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C1D78" w14:textId="77777777" w:rsidR="00B50A9F" w:rsidRPr="00BF5391" w:rsidRDefault="00B50A9F" w:rsidP="00B50A9F">
      <w:pPr>
        <w:pStyle w:val="titles"/>
      </w:pPr>
      <w:bookmarkStart w:id="0" w:name="_Toc283117515"/>
      <w:r w:rsidRPr="00BF5391">
        <w:t>[</w:t>
      </w:r>
      <w:r w:rsidRPr="00BF5391">
        <w:rPr>
          <w:highlight w:val="yellow"/>
        </w:rPr>
        <w:t>Insert Name of Corporation</w:t>
      </w:r>
      <w:r w:rsidRPr="00BF5391">
        <w:t>]</w:t>
      </w:r>
    </w:p>
    <w:p w14:paraId="51A340C3" w14:textId="77777777" w:rsidR="00B50A9F" w:rsidRPr="00BF5391" w:rsidRDefault="00B50A9F" w:rsidP="00B50A9F">
      <w:pPr>
        <w:pStyle w:val="titles"/>
      </w:pPr>
      <w:r w:rsidRPr="00BF5391">
        <w:t>(the “Corporation”)</w:t>
      </w:r>
    </w:p>
    <w:p w14:paraId="7EF84D35" w14:textId="77777777" w:rsidR="00B50A9F" w:rsidRPr="00BF5391" w:rsidRDefault="00B50A9F" w:rsidP="00B50A9F">
      <w:pPr>
        <w:pStyle w:val="titles"/>
      </w:pPr>
      <w:r w:rsidRPr="00BF5391">
        <w:t>Board of Directors (“Board”) Code of Conduct</w:t>
      </w:r>
      <w:bookmarkEnd w:id="0"/>
    </w:p>
    <w:p w14:paraId="3A466945" w14:textId="77777777" w:rsidR="00B50A9F" w:rsidRDefault="00B50A9F" w:rsidP="00B50A9F">
      <w:pPr>
        <w:pStyle w:val="BodyText"/>
        <w:jc w:val="left"/>
        <w:rPr>
          <w:rFonts w:ascii="Arial" w:hAnsi="Arial"/>
          <w:b/>
          <w:bCs/>
          <w:color w:val="AE55A1"/>
          <w:sz w:val="24"/>
        </w:rPr>
      </w:pPr>
    </w:p>
    <w:p w14:paraId="58DD451A" w14:textId="5104A54D" w:rsidR="00B50A9F" w:rsidRPr="003D1E1B" w:rsidRDefault="00B50A9F" w:rsidP="00B50A9F">
      <w:pPr>
        <w:pStyle w:val="BodyText"/>
        <w:jc w:val="left"/>
        <w:rPr>
          <w:b/>
          <w:sz w:val="24"/>
        </w:rPr>
      </w:pPr>
      <w:r w:rsidRPr="00BF5391">
        <w:rPr>
          <w:rFonts w:ascii="Arial" w:hAnsi="Arial"/>
          <w:b/>
          <w:bCs/>
          <w:color w:val="AE55A1"/>
          <w:sz w:val="24"/>
        </w:rPr>
        <w:t>Purpose</w:t>
      </w:r>
    </w:p>
    <w:p w14:paraId="293AB057" w14:textId="713B1D79" w:rsidR="00486D11" w:rsidRPr="0079661F" w:rsidRDefault="00486D11" w:rsidP="00B50A9F">
      <w:pPr>
        <w:pStyle w:val="BodyText"/>
        <w:rPr>
          <w:rFonts w:ascii="Calibri" w:hAnsi="Calibri" w:cs="Calibri"/>
          <w:szCs w:val="20"/>
        </w:rPr>
      </w:pPr>
      <w:r w:rsidRPr="0079661F">
        <w:rPr>
          <w:rFonts w:ascii="Calibri" w:hAnsi="Calibri" w:cs="Calibri"/>
          <w:szCs w:val="20"/>
        </w:rPr>
        <w:t xml:space="preserve">The Corporation is committed to ensuring that in all aspects of </w:t>
      </w:r>
      <w:r w:rsidR="00450613" w:rsidRPr="0079661F">
        <w:rPr>
          <w:rFonts w:ascii="Calibri" w:hAnsi="Calibri" w:cs="Calibri"/>
          <w:szCs w:val="20"/>
        </w:rPr>
        <w:t xml:space="preserve">its </w:t>
      </w:r>
      <w:r w:rsidRPr="0079661F">
        <w:rPr>
          <w:rFonts w:ascii="Calibri" w:hAnsi="Calibri" w:cs="Calibri"/>
          <w:szCs w:val="20"/>
        </w:rPr>
        <w:t>affairs it maintains the highest standards of public trust and integrity.</w:t>
      </w:r>
    </w:p>
    <w:p w14:paraId="1CB61191" w14:textId="03E697FB" w:rsidR="00486D11" w:rsidRPr="00B50A9F" w:rsidRDefault="00486D11" w:rsidP="00B50A9F">
      <w:pPr>
        <w:pStyle w:val="violetsubtitles"/>
      </w:pPr>
      <w:r w:rsidRPr="00B50A9F">
        <w:t>Application</w:t>
      </w:r>
    </w:p>
    <w:p w14:paraId="781F0148" w14:textId="3ED95527" w:rsidR="00C55067" w:rsidRPr="0079661F" w:rsidRDefault="0038645D" w:rsidP="00747551">
      <w:pPr>
        <w:pStyle w:val="BodyText"/>
        <w:rPr>
          <w:rFonts w:ascii="Calibri" w:hAnsi="Calibri" w:cs="Calibri"/>
          <w:szCs w:val="20"/>
        </w:rPr>
      </w:pPr>
      <w:r w:rsidRPr="0079661F">
        <w:rPr>
          <w:rFonts w:ascii="Calibri" w:hAnsi="Calibri" w:cs="Calibri"/>
          <w:szCs w:val="20"/>
        </w:rPr>
        <w:t xml:space="preserve">This </w:t>
      </w:r>
      <w:r w:rsidR="00741D07" w:rsidRPr="0079661F">
        <w:rPr>
          <w:rFonts w:ascii="Calibri" w:hAnsi="Calibri" w:cs="Calibri"/>
          <w:szCs w:val="20"/>
        </w:rPr>
        <w:t>code of conduct</w:t>
      </w:r>
      <w:r w:rsidRPr="0079661F">
        <w:rPr>
          <w:rFonts w:ascii="Calibri" w:hAnsi="Calibri" w:cs="Calibri"/>
          <w:szCs w:val="20"/>
        </w:rPr>
        <w:t xml:space="preserve"> applies to all </w:t>
      </w:r>
      <w:r w:rsidR="003A4CAB" w:rsidRPr="0079661F">
        <w:rPr>
          <w:rFonts w:ascii="Calibri" w:hAnsi="Calibri" w:cs="Calibri"/>
          <w:szCs w:val="20"/>
        </w:rPr>
        <w:t>director</w:t>
      </w:r>
      <w:r w:rsidRPr="0079661F">
        <w:rPr>
          <w:rFonts w:ascii="Calibri" w:hAnsi="Calibri" w:cs="Calibri"/>
          <w:szCs w:val="20"/>
        </w:rPr>
        <w:t xml:space="preserve">s, including </w:t>
      </w:r>
      <w:r w:rsidR="00415ED1" w:rsidRPr="0079661F">
        <w:rPr>
          <w:rFonts w:ascii="Calibri" w:hAnsi="Calibri" w:cs="Calibri"/>
          <w:i/>
          <w:iCs/>
          <w:szCs w:val="20"/>
        </w:rPr>
        <w:t>ex-officio</w:t>
      </w:r>
      <w:r w:rsidR="0064705A" w:rsidRPr="0079661F">
        <w:rPr>
          <w:rFonts w:ascii="Calibri" w:hAnsi="Calibri" w:cs="Calibri"/>
          <w:szCs w:val="20"/>
        </w:rPr>
        <w:t xml:space="preserve"> </w:t>
      </w:r>
      <w:r w:rsidR="003A4CAB" w:rsidRPr="0079661F">
        <w:rPr>
          <w:rFonts w:ascii="Calibri" w:hAnsi="Calibri" w:cs="Calibri"/>
          <w:szCs w:val="20"/>
        </w:rPr>
        <w:t>director</w:t>
      </w:r>
      <w:r w:rsidR="0064705A" w:rsidRPr="0079661F">
        <w:rPr>
          <w:rFonts w:ascii="Calibri" w:hAnsi="Calibri" w:cs="Calibri"/>
          <w:szCs w:val="20"/>
        </w:rPr>
        <w:t>s, and</w:t>
      </w:r>
      <w:r w:rsidR="00C13719" w:rsidRPr="0079661F">
        <w:rPr>
          <w:rFonts w:ascii="Calibri" w:hAnsi="Calibri" w:cs="Calibri"/>
          <w:szCs w:val="20"/>
        </w:rPr>
        <w:t xml:space="preserve"> </w:t>
      </w:r>
      <w:r w:rsidR="003D1E1B" w:rsidRPr="0079661F">
        <w:rPr>
          <w:rFonts w:ascii="Calibri" w:hAnsi="Calibri" w:cs="Calibri"/>
          <w:szCs w:val="20"/>
        </w:rPr>
        <w:t xml:space="preserve">non-director Board </w:t>
      </w:r>
      <w:r w:rsidR="00C13719" w:rsidRPr="0079661F">
        <w:rPr>
          <w:rFonts w:ascii="Calibri" w:hAnsi="Calibri" w:cs="Calibri"/>
          <w:szCs w:val="20"/>
        </w:rPr>
        <w:t>c</w:t>
      </w:r>
      <w:r w:rsidR="003A4CAB" w:rsidRPr="0079661F">
        <w:rPr>
          <w:rFonts w:ascii="Calibri" w:hAnsi="Calibri" w:cs="Calibri"/>
          <w:szCs w:val="20"/>
        </w:rPr>
        <w:t>ommittee</w:t>
      </w:r>
      <w:r w:rsidR="000F5FD5" w:rsidRPr="0079661F">
        <w:rPr>
          <w:rFonts w:ascii="Calibri" w:hAnsi="Calibri" w:cs="Calibri"/>
          <w:szCs w:val="20"/>
        </w:rPr>
        <w:t xml:space="preserve"> members</w:t>
      </w:r>
      <w:r w:rsidRPr="0079661F">
        <w:rPr>
          <w:rFonts w:ascii="Calibri" w:hAnsi="Calibri" w:cs="Calibri"/>
          <w:szCs w:val="20"/>
        </w:rPr>
        <w:t xml:space="preserve">. </w:t>
      </w:r>
      <w:r w:rsidR="00C13719" w:rsidRPr="0079661F">
        <w:rPr>
          <w:rFonts w:ascii="Calibri" w:hAnsi="Calibri" w:cs="Calibri"/>
          <w:szCs w:val="20"/>
        </w:rPr>
        <w:t xml:space="preserve">All </w:t>
      </w:r>
      <w:r w:rsidR="003A4CAB" w:rsidRPr="0079661F">
        <w:rPr>
          <w:rFonts w:ascii="Calibri" w:hAnsi="Calibri" w:cs="Calibri"/>
          <w:szCs w:val="20"/>
        </w:rPr>
        <w:t>director</w:t>
      </w:r>
      <w:r w:rsidR="00C13719" w:rsidRPr="0079661F">
        <w:rPr>
          <w:rFonts w:ascii="Calibri" w:hAnsi="Calibri" w:cs="Calibri"/>
          <w:szCs w:val="20"/>
        </w:rPr>
        <w:t>s and non-</w:t>
      </w:r>
      <w:r w:rsidR="003A4CAB" w:rsidRPr="0079661F">
        <w:rPr>
          <w:rFonts w:ascii="Calibri" w:hAnsi="Calibri" w:cs="Calibri"/>
          <w:szCs w:val="20"/>
        </w:rPr>
        <w:t>director</w:t>
      </w:r>
      <w:r w:rsidR="00C95A9B" w:rsidRPr="0079661F">
        <w:rPr>
          <w:rFonts w:ascii="Calibri" w:hAnsi="Calibri" w:cs="Calibri"/>
          <w:szCs w:val="20"/>
        </w:rPr>
        <w:t xml:space="preserve"> </w:t>
      </w:r>
      <w:r w:rsidR="00835C39" w:rsidRPr="0079661F">
        <w:rPr>
          <w:rFonts w:ascii="Calibri" w:hAnsi="Calibri" w:cs="Calibri"/>
          <w:szCs w:val="20"/>
        </w:rPr>
        <w:t xml:space="preserve">Board </w:t>
      </w:r>
      <w:r w:rsidR="00C95A9B" w:rsidRPr="0079661F">
        <w:rPr>
          <w:rFonts w:ascii="Calibri" w:hAnsi="Calibri" w:cs="Calibri"/>
          <w:szCs w:val="20"/>
        </w:rPr>
        <w:t>committee members will c</w:t>
      </w:r>
      <w:r w:rsidR="000F5FD5" w:rsidRPr="0079661F">
        <w:rPr>
          <w:rFonts w:ascii="Calibri" w:hAnsi="Calibri" w:cs="Calibri"/>
          <w:szCs w:val="20"/>
        </w:rPr>
        <w:t>omplete a declarati</w:t>
      </w:r>
      <w:r w:rsidR="00C95A9B" w:rsidRPr="0079661F">
        <w:rPr>
          <w:rFonts w:ascii="Calibri" w:hAnsi="Calibri" w:cs="Calibri"/>
          <w:szCs w:val="20"/>
        </w:rPr>
        <w:t>on of commitment to, and compliance with, this code of conduct</w:t>
      </w:r>
      <w:r w:rsidR="00747551" w:rsidRPr="0079661F">
        <w:rPr>
          <w:rFonts w:ascii="Calibri" w:hAnsi="Calibri" w:cs="Calibri"/>
          <w:szCs w:val="20"/>
        </w:rPr>
        <w:t>.</w:t>
      </w:r>
    </w:p>
    <w:p w14:paraId="32149DE9" w14:textId="5CBBC4D9" w:rsidR="00450613" w:rsidRPr="00B50A9F" w:rsidRDefault="00450613" w:rsidP="00B50A9F">
      <w:pPr>
        <w:pStyle w:val="violetsubtitles"/>
      </w:pPr>
      <w:r w:rsidRPr="00B50A9F">
        <w:t>Policy</w:t>
      </w:r>
    </w:p>
    <w:p w14:paraId="58812064" w14:textId="77777777" w:rsidR="00C95A9B" w:rsidRPr="0079661F" w:rsidRDefault="00C95A9B" w:rsidP="00747551">
      <w:pPr>
        <w:keepNext/>
        <w:keepLines/>
        <w:tabs>
          <w:tab w:val="left" w:pos="-3600"/>
        </w:tabs>
        <w:spacing w:after="240"/>
        <w:rPr>
          <w:rFonts w:ascii="Calibri" w:eastAsia="SymbolMT" w:hAnsi="Calibri" w:cs="Calibri"/>
          <w:b/>
          <w:i/>
          <w:color w:val="5251A2"/>
          <w:szCs w:val="20"/>
        </w:rPr>
      </w:pPr>
      <w:r w:rsidRPr="0079661F">
        <w:rPr>
          <w:rStyle w:val="DeltaViewInsertion"/>
          <w:rFonts w:ascii="Calibri" w:eastAsia="SymbolMT" w:hAnsi="Calibri" w:cs="Calibri"/>
          <w:b/>
          <w:i/>
          <w:color w:val="5251A2"/>
          <w:szCs w:val="20"/>
          <w:u w:val="none"/>
        </w:rPr>
        <w:t>Fiduciary Duty and Duty of Care</w:t>
      </w:r>
    </w:p>
    <w:p w14:paraId="6CC47245" w14:textId="32A49482" w:rsidR="000F5FD5" w:rsidRPr="0079661F" w:rsidRDefault="00BB2D01" w:rsidP="00747551">
      <w:pPr>
        <w:tabs>
          <w:tab w:val="left" w:pos="-3600"/>
        </w:tabs>
        <w:spacing w:after="240"/>
        <w:rPr>
          <w:rStyle w:val="DeltaViewInsertion"/>
          <w:rFonts w:ascii="Calibri" w:eastAsia="SymbolMT" w:hAnsi="Calibri" w:cs="Calibri"/>
          <w:color w:val="auto"/>
          <w:szCs w:val="20"/>
          <w:u w:val="none"/>
        </w:rPr>
      </w:pPr>
      <w:r w:rsidRPr="0079661F">
        <w:rPr>
          <w:rFonts w:ascii="Calibri" w:eastAsia="SymbolMT" w:hAnsi="Calibri" w:cs="Calibri"/>
          <w:szCs w:val="20"/>
        </w:rPr>
        <w:t>As a fiduciary of the C</w:t>
      </w:r>
      <w:r w:rsidR="00C95A9B" w:rsidRPr="0079661F">
        <w:rPr>
          <w:rFonts w:ascii="Calibri" w:eastAsia="SymbolMT" w:hAnsi="Calibri" w:cs="Calibri"/>
          <w:szCs w:val="20"/>
        </w:rPr>
        <w:t xml:space="preserve">orporation, a </w:t>
      </w:r>
      <w:r w:rsidR="003A4CAB" w:rsidRPr="0079661F">
        <w:rPr>
          <w:rStyle w:val="DeltaViewInsertion"/>
          <w:rFonts w:ascii="Calibri" w:eastAsia="SymbolMT" w:hAnsi="Calibri" w:cs="Calibri"/>
          <w:color w:val="auto"/>
          <w:szCs w:val="20"/>
          <w:u w:val="none"/>
        </w:rPr>
        <w:t>director</w:t>
      </w:r>
      <w:r w:rsidR="00C95A9B" w:rsidRPr="0079661F">
        <w:rPr>
          <w:rFonts w:ascii="Calibri" w:eastAsia="SymbolMT" w:hAnsi="Calibri" w:cs="Calibri"/>
          <w:szCs w:val="20"/>
        </w:rPr>
        <w:t xml:space="preserve"> acts honestly and in good faith with a vi</w:t>
      </w:r>
      <w:r w:rsidR="00B6072C" w:rsidRPr="0079661F">
        <w:rPr>
          <w:rFonts w:ascii="Calibri" w:eastAsia="SymbolMT" w:hAnsi="Calibri" w:cs="Calibri"/>
          <w:szCs w:val="20"/>
        </w:rPr>
        <w:t>ew to the best interest</w:t>
      </w:r>
      <w:r w:rsidR="005E6EF8" w:rsidRPr="0079661F">
        <w:rPr>
          <w:rFonts w:ascii="Calibri" w:eastAsia="SymbolMT" w:hAnsi="Calibri" w:cs="Calibri"/>
          <w:szCs w:val="20"/>
        </w:rPr>
        <w:t>s</w:t>
      </w:r>
      <w:r w:rsidR="00B6072C" w:rsidRPr="0079661F">
        <w:rPr>
          <w:rFonts w:ascii="Calibri" w:eastAsia="SymbolMT" w:hAnsi="Calibri" w:cs="Calibri"/>
          <w:szCs w:val="20"/>
        </w:rPr>
        <w:t xml:space="preserve"> of the C</w:t>
      </w:r>
      <w:r w:rsidR="00C95A9B" w:rsidRPr="0079661F">
        <w:rPr>
          <w:rFonts w:ascii="Calibri" w:eastAsia="SymbolMT" w:hAnsi="Calibri" w:cs="Calibri"/>
          <w:szCs w:val="20"/>
        </w:rPr>
        <w:t>orporation, and exercises the care, diligence</w:t>
      </w:r>
      <w:r w:rsidR="00FA58B7" w:rsidRPr="0079661F">
        <w:rPr>
          <w:rFonts w:ascii="Calibri" w:eastAsia="SymbolMT" w:hAnsi="Calibri" w:cs="Calibri"/>
          <w:szCs w:val="20"/>
        </w:rPr>
        <w:t>,</w:t>
      </w:r>
      <w:r w:rsidR="00C95A9B" w:rsidRPr="0079661F">
        <w:rPr>
          <w:rFonts w:ascii="Calibri" w:eastAsia="SymbolMT" w:hAnsi="Calibri" w:cs="Calibri"/>
          <w:szCs w:val="20"/>
        </w:rPr>
        <w:t xml:space="preserve"> and skill that a reasonably prudent person would exerc</w:t>
      </w:r>
      <w:r w:rsidR="000F5FD5" w:rsidRPr="0079661F">
        <w:rPr>
          <w:rFonts w:ascii="Calibri" w:eastAsia="SymbolMT" w:hAnsi="Calibri" w:cs="Calibri"/>
          <w:szCs w:val="20"/>
        </w:rPr>
        <w:t xml:space="preserve">ise in comparable circumstances. </w:t>
      </w:r>
      <w:r w:rsidR="00C95A9B" w:rsidRPr="0079661F">
        <w:rPr>
          <w:rFonts w:ascii="Calibri" w:eastAsia="SymbolMT" w:hAnsi="Calibri" w:cs="Calibri"/>
          <w:szCs w:val="20"/>
        </w:rPr>
        <w:t>I</w:t>
      </w:r>
      <w:r w:rsidR="00C95A9B" w:rsidRPr="0079661F">
        <w:rPr>
          <w:rStyle w:val="DeltaViewInsertion"/>
          <w:rFonts w:ascii="Calibri" w:eastAsia="SymbolMT" w:hAnsi="Calibri" w:cs="Calibri"/>
          <w:color w:val="auto"/>
          <w:szCs w:val="20"/>
          <w:u w:val="none"/>
        </w:rPr>
        <w:t xml:space="preserve">n so doing, a </w:t>
      </w:r>
      <w:r w:rsidR="003A4CAB" w:rsidRPr="0079661F">
        <w:rPr>
          <w:rStyle w:val="DeltaViewInsertion"/>
          <w:rFonts w:ascii="Calibri" w:eastAsia="SymbolMT" w:hAnsi="Calibri" w:cs="Calibri"/>
          <w:color w:val="auto"/>
          <w:szCs w:val="20"/>
          <w:u w:val="none"/>
        </w:rPr>
        <w:t>director</w:t>
      </w:r>
      <w:r w:rsidR="00C95A9B" w:rsidRPr="0079661F">
        <w:rPr>
          <w:rStyle w:val="DeltaViewInsertion"/>
          <w:rFonts w:ascii="Calibri" w:eastAsia="SymbolMT" w:hAnsi="Calibri" w:cs="Calibri"/>
          <w:color w:val="auto"/>
          <w:szCs w:val="20"/>
          <w:u w:val="none"/>
        </w:rPr>
        <w:t xml:space="preserve"> supports </w:t>
      </w:r>
      <w:r w:rsidR="00B6072C" w:rsidRPr="0079661F">
        <w:rPr>
          <w:rStyle w:val="DeltaViewInsertion"/>
          <w:rFonts w:ascii="Calibri" w:eastAsia="SymbolMT" w:hAnsi="Calibri" w:cs="Calibri"/>
          <w:color w:val="auto"/>
          <w:szCs w:val="20"/>
          <w:u w:val="none"/>
        </w:rPr>
        <w:t>the C</w:t>
      </w:r>
      <w:r w:rsidR="00C95A9B" w:rsidRPr="0079661F">
        <w:rPr>
          <w:rStyle w:val="DeltaViewInsertion"/>
          <w:rFonts w:ascii="Calibri" w:eastAsia="SymbolMT" w:hAnsi="Calibri" w:cs="Calibri"/>
          <w:color w:val="auto"/>
          <w:szCs w:val="20"/>
          <w:u w:val="none"/>
        </w:rPr>
        <w:t xml:space="preserve">orporation in fulfilling its mission and discharging its responsibilities. </w:t>
      </w:r>
      <w:r w:rsidR="000F5FD5" w:rsidRPr="0079661F">
        <w:rPr>
          <w:rFonts w:ascii="Calibri" w:hAnsi="Calibri" w:cs="Calibri"/>
          <w:szCs w:val="20"/>
        </w:rPr>
        <w:t xml:space="preserve">All directors, including </w:t>
      </w:r>
      <w:r w:rsidR="00415ED1" w:rsidRPr="0079661F">
        <w:rPr>
          <w:rFonts w:ascii="Calibri" w:hAnsi="Calibri" w:cs="Calibri"/>
          <w:i/>
          <w:iCs/>
          <w:szCs w:val="20"/>
        </w:rPr>
        <w:t>ex-officio</w:t>
      </w:r>
      <w:r w:rsidR="000F5FD5" w:rsidRPr="0079661F">
        <w:rPr>
          <w:rFonts w:ascii="Calibri" w:hAnsi="Calibri" w:cs="Calibri"/>
          <w:szCs w:val="20"/>
        </w:rPr>
        <w:t xml:space="preserve"> directors, are held to the same duties and standard of care.</w:t>
      </w:r>
    </w:p>
    <w:p w14:paraId="4760A805" w14:textId="0F970733" w:rsidR="003A4CAB" w:rsidRPr="0079661F" w:rsidRDefault="00C95A9B" w:rsidP="00747551">
      <w:pPr>
        <w:tabs>
          <w:tab w:val="left" w:pos="-3600"/>
        </w:tabs>
        <w:spacing w:after="240"/>
        <w:rPr>
          <w:rFonts w:ascii="Calibri" w:eastAsia="SymbolMT" w:hAnsi="Calibri" w:cs="Calibri"/>
          <w:szCs w:val="20"/>
        </w:rPr>
      </w:pPr>
      <w:r w:rsidRPr="0079661F">
        <w:rPr>
          <w:rStyle w:val="DeltaViewInsertion"/>
          <w:rFonts w:ascii="Calibri" w:eastAsia="SymbolMT" w:hAnsi="Calibri" w:cs="Calibri"/>
          <w:color w:val="auto"/>
          <w:szCs w:val="20"/>
          <w:u w:val="none"/>
        </w:rPr>
        <w:t xml:space="preserve">A </w:t>
      </w:r>
      <w:r w:rsidR="003A4CAB" w:rsidRPr="0079661F">
        <w:rPr>
          <w:rStyle w:val="DeltaViewInsertion"/>
          <w:rFonts w:ascii="Calibri" w:eastAsia="SymbolMT" w:hAnsi="Calibri" w:cs="Calibri"/>
          <w:color w:val="auto"/>
          <w:szCs w:val="20"/>
          <w:u w:val="none"/>
        </w:rPr>
        <w:t>director</w:t>
      </w:r>
      <w:r w:rsidRPr="0079661F">
        <w:rPr>
          <w:rFonts w:ascii="Calibri" w:eastAsia="SymbolMT" w:hAnsi="Calibri" w:cs="Calibri"/>
          <w:szCs w:val="20"/>
        </w:rPr>
        <w:t xml:space="preserve"> does not represent the specific interests of any constituency or group. A </w:t>
      </w:r>
      <w:r w:rsidR="003A4CAB" w:rsidRPr="0079661F">
        <w:rPr>
          <w:rStyle w:val="DeltaViewInsertion"/>
          <w:rFonts w:ascii="Calibri" w:eastAsia="SymbolMT" w:hAnsi="Calibri" w:cs="Calibri"/>
          <w:color w:val="auto"/>
          <w:szCs w:val="20"/>
          <w:u w:val="none"/>
        </w:rPr>
        <w:t>director</w:t>
      </w:r>
      <w:r w:rsidRPr="0079661F">
        <w:rPr>
          <w:rStyle w:val="DeltaViewInsertion"/>
          <w:rFonts w:ascii="Calibri" w:eastAsia="SymbolMT" w:hAnsi="Calibri" w:cs="Calibri"/>
          <w:color w:val="auto"/>
          <w:szCs w:val="20"/>
          <w:u w:val="none"/>
        </w:rPr>
        <w:t xml:space="preserve"> acts and</w:t>
      </w:r>
      <w:r w:rsidRPr="0079661F">
        <w:rPr>
          <w:rFonts w:ascii="Calibri" w:eastAsia="SymbolMT" w:hAnsi="Calibri" w:cs="Calibri"/>
          <w:szCs w:val="20"/>
        </w:rPr>
        <w:t xml:space="preserve"> </w:t>
      </w:r>
      <w:r w:rsidRPr="0079661F">
        <w:rPr>
          <w:rStyle w:val="DeltaViewInsertion"/>
          <w:rFonts w:ascii="Calibri" w:eastAsia="SymbolMT" w:hAnsi="Calibri" w:cs="Calibri"/>
          <w:color w:val="auto"/>
          <w:szCs w:val="20"/>
          <w:u w:val="none"/>
        </w:rPr>
        <w:t>makes decisions that are in the best interest</w:t>
      </w:r>
      <w:r w:rsidR="00525E79" w:rsidRPr="0079661F">
        <w:rPr>
          <w:rStyle w:val="DeltaViewInsertion"/>
          <w:rFonts w:ascii="Calibri" w:eastAsia="SymbolMT" w:hAnsi="Calibri" w:cs="Calibri"/>
          <w:color w:val="auto"/>
          <w:szCs w:val="20"/>
          <w:u w:val="none"/>
        </w:rPr>
        <w:t>s</w:t>
      </w:r>
      <w:r w:rsidRPr="0079661F">
        <w:rPr>
          <w:rStyle w:val="DeltaViewInsertion"/>
          <w:rFonts w:ascii="Calibri" w:eastAsia="SymbolMT" w:hAnsi="Calibri" w:cs="Calibri"/>
          <w:color w:val="auto"/>
          <w:szCs w:val="20"/>
          <w:u w:val="none"/>
        </w:rPr>
        <w:t xml:space="preserve"> </w:t>
      </w:r>
      <w:r w:rsidR="00B6072C" w:rsidRPr="0079661F">
        <w:rPr>
          <w:rStyle w:val="DeltaViewInsertion"/>
          <w:rFonts w:ascii="Calibri" w:eastAsia="SymbolMT" w:hAnsi="Calibri" w:cs="Calibri"/>
          <w:color w:val="auto"/>
          <w:szCs w:val="20"/>
          <w:u w:val="none"/>
        </w:rPr>
        <w:t>of the C</w:t>
      </w:r>
      <w:r w:rsidRPr="0079661F">
        <w:rPr>
          <w:rStyle w:val="DeltaViewInsertion"/>
          <w:rFonts w:ascii="Calibri" w:eastAsia="SymbolMT" w:hAnsi="Calibri" w:cs="Calibri"/>
          <w:color w:val="auto"/>
          <w:szCs w:val="20"/>
          <w:u w:val="none"/>
        </w:rPr>
        <w:t>orporation as a whole.</w:t>
      </w:r>
    </w:p>
    <w:p w14:paraId="621A9178" w14:textId="6F92B941" w:rsidR="00C95A9B" w:rsidRPr="0079661F" w:rsidRDefault="00C95A9B" w:rsidP="00747551">
      <w:pPr>
        <w:keepNext/>
        <w:keepLines/>
        <w:spacing w:after="240"/>
        <w:jc w:val="left"/>
        <w:rPr>
          <w:rFonts w:ascii="Calibri" w:hAnsi="Calibri" w:cs="Calibri"/>
          <w:b/>
          <w:i/>
          <w:color w:val="5251A2"/>
          <w:szCs w:val="20"/>
        </w:rPr>
      </w:pPr>
      <w:r w:rsidRPr="0079661F">
        <w:rPr>
          <w:rFonts w:ascii="Calibri" w:hAnsi="Calibri" w:cs="Calibri"/>
          <w:b/>
          <w:i/>
          <w:color w:val="5251A2"/>
          <w:szCs w:val="20"/>
        </w:rPr>
        <w:t>Exercise of Authority</w:t>
      </w:r>
    </w:p>
    <w:p w14:paraId="772C9B8D" w14:textId="6AD9EEC4" w:rsidR="00FA58B7" w:rsidRPr="0079661F" w:rsidRDefault="00C95A9B" w:rsidP="00747551">
      <w:pPr>
        <w:spacing w:after="240"/>
        <w:rPr>
          <w:rFonts w:ascii="Calibri" w:eastAsia="SymbolMT" w:hAnsi="Calibri" w:cs="Calibri"/>
          <w:szCs w:val="20"/>
        </w:rPr>
      </w:pPr>
      <w:r w:rsidRPr="0079661F">
        <w:rPr>
          <w:rFonts w:ascii="Calibri" w:eastAsia="SymbolMT" w:hAnsi="Calibri" w:cs="Calibri"/>
          <w:szCs w:val="20"/>
        </w:rPr>
        <w:t xml:space="preserve">A </w:t>
      </w:r>
      <w:r w:rsidR="003A4CAB" w:rsidRPr="0079661F">
        <w:rPr>
          <w:rStyle w:val="DeltaViewInsertion"/>
          <w:rFonts w:ascii="Calibri" w:eastAsia="SymbolMT" w:hAnsi="Calibri" w:cs="Calibri"/>
          <w:color w:val="auto"/>
          <w:szCs w:val="20"/>
          <w:u w:val="none"/>
        </w:rPr>
        <w:t>director</w:t>
      </w:r>
      <w:r w:rsidRPr="0079661F">
        <w:rPr>
          <w:rFonts w:ascii="Calibri" w:eastAsia="SymbolMT" w:hAnsi="Calibri" w:cs="Calibri"/>
          <w:szCs w:val="20"/>
        </w:rPr>
        <w:t xml:space="preserve"> carries out the powers of office only when acting during a d</w:t>
      </w:r>
      <w:r w:rsidR="00BB2D01" w:rsidRPr="0079661F">
        <w:rPr>
          <w:rFonts w:ascii="Calibri" w:eastAsia="SymbolMT" w:hAnsi="Calibri" w:cs="Calibri"/>
          <w:szCs w:val="20"/>
        </w:rPr>
        <w:t xml:space="preserve">uly constituted meeting of the </w:t>
      </w:r>
      <w:r w:rsidR="003D1E1B" w:rsidRPr="0079661F">
        <w:rPr>
          <w:rFonts w:ascii="Calibri" w:eastAsia="SymbolMT" w:hAnsi="Calibri" w:cs="Calibri"/>
          <w:szCs w:val="20"/>
        </w:rPr>
        <w:t xml:space="preserve">Board </w:t>
      </w:r>
      <w:r w:rsidR="00C13719" w:rsidRPr="0079661F">
        <w:rPr>
          <w:rFonts w:ascii="Calibri" w:eastAsia="SymbolMT" w:hAnsi="Calibri" w:cs="Calibri"/>
          <w:szCs w:val="20"/>
        </w:rPr>
        <w:t>or one of its c</w:t>
      </w:r>
      <w:r w:rsidRPr="0079661F">
        <w:rPr>
          <w:rFonts w:ascii="Calibri" w:eastAsia="SymbolMT" w:hAnsi="Calibri" w:cs="Calibri"/>
          <w:szCs w:val="20"/>
        </w:rPr>
        <w:t xml:space="preserve">ommittees. A </w:t>
      </w:r>
      <w:r w:rsidR="000F5FD5" w:rsidRPr="0079661F">
        <w:rPr>
          <w:rStyle w:val="DeltaViewInsertion"/>
          <w:rFonts w:ascii="Calibri" w:eastAsia="SymbolMT" w:hAnsi="Calibri" w:cs="Calibri"/>
          <w:color w:val="auto"/>
          <w:szCs w:val="20"/>
          <w:u w:val="none"/>
        </w:rPr>
        <w:t>d</w:t>
      </w:r>
      <w:r w:rsidR="003A4CAB" w:rsidRPr="0079661F">
        <w:rPr>
          <w:rStyle w:val="DeltaViewInsertion"/>
          <w:rFonts w:ascii="Calibri" w:eastAsia="SymbolMT" w:hAnsi="Calibri" w:cs="Calibri"/>
          <w:color w:val="auto"/>
          <w:szCs w:val="20"/>
          <w:u w:val="none"/>
        </w:rPr>
        <w:t>irector</w:t>
      </w:r>
      <w:r w:rsidRPr="0079661F">
        <w:rPr>
          <w:rFonts w:ascii="Calibri" w:eastAsia="SymbolMT" w:hAnsi="Calibri" w:cs="Calibri"/>
          <w:szCs w:val="20"/>
        </w:rPr>
        <w:t xml:space="preserve"> respects the res</w:t>
      </w:r>
      <w:r w:rsidR="00BB2D01" w:rsidRPr="0079661F">
        <w:rPr>
          <w:rFonts w:ascii="Calibri" w:eastAsia="SymbolMT" w:hAnsi="Calibri" w:cs="Calibri"/>
          <w:szCs w:val="20"/>
        </w:rPr>
        <w:t>ponsibilities delegated by the B</w:t>
      </w:r>
      <w:r w:rsidRPr="0079661F">
        <w:rPr>
          <w:rFonts w:ascii="Calibri" w:eastAsia="SymbolMT" w:hAnsi="Calibri" w:cs="Calibri"/>
          <w:szCs w:val="20"/>
        </w:rPr>
        <w:t xml:space="preserve">oard to the </w:t>
      </w:r>
      <w:r w:rsidR="00C13719" w:rsidRPr="0079661F">
        <w:rPr>
          <w:rStyle w:val="DeltaViewInsertion"/>
          <w:rFonts w:ascii="Calibri" w:eastAsia="SymbolMT" w:hAnsi="Calibri" w:cs="Calibri"/>
          <w:color w:val="auto"/>
          <w:szCs w:val="20"/>
          <w:u w:val="none"/>
        </w:rPr>
        <w:t>c</w:t>
      </w:r>
      <w:r w:rsidRPr="0079661F">
        <w:rPr>
          <w:rStyle w:val="DeltaViewInsertion"/>
          <w:rFonts w:ascii="Calibri" w:eastAsia="SymbolMT" w:hAnsi="Calibri" w:cs="Calibri"/>
          <w:color w:val="auto"/>
          <w:szCs w:val="20"/>
          <w:u w:val="none"/>
        </w:rPr>
        <w:t>hi</w:t>
      </w:r>
      <w:r w:rsidR="00C13719" w:rsidRPr="0079661F">
        <w:rPr>
          <w:rStyle w:val="DeltaViewInsertion"/>
          <w:rFonts w:ascii="Calibri" w:eastAsia="SymbolMT" w:hAnsi="Calibri" w:cs="Calibri"/>
          <w:color w:val="auto"/>
          <w:szCs w:val="20"/>
          <w:u w:val="none"/>
        </w:rPr>
        <w:t>ef executive o</w:t>
      </w:r>
      <w:r w:rsidRPr="0079661F">
        <w:rPr>
          <w:rStyle w:val="DeltaViewInsertion"/>
          <w:rFonts w:ascii="Calibri" w:eastAsia="SymbolMT" w:hAnsi="Calibri" w:cs="Calibri"/>
          <w:color w:val="auto"/>
          <w:szCs w:val="20"/>
          <w:u w:val="none"/>
        </w:rPr>
        <w:t xml:space="preserve">fficer </w:t>
      </w:r>
      <w:r w:rsidRPr="0079661F">
        <w:rPr>
          <w:rFonts w:ascii="Calibri" w:eastAsia="SymbolMT" w:hAnsi="Calibri" w:cs="Calibri"/>
          <w:szCs w:val="20"/>
        </w:rPr>
        <w:t xml:space="preserve">avoiding interference with their duties but insisting upon accountability </w:t>
      </w:r>
      <w:r w:rsidR="00BB2D01" w:rsidRPr="0079661F">
        <w:rPr>
          <w:rStyle w:val="DeltaViewInsertion"/>
          <w:rFonts w:ascii="Calibri" w:eastAsia="SymbolMT" w:hAnsi="Calibri" w:cs="Calibri"/>
          <w:color w:val="auto"/>
          <w:szCs w:val="20"/>
          <w:u w:val="none"/>
        </w:rPr>
        <w:t>to the B</w:t>
      </w:r>
      <w:r w:rsidRPr="0079661F">
        <w:rPr>
          <w:rStyle w:val="DeltaViewInsertion"/>
          <w:rFonts w:ascii="Calibri" w:eastAsia="SymbolMT" w:hAnsi="Calibri" w:cs="Calibri"/>
          <w:color w:val="auto"/>
          <w:szCs w:val="20"/>
          <w:u w:val="none"/>
        </w:rPr>
        <w:t xml:space="preserve">oard </w:t>
      </w:r>
      <w:r w:rsidRPr="0079661F">
        <w:rPr>
          <w:rFonts w:ascii="Calibri" w:eastAsia="SymbolMT" w:hAnsi="Calibri" w:cs="Calibri"/>
          <w:szCs w:val="20"/>
        </w:rPr>
        <w:t>and reporting mechanisms for assessing organizational performance.</w:t>
      </w:r>
    </w:p>
    <w:p w14:paraId="304B97A4" w14:textId="45A9D4A8" w:rsidR="003A4CAB" w:rsidRPr="0079661F" w:rsidRDefault="00C95A9B" w:rsidP="00747551">
      <w:pPr>
        <w:spacing w:after="240"/>
        <w:rPr>
          <w:rFonts w:ascii="Calibri" w:hAnsi="Calibri" w:cs="Calibri"/>
          <w:b/>
          <w:i/>
          <w:szCs w:val="20"/>
        </w:rPr>
      </w:pPr>
      <w:r w:rsidRPr="0079661F">
        <w:rPr>
          <w:rFonts w:ascii="Calibri" w:eastAsia="SymbolMT" w:hAnsi="Calibri" w:cs="Calibri"/>
          <w:szCs w:val="20"/>
        </w:rPr>
        <w:t xml:space="preserve">A </w:t>
      </w:r>
      <w:r w:rsidR="000F5FD5" w:rsidRPr="0079661F">
        <w:rPr>
          <w:rFonts w:ascii="Calibri" w:eastAsia="SymbolMT" w:hAnsi="Calibri" w:cs="Calibri"/>
          <w:szCs w:val="20"/>
        </w:rPr>
        <w:t>d</w:t>
      </w:r>
      <w:r w:rsidR="003A4CAB" w:rsidRPr="0079661F">
        <w:rPr>
          <w:rFonts w:ascii="Calibri" w:eastAsia="SymbolMT" w:hAnsi="Calibri" w:cs="Calibri"/>
          <w:szCs w:val="20"/>
        </w:rPr>
        <w:t>irector</w:t>
      </w:r>
      <w:r w:rsidRPr="0079661F">
        <w:rPr>
          <w:rFonts w:ascii="Calibri" w:eastAsia="SymbolMT" w:hAnsi="Calibri" w:cs="Calibri"/>
          <w:szCs w:val="20"/>
        </w:rPr>
        <w:t xml:space="preserve"> adheres to the miss</w:t>
      </w:r>
      <w:r w:rsidR="00BB2D01" w:rsidRPr="0079661F">
        <w:rPr>
          <w:rFonts w:ascii="Calibri" w:eastAsia="SymbolMT" w:hAnsi="Calibri" w:cs="Calibri"/>
          <w:szCs w:val="20"/>
        </w:rPr>
        <w:t>ion, vision, and values of the C</w:t>
      </w:r>
      <w:r w:rsidRPr="0079661F">
        <w:rPr>
          <w:rFonts w:ascii="Calibri" w:eastAsia="SymbolMT" w:hAnsi="Calibri" w:cs="Calibri"/>
          <w:szCs w:val="20"/>
        </w:rPr>
        <w:t>orporation, ap</w:t>
      </w:r>
      <w:r w:rsidR="00FA58B7" w:rsidRPr="0079661F">
        <w:rPr>
          <w:rFonts w:ascii="Calibri" w:eastAsia="SymbolMT" w:hAnsi="Calibri" w:cs="Calibri"/>
          <w:szCs w:val="20"/>
        </w:rPr>
        <w:t>plicable law, the by-laws</w:t>
      </w:r>
      <w:r w:rsidR="00BB2D01" w:rsidRPr="0079661F">
        <w:rPr>
          <w:rFonts w:ascii="Calibri" w:eastAsia="SymbolMT" w:hAnsi="Calibri" w:cs="Calibri"/>
          <w:szCs w:val="20"/>
        </w:rPr>
        <w:t>, and B</w:t>
      </w:r>
      <w:r w:rsidRPr="0079661F">
        <w:rPr>
          <w:rFonts w:ascii="Calibri" w:eastAsia="SymbolMT" w:hAnsi="Calibri" w:cs="Calibri"/>
          <w:szCs w:val="20"/>
        </w:rPr>
        <w:t>oard</w:t>
      </w:r>
      <w:r w:rsidR="003A4CAB" w:rsidRPr="0079661F">
        <w:rPr>
          <w:rFonts w:ascii="Calibri" w:eastAsia="SymbolMT" w:hAnsi="Calibri" w:cs="Calibri"/>
          <w:szCs w:val="20"/>
        </w:rPr>
        <w:t>-approved</w:t>
      </w:r>
      <w:r w:rsidRPr="0079661F">
        <w:rPr>
          <w:rFonts w:ascii="Calibri" w:eastAsia="SymbolMT" w:hAnsi="Calibri" w:cs="Calibri"/>
          <w:szCs w:val="20"/>
        </w:rPr>
        <w:t xml:space="preserve"> policies.</w:t>
      </w:r>
    </w:p>
    <w:p w14:paraId="5F052965" w14:textId="1F5009D3" w:rsidR="000F5FD5" w:rsidRPr="0079661F" w:rsidRDefault="000F5FD5" w:rsidP="00747551">
      <w:pPr>
        <w:keepNext/>
        <w:keepLines/>
        <w:tabs>
          <w:tab w:val="left" w:pos="-3600"/>
        </w:tabs>
        <w:spacing w:after="240"/>
        <w:rPr>
          <w:rFonts w:ascii="Calibri" w:eastAsia="SymbolMT" w:hAnsi="Calibri" w:cs="Calibri"/>
          <w:b/>
          <w:i/>
          <w:color w:val="5251A2"/>
          <w:szCs w:val="20"/>
        </w:rPr>
      </w:pPr>
      <w:r w:rsidRPr="0079661F">
        <w:rPr>
          <w:rFonts w:ascii="Calibri" w:eastAsia="SymbolMT" w:hAnsi="Calibri" w:cs="Calibri"/>
          <w:b/>
          <w:i/>
          <w:color w:val="5251A2"/>
          <w:szCs w:val="20"/>
        </w:rPr>
        <w:t>Conflict of Interest</w:t>
      </w:r>
    </w:p>
    <w:p w14:paraId="6411F815" w14:textId="36DC471E" w:rsidR="000F5FD5" w:rsidRPr="0079661F" w:rsidRDefault="00B6072C" w:rsidP="00747551">
      <w:pPr>
        <w:spacing w:after="240"/>
        <w:rPr>
          <w:rFonts w:ascii="Calibri" w:hAnsi="Calibri" w:cs="Calibri"/>
          <w:b/>
          <w:i/>
          <w:szCs w:val="20"/>
        </w:rPr>
      </w:pPr>
      <w:r w:rsidRPr="0079661F">
        <w:rPr>
          <w:rStyle w:val="DeltaViewInsertion"/>
          <w:rFonts w:ascii="Calibri" w:eastAsia="SymbolMT" w:hAnsi="Calibri" w:cs="Calibri"/>
          <w:color w:val="auto"/>
          <w:szCs w:val="20"/>
          <w:u w:val="none"/>
        </w:rPr>
        <w:t xml:space="preserve">Every </w:t>
      </w:r>
      <w:r w:rsidR="000F5FD5" w:rsidRPr="0079661F">
        <w:rPr>
          <w:rStyle w:val="DeltaViewInsertion"/>
          <w:rFonts w:ascii="Calibri" w:eastAsia="SymbolMT" w:hAnsi="Calibri" w:cs="Calibri"/>
          <w:color w:val="auto"/>
          <w:szCs w:val="20"/>
          <w:u w:val="none"/>
        </w:rPr>
        <w:t>director</w:t>
      </w:r>
      <w:r w:rsidRPr="0079661F">
        <w:rPr>
          <w:rStyle w:val="DeltaViewInsertion"/>
          <w:rFonts w:ascii="Calibri" w:eastAsia="SymbolMT" w:hAnsi="Calibri" w:cs="Calibri"/>
          <w:color w:val="auto"/>
          <w:szCs w:val="20"/>
          <w:u w:val="none"/>
        </w:rPr>
        <w:t xml:space="preserve"> must</w:t>
      </w:r>
      <w:r w:rsidR="000F5FD5" w:rsidRPr="0079661F">
        <w:rPr>
          <w:rStyle w:val="DeltaViewInsertion"/>
          <w:rFonts w:ascii="Calibri" w:eastAsia="SymbolMT" w:hAnsi="Calibri" w:cs="Calibri"/>
          <w:color w:val="auto"/>
          <w:szCs w:val="20"/>
          <w:u w:val="none"/>
        </w:rPr>
        <w:t xml:space="preserve"> </w:t>
      </w:r>
      <w:r w:rsidRPr="0079661F">
        <w:rPr>
          <w:rStyle w:val="DeltaViewInsertion"/>
          <w:rFonts w:ascii="Calibri" w:eastAsia="SymbolMT" w:hAnsi="Calibri" w:cs="Calibri"/>
          <w:color w:val="auto"/>
          <w:szCs w:val="20"/>
          <w:u w:val="none"/>
        </w:rPr>
        <w:t xml:space="preserve">comply </w:t>
      </w:r>
      <w:r w:rsidR="000F5FD5" w:rsidRPr="0079661F">
        <w:rPr>
          <w:rStyle w:val="DeltaViewInsertion"/>
          <w:rFonts w:ascii="Calibri" w:eastAsia="SymbolMT" w:hAnsi="Calibri" w:cs="Calibri"/>
          <w:color w:val="auto"/>
          <w:szCs w:val="20"/>
          <w:u w:val="none"/>
        </w:rPr>
        <w:t xml:space="preserve">with the conflict of interest provisions in the </w:t>
      </w:r>
      <w:r w:rsidR="000F5FD5" w:rsidRPr="0079661F">
        <w:rPr>
          <w:rFonts w:ascii="Calibri" w:hAnsi="Calibri" w:cs="Calibri"/>
          <w:i/>
          <w:szCs w:val="20"/>
        </w:rPr>
        <w:t>Not</w:t>
      </w:r>
      <w:r w:rsidR="005E6EF8" w:rsidRPr="0079661F">
        <w:rPr>
          <w:rFonts w:ascii="Calibri" w:hAnsi="Calibri" w:cs="Calibri"/>
          <w:i/>
          <w:szCs w:val="20"/>
        </w:rPr>
        <w:t>-</w:t>
      </w:r>
      <w:r w:rsidR="000F5FD5" w:rsidRPr="0079661F">
        <w:rPr>
          <w:rFonts w:ascii="Calibri" w:hAnsi="Calibri" w:cs="Calibri"/>
          <w:i/>
          <w:szCs w:val="20"/>
        </w:rPr>
        <w:t>for</w:t>
      </w:r>
      <w:r w:rsidR="005E6EF8" w:rsidRPr="0079661F">
        <w:rPr>
          <w:rFonts w:ascii="Calibri" w:hAnsi="Calibri" w:cs="Calibri"/>
          <w:i/>
          <w:szCs w:val="20"/>
        </w:rPr>
        <w:t>-</w:t>
      </w:r>
      <w:r w:rsidR="000F5FD5" w:rsidRPr="0079661F">
        <w:rPr>
          <w:rFonts w:ascii="Calibri" w:hAnsi="Calibri" w:cs="Calibri"/>
          <w:i/>
          <w:szCs w:val="20"/>
        </w:rPr>
        <w:t>Profit Corporations Act, 2010</w:t>
      </w:r>
      <w:r w:rsidR="00444ED7" w:rsidRPr="0079661F">
        <w:rPr>
          <w:rFonts w:ascii="Calibri" w:hAnsi="Calibri" w:cs="Calibri"/>
          <w:i/>
          <w:szCs w:val="20"/>
        </w:rPr>
        <w:t xml:space="preserve"> </w:t>
      </w:r>
      <w:r w:rsidR="00444ED7" w:rsidRPr="0079661F">
        <w:rPr>
          <w:rFonts w:ascii="Calibri" w:hAnsi="Calibri" w:cs="Calibri"/>
          <w:szCs w:val="20"/>
        </w:rPr>
        <w:t>(the “</w:t>
      </w:r>
      <w:r w:rsidR="00444ED7" w:rsidRPr="0079661F">
        <w:rPr>
          <w:rFonts w:ascii="Calibri" w:hAnsi="Calibri" w:cs="Calibri"/>
          <w:b/>
          <w:szCs w:val="20"/>
        </w:rPr>
        <w:t>Act</w:t>
      </w:r>
      <w:r w:rsidR="00444ED7" w:rsidRPr="0079661F">
        <w:rPr>
          <w:rFonts w:ascii="Calibri" w:hAnsi="Calibri" w:cs="Calibri"/>
          <w:szCs w:val="20"/>
        </w:rPr>
        <w:t>”)</w:t>
      </w:r>
      <w:r w:rsidRPr="0079661F">
        <w:rPr>
          <w:rFonts w:ascii="Calibri" w:hAnsi="Calibri" w:cs="Calibri"/>
          <w:szCs w:val="20"/>
        </w:rPr>
        <w:t>,</w:t>
      </w:r>
      <w:r w:rsidR="00444ED7" w:rsidRPr="0079661F">
        <w:rPr>
          <w:rFonts w:ascii="Calibri" w:hAnsi="Calibri" w:cs="Calibri"/>
          <w:szCs w:val="20"/>
        </w:rPr>
        <w:t xml:space="preserve"> </w:t>
      </w:r>
      <w:r w:rsidRPr="0079661F">
        <w:rPr>
          <w:rFonts w:ascii="Calibri" w:hAnsi="Calibri" w:cs="Calibri"/>
          <w:szCs w:val="20"/>
        </w:rPr>
        <w:t>the by-laws, and B</w:t>
      </w:r>
      <w:r w:rsidR="000F5FD5" w:rsidRPr="0079661F">
        <w:rPr>
          <w:rFonts w:ascii="Calibri" w:hAnsi="Calibri" w:cs="Calibri"/>
          <w:szCs w:val="20"/>
        </w:rPr>
        <w:t>oard-approved policies.</w:t>
      </w:r>
    </w:p>
    <w:p w14:paraId="20672927" w14:textId="77777777" w:rsidR="000F5FD5" w:rsidRPr="0079661F" w:rsidRDefault="000F5FD5" w:rsidP="00747551">
      <w:pPr>
        <w:keepNext/>
        <w:keepLines/>
        <w:spacing w:after="240"/>
        <w:jc w:val="left"/>
        <w:rPr>
          <w:rFonts w:ascii="Calibri" w:hAnsi="Calibri" w:cs="Calibri"/>
          <w:b/>
          <w:i/>
          <w:color w:val="5251A2"/>
          <w:szCs w:val="20"/>
        </w:rPr>
      </w:pPr>
      <w:r w:rsidRPr="0079661F">
        <w:rPr>
          <w:rFonts w:ascii="Calibri" w:hAnsi="Calibri" w:cs="Calibri"/>
          <w:b/>
          <w:i/>
          <w:color w:val="5251A2"/>
          <w:szCs w:val="20"/>
        </w:rPr>
        <w:t>Confidentiality</w:t>
      </w:r>
    </w:p>
    <w:p w14:paraId="30A289BF" w14:textId="3BA120BE" w:rsidR="000F5FD5" w:rsidRPr="0079661F" w:rsidRDefault="000F5FD5" w:rsidP="00747551">
      <w:pPr>
        <w:spacing w:after="240"/>
        <w:rPr>
          <w:rFonts w:ascii="Calibri" w:hAnsi="Calibri" w:cs="Calibri"/>
          <w:szCs w:val="20"/>
        </w:rPr>
      </w:pPr>
      <w:r w:rsidRPr="0079661F">
        <w:rPr>
          <w:rFonts w:ascii="Calibri" w:hAnsi="Calibri" w:cs="Calibri"/>
          <w:szCs w:val="20"/>
        </w:rPr>
        <w:t>Every director must respect the confidentia</w:t>
      </w:r>
      <w:r w:rsidR="00BB2D01" w:rsidRPr="0079661F">
        <w:rPr>
          <w:rFonts w:ascii="Calibri" w:hAnsi="Calibri" w:cs="Calibri"/>
          <w:szCs w:val="20"/>
        </w:rPr>
        <w:t>lity of the information of the C</w:t>
      </w:r>
      <w:r w:rsidRPr="0079661F">
        <w:rPr>
          <w:rFonts w:ascii="Calibri" w:hAnsi="Calibri" w:cs="Calibri"/>
          <w:szCs w:val="20"/>
        </w:rPr>
        <w:t>orporation, includ</w:t>
      </w:r>
      <w:r w:rsidR="00BB2D01" w:rsidRPr="0079661F">
        <w:rPr>
          <w:rFonts w:ascii="Calibri" w:hAnsi="Calibri" w:cs="Calibri"/>
          <w:szCs w:val="20"/>
        </w:rPr>
        <w:t>ing matters brought before the B</w:t>
      </w:r>
      <w:r w:rsidRPr="0079661F">
        <w:rPr>
          <w:rFonts w:ascii="Calibri" w:hAnsi="Calibri" w:cs="Calibri"/>
          <w:szCs w:val="20"/>
        </w:rPr>
        <w:t xml:space="preserve">oard and all committees, keeping in mind that unauthorized disclosure </w:t>
      </w:r>
      <w:r w:rsidR="00486D11" w:rsidRPr="0079661F">
        <w:rPr>
          <w:rFonts w:ascii="Calibri" w:hAnsi="Calibri" w:cs="Calibri"/>
          <w:szCs w:val="20"/>
        </w:rPr>
        <w:t xml:space="preserve">or use </w:t>
      </w:r>
      <w:r w:rsidRPr="0079661F">
        <w:rPr>
          <w:rFonts w:ascii="Calibri" w:hAnsi="Calibri" w:cs="Calibri"/>
          <w:szCs w:val="20"/>
        </w:rPr>
        <w:t>of information could adverse</w:t>
      </w:r>
      <w:r w:rsidR="00BB2D01" w:rsidRPr="0079661F">
        <w:rPr>
          <w:rFonts w:ascii="Calibri" w:hAnsi="Calibri" w:cs="Calibri"/>
          <w:szCs w:val="20"/>
        </w:rPr>
        <w:t>ly affect the interests of the C</w:t>
      </w:r>
      <w:r w:rsidRPr="0079661F">
        <w:rPr>
          <w:rFonts w:ascii="Calibri" w:hAnsi="Calibri" w:cs="Calibri"/>
          <w:szCs w:val="20"/>
        </w:rPr>
        <w:t>orporation. Directors shall not disclose or use for their own purpose confidential information concerning the</w:t>
      </w:r>
      <w:r w:rsidR="00BB2D01" w:rsidRPr="0079661F">
        <w:rPr>
          <w:rFonts w:ascii="Calibri" w:hAnsi="Calibri" w:cs="Calibri"/>
          <w:szCs w:val="20"/>
        </w:rPr>
        <w:t xml:space="preserve"> activities and affairs of the C</w:t>
      </w:r>
      <w:r w:rsidRPr="0079661F">
        <w:rPr>
          <w:rFonts w:ascii="Calibri" w:hAnsi="Calibri" w:cs="Calibri"/>
          <w:szCs w:val="20"/>
        </w:rPr>
        <w:t>orporation unle</w:t>
      </w:r>
      <w:r w:rsidR="00BB2D01" w:rsidRPr="0079661F">
        <w:rPr>
          <w:rFonts w:ascii="Calibri" w:hAnsi="Calibri" w:cs="Calibri"/>
          <w:szCs w:val="20"/>
        </w:rPr>
        <w:t>ss otherwise authorized by the B</w:t>
      </w:r>
      <w:r w:rsidRPr="0079661F">
        <w:rPr>
          <w:rFonts w:ascii="Calibri" w:hAnsi="Calibri" w:cs="Calibri"/>
          <w:szCs w:val="20"/>
        </w:rPr>
        <w:t>oard.</w:t>
      </w:r>
    </w:p>
    <w:p w14:paraId="3A50B82C" w14:textId="2F71E082" w:rsidR="003D1E1B" w:rsidRPr="0079661F" w:rsidRDefault="00835C39" w:rsidP="00747551">
      <w:pPr>
        <w:spacing w:after="240"/>
        <w:rPr>
          <w:rFonts w:ascii="Calibri" w:hAnsi="Calibri" w:cs="Calibri"/>
          <w:szCs w:val="20"/>
        </w:rPr>
      </w:pPr>
      <w:r w:rsidRPr="0079661F">
        <w:rPr>
          <w:rFonts w:ascii="Calibri" w:hAnsi="Calibri" w:cs="Calibri"/>
          <w:szCs w:val="20"/>
        </w:rPr>
        <w:lastRenderedPageBreak/>
        <w:t>It is recognized that the role of a director may include representing the Corporation in the community. However, such representations must be respectful of and consistent with the director’s duty of confidentiality.</w:t>
      </w:r>
    </w:p>
    <w:p w14:paraId="668B3049" w14:textId="6F484787" w:rsidR="003A4CAB" w:rsidRPr="0079661F" w:rsidRDefault="003A4CAB" w:rsidP="00747551">
      <w:pPr>
        <w:keepNext/>
        <w:keepLines/>
        <w:tabs>
          <w:tab w:val="left" w:pos="-3600"/>
        </w:tabs>
        <w:spacing w:after="240"/>
        <w:rPr>
          <w:rFonts w:ascii="Calibri" w:eastAsia="SymbolMT" w:hAnsi="Calibri" w:cs="Calibri"/>
          <w:b/>
          <w:i/>
          <w:color w:val="5251A2"/>
          <w:szCs w:val="20"/>
        </w:rPr>
      </w:pPr>
      <w:r w:rsidRPr="0079661F">
        <w:rPr>
          <w:rFonts w:ascii="Calibri" w:eastAsia="SymbolMT" w:hAnsi="Calibri" w:cs="Calibri"/>
          <w:b/>
          <w:i/>
          <w:color w:val="5251A2"/>
          <w:szCs w:val="20"/>
        </w:rPr>
        <w:t xml:space="preserve">Board Solidarity </w:t>
      </w:r>
      <w:r w:rsidR="00486D11" w:rsidRPr="0079661F">
        <w:rPr>
          <w:rFonts w:ascii="Calibri" w:eastAsia="SymbolMT" w:hAnsi="Calibri" w:cs="Calibri"/>
          <w:b/>
          <w:i/>
          <w:color w:val="5251A2"/>
          <w:szCs w:val="20"/>
        </w:rPr>
        <w:t xml:space="preserve">and Director Dissent </w:t>
      </w:r>
    </w:p>
    <w:p w14:paraId="7EA4D54C" w14:textId="2E98150B" w:rsidR="00444ED7" w:rsidRPr="0079661F" w:rsidRDefault="003A4CAB" w:rsidP="00747551">
      <w:pPr>
        <w:pStyle w:val="BodyText"/>
        <w:rPr>
          <w:rFonts w:ascii="Calibri" w:eastAsia="SymbolMT" w:hAnsi="Calibri" w:cs="Calibri"/>
          <w:szCs w:val="20"/>
        </w:rPr>
      </w:pPr>
      <w:r w:rsidRPr="0079661F">
        <w:rPr>
          <w:rStyle w:val="DeltaViewInsertion"/>
          <w:rFonts w:ascii="Calibri" w:eastAsia="SymbolMT" w:hAnsi="Calibri" w:cs="Calibri"/>
          <w:color w:val="auto"/>
          <w:szCs w:val="20"/>
          <w:u w:val="none"/>
        </w:rPr>
        <w:t xml:space="preserve">A director </w:t>
      </w:r>
      <w:r w:rsidRPr="0079661F">
        <w:rPr>
          <w:rFonts w:ascii="Calibri" w:eastAsia="SymbolMT" w:hAnsi="Calibri" w:cs="Calibri"/>
          <w:szCs w:val="20"/>
        </w:rPr>
        <w:t>supports the</w:t>
      </w:r>
      <w:r w:rsidR="00BB2D01" w:rsidRPr="0079661F">
        <w:rPr>
          <w:rFonts w:ascii="Calibri" w:eastAsia="SymbolMT" w:hAnsi="Calibri" w:cs="Calibri"/>
          <w:szCs w:val="20"/>
        </w:rPr>
        <w:t xml:space="preserve"> decisions of the B</w:t>
      </w:r>
      <w:r w:rsidRPr="0079661F">
        <w:rPr>
          <w:rFonts w:ascii="Calibri" w:eastAsia="SymbolMT" w:hAnsi="Calibri" w:cs="Calibri"/>
          <w:szCs w:val="20"/>
        </w:rPr>
        <w:t>oard in discussions with</w:t>
      </w:r>
      <w:r w:rsidR="00FE7C88" w:rsidRPr="0079661F">
        <w:rPr>
          <w:rFonts w:ascii="Calibri" w:eastAsia="SymbolMT" w:hAnsi="Calibri" w:cs="Calibri"/>
          <w:szCs w:val="20"/>
        </w:rPr>
        <w:t xml:space="preserve"> persons beyond the Board</w:t>
      </w:r>
      <w:r w:rsidRPr="0079661F">
        <w:rPr>
          <w:rFonts w:ascii="Calibri" w:eastAsia="SymbolMT" w:hAnsi="Calibri" w:cs="Calibri"/>
          <w:szCs w:val="20"/>
        </w:rPr>
        <w:t xml:space="preserve">, even if the </w:t>
      </w:r>
      <w:r w:rsidRPr="0079661F">
        <w:rPr>
          <w:rStyle w:val="DeltaViewInsertion"/>
          <w:rFonts w:ascii="Calibri" w:eastAsia="SymbolMT" w:hAnsi="Calibri" w:cs="Calibri"/>
          <w:color w:val="auto"/>
          <w:szCs w:val="20"/>
          <w:u w:val="none"/>
        </w:rPr>
        <w:t>director</w:t>
      </w:r>
      <w:r w:rsidRPr="0079661F">
        <w:rPr>
          <w:rFonts w:ascii="Calibri" w:eastAsia="SymbolMT" w:hAnsi="Calibri" w:cs="Calibri"/>
          <w:szCs w:val="20"/>
        </w:rPr>
        <w:t xml:space="preserve"> holds another view o</w:t>
      </w:r>
      <w:r w:rsidR="00BB2D01" w:rsidRPr="0079661F">
        <w:rPr>
          <w:rFonts w:ascii="Calibri" w:eastAsia="SymbolMT" w:hAnsi="Calibri" w:cs="Calibri"/>
          <w:szCs w:val="20"/>
        </w:rPr>
        <w:t>r voiced another view during a B</w:t>
      </w:r>
      <w:r w:rsidRPr="0079661F">
        <w:rPr>
          <w:rFonts w:ascii="Calibri" w:eastAsia="SymbolMT" w:hAnsi="Calibri" w:cs="Calibri"/>
          <w:szCs w:val="20"/>
        </w:rPr>
        <w:t>oard discussion or was absent from</w:t>
      </w:r>
      <w:r w:rsidR="00BB2D01" w:rsidRPr="0079661F">
        <w:rPr>
          <w:rFonts w:ascii="Calibri" w:eastAsia="SymbolMT" w:hAnsi="Calibri" w:cs="Calibri"/>
          <w:szCs w:val="20"/>
        </w:rPr>
        <w:t xml:space="preserve"> the B</w:t>
      </w:r>
      <w:r w:rsidRPr="0079661F">
        <w:rPr>
          <w:rFonts w:ascii="Calibri" w:eastAsia="SymbolMT" w:hAnsi="Calibri" w:cs="Calibri"/>
          <w:szCs w:val="20"/>
        </w:rPr>
        <w:t>oard</w:t>
      </w:r>
      <w:r w:rsidR="00444ED7" w:rsidRPr="0079661F">
        <w:rPr>
          <w:rFonts w:ascii="Calibri" w:eastAsia="SymbolMT" w:hAnsi="Calibri" w:cs="Calibri"/>
          <w:szCs w:val="20"/>
        </w:rPr>
        <w:t xml:space="preserve"> or Board committee</w:t>
      </w:r>
      <w:r w:rsidRPr="0079661F">
        <w:rPr>
          <w:rFonts w:ascii="Calibri" w:eastAsia="SymbolMT" w:hAnsi="Calibri" w:cs="Calibri"/>
          <w:szCs w:val="20"/>
        </w:rPr>
        <w:t xml:space="preserve"> meeting.</w:t>
      </w:r>
      <w:r w:rsidRPr="0079661F">
        <w:rPr>
          <w:rStyle w:val="DeltaViewInsertion"/>
          <w:rFonts w:ascii="Calibri" w:eastAsia="SymbolMT" w:hAnsi="Calibri" w:cs="Calibri"/>
          <w:color w:val="auto"/>
          <w:szCs w:val="20"/>
          <w:u w:val="none"/>
        </w:rPr>
        <w:t xml:space="preserve"> </w:t>
      </w:r>
      <w:r w:rsidR="00444ED7" w:rsidRPr="0079661F">
        <w:rPr>
          <w:rFonts w:ascii="Calibri" w:hAnsi="Calibri" w:cs="Calibri"/>
          <w:szCs w:val="20"/>
        </w:rPr>
        <w:t>In accordance with the Act, a director who is present at a Board or Board committee meeting is deemed to have consented to any resolution passed or action taken at the meeting, unless:</w:t>
      </w:r>
    </w:p>
    <w:p w14:paraId="1497B8FA" w14:textId="78C2B7B0" w:rsidR="00444ED7" w:rsidRPr="0079661F" w:rsidRDefault="00444ED7" w:rsidP="00747551">
      <w:pPr>
        <w:pStyle w:val="ListParagraph"/>
        <w:numPr>
          <w:ilvl w:val="0"/>
          <w:numId w:val="41"/>
        </w:numPr>
        <w:spacing w:after="240"/>
        <w:contextualSpacing w:val="0"/>
        <w:jc w:val="both"/>
        <w:rPr>
          <w:rFonts w:ascii="Calibri" w:hAnsi="Calibri" w:cs="Calibri"/>
          <w:sz w:val="20"/>
          <w:szCs w:val="20"/>
        </w:rPr>
      </w:pPr>
      <w:bookmarkStart w:id="1" w:name="_Ref82728601"/>
      <w:r w:rsidRPr="0079661F">
        <w:rPr>
          <w:rFonts w:ascii="Calibri" w:hAnsi="Calibri" w:cs="Calibri"/>
          <w:sz w:val="20"/>
          <w:szCs w:val="20"/>
        </w:rPr>
        <w:t>the director’s dissent is entered in the meeting minutes;</w:t>
      </w:r>
      <w:bookmarkEnd w:id="1"/>
    </w:p>
    <w:p w14:paraId="1BA005BF" w14:textId="43342D8E" w:rsidR="00444ED7" w:rsidRPr="0079661F" w:rsidRDefault="00444ED7" w:rsidP="00747551">
      <w:pPr>
        <w:pStyle w:val="ListParagraph"/>
        <w:numPr>
          <w:ilvl w:val="0"/>
          <w:numId w:val="41"/>
        </w:numPr>
        <w:spacing w:after="240"/>
        <w:contextualSpacing w:val="0"/>
        <w:jc w:val="both"/>
        <w:rPr>
          <w:rFonts w:ascii="Calibri" w:hAnsi="Calibri" w:cs="Calibri"/>
          <w:sz w:val="20"/>
          <w:szCs w:val="20"/>
        </w:rPr>
      </w:pPr>
      <w:bookmarkStart w:id="2" w:name="_Ref82728602"/>
      <w:r w:rsidRPr="0079661F">
        <w:rPr>
          <w:rFonts w:ascii="Calibri" w:hAnsi="Calibri" w:cs="Calibri"/>
          <w:sz w:val="20"/>
          <w:szCs w:val="20"/>
        </w:rPr>
        <w:t>the director requests that their dissent be entered in the meeting minutes;</w:t>
      </w:r>
      <w:bookmarkStart w:id="3" w:name="_Ref82728603"/>
      <w:bookmarkEnd w:id="2"/>
    </w:p>
    <w:p w14:paraId="65092955" w14:textId="3D979092" w:rsidR="00444ED7" w:rsidRPr="008C77A5" w:rsidRDefault="00444ED7" w:rsidP="00747551">
      <w:pPr>
        <w:pStyle w:val="ListParagraph"/>
        <w:numPr>
          <w:ilvl w:val="0"/>
          <w:numId w:val="41"/>
        </w:numPr>
        <w:spacing w:after="240"/>
        <w:contextualSpacing w:val="0"/>
        <w:jc w:val="both"/>
        <w:rPr>
          <w:rFonts w:ascii="Calibri" w:hAnsi="Calibri" w:cs="Calibri"/>
          <w:sz w:val="20"/>
          <w:szCs w:val="20"/>
        </w:rPr>
      </w:pPr>
      <w:r w:rsidRPr="008C77A5">
        <w:rPr>
          <w:rFonts w:ascii="Calibri" w:hAnsi="Calibri" w:cs="Calibri"/>
          <w:sz w:val="20"/>
          <w:szCs w:val="20"/>
        </w:rPr>
        <w:t>the director gives their dissent to the secretary of the meeting before the meeting is terminated; or</w:t>
      </w:r>
      <w:bookmarkStart w:id="4" w:name="_Ref82728604"/>
      <w:bookmarkEnd w:id="3"/>
    </w:p>
    <w:p w14:paraId="2B837D85" w14:textId="503D51C2" w:rsidR="00444ED7" w:rsidRPr="008C77A5" w:rsidRDefault="00444ED7" w:rsidP="00747551">
      <w:pPr>
        <w:pStyle w:val="ListParagraph"/>
        <w:numPr>
          <w:ilvl w:val="0"/>
          <w:numId w:val="41"/>
        </w:numPr>
        <w:spacing w:after="240"/>
        <w:contextualSpacing w:val="0"/>
        <w:jc w:val="both"/>
        <w:rPr>
          <w:rFonts w:ascii="Calibri" w:hAnsi="Calibri" w:cs="Calibri"/>
          <w:sz w:val="20"/>
          <w:szCs w:val="20"/>
        </w:rPr>
      </w:pPr>
      <w:r w:rsidRPr="008C77A5">
        <w:rPr>
          <w:rFonts w:ascii="Calibri" w:hAnsi="Calibri" w:cs="Calibri"/>
          <w:sz w:val="20"/>
          <w:szCs w:val="20"/>
        </w:rPr>
        <w:t>the</w:t>
      </w:r>
      <w:r w:rsidR="00F624F0" w:rsidRPr="008C77A5">
        <w:rPr>
          <w:rFonts w:ascii="Calibri" w:hAnsi="Calibri" w:cs="Calibri"/>
          <w:sz w:val="20"/>
          <w:szCs w:val="20"/>
        </w:rPr>
        <w:t xml:space="preserve"> d</w:t>
      </w:r>
      <w:r w:rsidRPr="008C77A5">
        <w:rPr>
          <w:rFonts w:ascii="Calibri" w:hAnsi="Calibri" w:cs="Calibri"/>
          <w:sz w:val="20"/>
          <w:szCs w:val="20"/>
        </w:rPr>
        <w:t xml:space="preserve">irector submits their </w:t>
      </w:r>
      <w:r w:rsidR="00D62FD1" w:rsidRPr="008C77A5">
        <w:rPr>
          <w:rFonts w:ascii="Calibri" w:hAnsi="Calibri" w:cs="Calibri"/>
          <w:sz w:val="20"/>
          <w:szCs w:val="20"/>
        </w:rPr>
        <w:t xml:space="preserve">written </w:t>
      </w:r>
      <w:r w:rsidRPr="008C77A5">
        <w:rPr>
          <w:rFonts w:ascii="Calibri" w:hAnsi="Calibri" w:cs="Calibri"/>
          <w:sz w:val="20"/>
          <w:szCs w:val="20"/>
        </w:rPr>
        <w:t>dissent to the secretary immediately after the meeting is terminated.</w:t>
      </w:r>
      <w:bookmarkEnd w:id="4"/>
    </w:p>
    <w:p w14:paraId="7387ED1D" w14:textId="77777777" w:rsidR="00E365FC" w:rsidRPr="008C77A5" w:rsidRDefault="00444ED7" w:rsidP="00747551">
      <w:pPr>
        <w:pStyle w:val="BodyText"/>
        <w:rPr>
          <w:rFonts w:ascii="Calibri" w:hAnsi="Calibri" w:cs="Calibri"/>
          <w:szCs w:val="20"/>
          <w:lang w:eastAsia="en-CA"/>
        </w:rPr>
      </w:pPr>
      <w:r w:rsidRPr="008C77A5">
        <w:rPr>
          <w:rFonts w:ascii="Calibri" w:hAnsi="Calibri" w:cs="Calibri"/>
          <w:szCs w:val="20"/>
          <w:lang w:eastAsia="en-CA"/>
        </w:rPr>
        <w:t>A director who votes for or consents to a resolution is not entitled to dissent.</w:t>
      </w:r>
      <w:r w:rsidRPr="008C77A5">
        <w:rPr>
          <w:rStyle w:val="FootnoteReference"/>
          <w:rFonts w:ascii="Calibri" w:hAnsi="Calibri" w:cs="Calibri"/>
          <w:szCs w:val="20"/>
          <w:lang w:eastAsia="en-CA"/>
        </w:rPr>
        <w:footnoteReference w:id="1"/>
      </w:r>
      <w:r w:rsidR="00381B95" w:rsidRPr="008C77A5">
        <w:rPr>
          <w:rFonts w:ascii="Calibri" w:hAnsi="Calibri" w:cs="Calibri"/>
          <w:szCs w:val="20"/>
          <w:lang w:eastAsia="en-CA"/>
        </w:rPr>
        <w:t xml:space="preserve"> </w:t>
      </w:r>
    </w:p>
    <w:p w14:paraId="0E376831" w14:textId="1BE0BD5B" w:rsidR="00444ED7" w:rsidRPr="008C77A5" w:rsidRDefault="00381B95" w:rsidP="00747551">
      <w:pPr>
        <w:pStyle w:val="BodyText"/>
        <w:rPr>
          <w:rFonts w:ascii="Calibri" w:hAnsi="Calibri" w:cs="Calibri"/>
          <w:szCs w:val="20"/>
          <w:lang w:eastAsia="en-CA"/>
        </w:rPr>
      </w:pPr>
      <w:r w:rsidRPr="008C77A5">
        <w:rPr>
          <w:rFonts w:ascii="Calibri" w:hAnsi="Calibri" w:cs="Calibri"/>
          <w:szCs w:val="20"/>
          <w:lang w:eastAsia="en-CA"/>
        </w:rPr>
        <w:t xml:space="preserve">A director who was not present at a meeting at which a resolution was passed or action taken is deemed to have consented to the resolution or action unless within seven days after becoming aware of the resolution, the director: </w:t>
      </w:r>
    </w:p>
    <w:p w14:paraId="55FDCB0A" w14:textId="2175FBAE" w:rsidR="00381B95" w:rsidRPr="008C77A5" w:rsidRDefault="00381B95" w:rsidP="00747551">
      <w:pPr>
        <w:pStyle w:val="BodyText"/>
        <w:numPr>
          <w:ilvl w:val="0"/>
          <w:numId w:val="42"/>
        </w:numPr>
        <w:rPr>
          <w:rFonts w:ascii="Calibri" w:hAnsi="Calibri" w:cs="Calibri"/>
          <w:i/>
          <w:szCs w:val="20"/>
        </w:rPr>
      </w:pPr>
      <w:r w:rsidRPr="008C77A5">
        <w:rPr>
          <w:rFonts w:ascii="Calibri" w:hAnsi="Calibri" w:cs="Calibri"/>
          <w:szCs w:val="20"/>
          <w:lang w:eastAsia="en-CA"/>
        </w:rPr>
        <w:t xml:space="preserve">causes their </w:t>
      </w:r>
      <w:r w:rsidR="00D62FD1" w:rsidRPr="008C77A5">
        <w:rPr>
          <w:rFonts w:ascii="Calibri" w:hAnsi="Calibri" w:cs="Calibri"/>
          <w:szCs w:val="20"/>
          <w:lang w:eastAsia="en-CA"/>
        </w:rPr>
        <w:t xml:space="preserve">written </w:t>
      </w:r>
      <w:r w:rsidRPr="008C77A5">
        <w:rPr>
          <w:rFonts w:ascii="Calibri" w:hAnsi="Calibri" w:cs="Calibri"/>
          <w:szCs w:val="20"/>
          <w:lang w:eastAsia="en-CA"/>
        </w:rPr>
        <w:t xml:space="preserve">dissent to be placed with </w:t>
      </w:r>
      <w:r w:rsidR="00D473B8">
        <w:rPr>
          <w:rFonts w:ascii="Calibri" w:hAnsi="Calibri" w:cs="Calibri"/>
          <w:szCs w:val="20"/>
          <w:lang w:eastAsia="en-CA"/>
        </w:rPr>
        <w:t xml:space="preserve">the </w:t>
      </w:r>
      <w:r w:rsidRPr="008C77A5">
        <w:rPr>
          <w:rFonts w:ascii="Calibri" w:hAnsi="Calibri" w:cs="Calibri"/>
          <w:szCs w:val="20"/>
          <w:lang w:eastAsia="en-CA"/>
        </w:rPr>
        <w:t>meeting</w:t>
      </w:r>
      <w:r w:rsidR="00E365FC" w:rsidRPr="008C77A5">
        <w:rPr>
          <w:rFonts w:ascii="Calibri" w:hAnsi="Calibri" w:cs="Calibri"/>
          <w:szCs w:val="20"/>
          <w:lang w:eastAsia="en-CA"/>
        </w:rPr>
        <w:t xml:space="preserve"> minutes</w:t>
      </w:r>
      <w:r w:rsidRPr="008C77A5">
        <w:rPr>
          <w:rFonts w:ascii="Calibri" w:hAnsi="Calibri" w:cs="Calibri"/>
          <w:szCs w:val="20"/>
          <w:lang w:eastAsia="en-CA"/>
        </w:rPr>
        <w:t>; or</w:t>
      </w:r>
    </w:p>
    <w:p w14:paraId="7A1DC462" w14:textId="427DC740" w:rsidR="00381B95" w:rsidRPr="0079661F" w:rsidRDefault="00381B95" w:rsidP="00747551">
      <w:pPr>
        <w:pStyle w:val="BodyText"/>
        <w:numPr>
          <w:ilvl w:val="0"/>
          <w:numId w:val="42"/>
        </w:numPr>
        <w:rPr>
          <w:rFonts w:ascii="Calibri" w:hAnsi="Calibri" w:cs="Calibri"/>
          <w:i/>
          <w:szCs w:val="20"/>
        </w:rPr>
      </w:pPr>
      <w:r w:rsidRPr="008C77A5">
        <w:rPr>
          <w:rFonts w:ascii="Calibri" w:hAnsi="Calibri" w:cs="Calibri"/>
          <w:szCs w:val="20"/>
          <w:lang w:eastAsia="en-CA"/>
        </w:rPr>
        <w:t xml:space="preserve">submits their </w:t>
      </w:r>
      <w:r w:rsidR="00D62FD1" w:rsidRPr="008C77A5">
        <w:rPr>
          <w:rFonts w:ascii="Calibri" w:hAnsi="Calibri" w:cs="Calibri"/>
          <w:szCs w:val="20"/>
          <w:lang w:eastAsia="en-CA"/>
        </w:rPr>
        <w:t xml:space="preserve">written </w:t>
      </w:r>
      <w:r w:rsidRPr="008C77A5">
        <w:rPr>
          <w:rFonts w:ascii="Calibri" w:hAnsi="Calibri" w:cs="Calibri"/>
          <w:szCs w:val="20"/>
          <w:lang w:eastAsia="en-CA"/>
        </w:rPr>
        <w:t>dissent to the secretary.</w:t>
      </w:r>
      <w:r w:rsidR="003D1E1B" w:rsidRPr="008C77A5">
        <w:rPr>
          <w:rStyle w:val="FootnoteReference"/>
          <w:rFonts w:ascii="Calibri" w:hAnsi="Calibri" w:cs="Calibri"/>
          <w:szCs w:val="20"/>
          <w:lang w:eastAsia="en-CA"/>
        </w:rPr>
        <w:footnoteReference w:id="2"/>
      </w:r>
    </w:p>
    <w:p w14:paraId="73AF8FCB" w14:textId="06657614" w:rsidR="00FA58B7" w:rsidRPr="0079661F" w:rsidRDefault="00835C39" w:rsidP="00747551">
      <w:pPr>
        <w:keepNext/>
        <w:keepLines/>
        <w:spacing w:after="240"/>
        <w:jc w:val="left"/>
        <w:rPr>
          <w:rFonts w:ascii="Calibri" w:hAnsi="Calibri" w:cs="Calibri"/>
          <w:b/>
          <w:i/>
          <w:color w:val="5251A2"/>
          <w:szCs w:val="20"/>
        </w:rPr>
      </w:pPr>
      <w:r w:rsidRPr="0079661F">
        <w:rPr>
          <w:rFonts w:ascii="Calibri" w:hAnsi="Calibri" w:cs="Calibri"/>
          <w:b/>
          <w:i/>
          <w:color w:val="5251A2"/>
          <w:szCs w:val="20"/>
        </w:rPr>
        <w:t xml:space="preserve">Board Spokesperson </w:t>
      </w:r>
    </w:p>
    <w:p w14:paraId="273B242B" w14:textId="362B5246" w:rsidR="00835C39" w:rsidRPr="0079661F" w:rsidRDefault="005D4F9E" w:rsidP="00747551">
      <w:pPr>
        <w:pStyle w:val="BodyText"/>
        <w:rPr>
          <w:rFonts w:ascii="Calibri" w:hAnsi="Calibri" w:cs="Calibri"/>
          <w:szCs w:val="20"/>
        </w:rPr>
      </w:pPr>
      <w:r w:rsidRPr="0079661F">
        <w:rPr>
          <w:rStyle w:val="DeltaViewInsertion"/>
          <w:rFonts w:ascii="Calibri" w:eastAsia="SymbolMT" w:hAnsi="Calibri" w:cs="Calibri"/>
          <w:color w:val="auto"/>
          <w:szCs w:val="20"/>
          <w:u w:val="none"/>
        </w:rPr>
        <w:t>The Board chair shall be the spokesperson for the Board</w:t>
      </w:r>
      <w:r w:rsidR="00835C39" w:rsidRPr="0079661F">
        <w:rPr>
          <w:rStyle w:val="DeltaViewInsertion"/>
          <w:rFonts w:ascii="Calibri" w:eastAsia="SymbolMT" w:hAnsi="Calibri" w:cs="Calibri"/>
          <w:color w:val="auto"/>
          <w:szCs w:val="20"/>
          <w:u w:val="none"/>
        </w:rPr>
        <w:t>.</w:t>
      </w:r>
      <w:r w:rsidR="00407C72" w:rsidRPr="0079661F">
        <w:rPr>
          <w:rStyle w:val="FootnoteReference"/>
          <w:rFonts w:ascii="Calibri" w:eastAsia="SymbolMT" w:hAnsi="Calibri" w:cs="Calibri"/>
          <w:szCs w:val="20"/>
        </w:rPr>
        <w:footnoteReference w:id="3"/>
      </w:r>
      <w:r w:rsidRPr="0079661F">
        <w:rPr>
          <w:rStyle w:val="DeltaViewInsertion"/>
          <w:rFonts w:ascii="Calibri" w:eastAsia="SymbolMT" w:hAnsi="Calibri" w:cs="Calibri"/>
          <w:color w:val="auto"/>
          <w:szCs w:val="20"/>
          <w:u w:val="none"/>
        </w:rPr>
        <w:t xml:space="preserve"> </w:t>
      </w:r>
      <w:r w:rsidR="00835C39" w:rsidRPr="0079661F">
        <w:rPr>
          <w:rFonts w:ascii="Calibri" w:hAnsi="Calibri" w:cs="Calibri"/>
          <w:szCs w:val="20"/>
        </w:rPr>
        <w:t>The chief executive officer or the chief of staff, or their designate, may speak on behalf of the</w:t>
      </w:r>
      <w:r w:rsidR="002257B3" w:rsidRPr="0079661F">
        <w:rPr>
          <w:rFonts w:ascii="Calibri" w:hAnsi="Calibri" w:cs="Calibri"/>
          <w:szCs w:val="20"/>
        </w:rPr>
        <w:t xml:space="preserve"> Corporation</w:t>
      </w:r>
      <w:r w:rsidR="00835C39" w:rsidRPr="0079661F">
        <w:rPr>
          <w:rFonts w:ascii="Calibri" w:hAnsi="Calibri" w:cs="Calibri"/>
          <w:szCs w:val="20"/>
        </w:rPr>
        <w:t>.</w:t>
      </w:r>
      <w:r w:rsidR="00835C39" w:rsidRPr="0079661F">
        <w:rPr>
          <w:rStyle w:val="DeltaViewInsertion"/>
          <w:rFonts w:ascii="Calibri" w:eastAsia="SymbolMT" w:hAnsi="Calibri" w:cs="Calibri"/>
          <w:color w:val="auto"/>
          <w:szCs w:val="20"/>
          <w:u w:val="none"/>
        </w:rPr>
        <w:t xml:space="preserve"> </w:t>
      </w:r>
      <w:r w:rsidR="00894152" w:rsidRPr="0079661F">
        <w:rPr>
          <w:rFonts w:ascii="Calibri" w:hAnsi="Calibri" w:cs="Calibri"/>
          <w:szCs w:val="20"/>
        </w:rPr>
        <w:t>News media response</w:t>
      </w:r>
      <w:r w:rsidR="00BB2D01" w:rsidRPr="0079661F">
        <w:rPr>
          <w:rFonts w:ascii="Calibri" w:hAnsi="Calibri" w:cs="Calibri"/>
          <w:szCs w:val="20"/>
        </w:rPr>
        <w:t>s and public discussion of the C</w:t>
      </w:r>
      <w:r w:rsidR="00894152" w:rsidRPr="0079661F">
        <w:rPr>
          <w:rFonts w:ascii="Calibri" w:hAnsi="Calibri" w:cs="Calibri"/>
          <w:szCs w:val="20"/>
        </w:rPr>
        <w:t xml:space="preserve">orporation’s </w:t>
      </w:r>
      <w:r w:rsidR="005E6EF8" w:rsidRPr="0079661F">
        <w:rPr>
          <w:rFonts w:ascii="Calibri" w:hAnsi="Calibri" w:cs="Calibri"/>
          <w:szCs w:val="20"/>
        </w:rPr>
        <w:t xml:space="preserve">activities and </w:t>
      </w:r>
      <w:r w:rsidR="00894152" w:rsidRPr="0079661F">
        <w:rPr>
          <w:rFonts w:ascii="Calibri" w:hAnsi="Calibri" w:cs="Calibri"/>
          <w:szCs w:val="20"/>
        </w:rPr>
        <w:t>affairs should only be made</w:t>
      </w:r>
      <w:r w:rsidR="00BB2D01" w:rsidRPr="0079661F">
        <w:rPr>
          <w:rFonts w:ascii="Calibri" w:hAnsi="Calibri" w:cs="Calibri"/>
          <w:szCs w:val="20"/>
        </w:rPr>
        <w:t xml:space="preserve"> through the B</w:t>
      </w:r>
      <w:r w:rsidR="00894152" w:rsidRPr="0079661F">
        <w:rPr>
          <w:rFonts w:ascii="Calibri" w:hAnsi="Calibri" w:cs="Calibri"/>
          <w:szCs w:val="20"/>
        </w:rPr>
        <w:t>oard’s authorized spokespersons. Any director who is questioned by news reporters or other media representatives should refer such individuals to the appr</w:t>
      </w:r>
      <w:r w:rsidR="00BB2D01" w:rsidRPr="0079661F">
        <w:rPr>
          <w:rFonts w:ascii="Calibri" w:hAnsi="Calibri" w:cs="Calibri"/>
          <w:szCs w:val="20"/>
        </w:rPr>
        <w:t>opriate representative</w:t>
      </w:r>
      <w:r w:rsidR="00835C39" w:rsidRPr="0079661F">
        <w:rPr>
          <w:rFonts w:ascii="Calibri" w:hAnsi="Calibri" w:cs="Calibri"/>
          <w:szCs w:val="20"/>
        </w:rPr>
        <w:t>s</w:t>
      </w:r>
      <w:r w:rsidR="00BB2D01" w:rsidRPr="0079661F">
        <w:rPr>
          <w:rFonts w:ascii="Calibri" w:hAnsi="Calibri" w:cs="Calibri"/>
          <w:szCs w:val="20"/>
        </w:rPr>
        <w:t xml:space="preserve"> of the C</w:t>
      </w:r>
      <w:r w:rsidR="00894152" w:rsidRPr="0079661F">
        <w:rPr>
          <w:rFonts w:ascii="Calibri" w:hAnsi="Calibri" w:cs="Calibri"/>
          <w:szCs w:val="20"/>
        </w:rPr>
        <w:t>orporation.</w:t>
      </w:r>
      <w:r w:rsidR="00835C39" w:rsidRPr="0079661F">
        <w:rPr>
          <w:rFonts w:ascii="Calibri" w:hAnsi="Calibri" w:cs="Calibri"/>
          <w:szCs w:val="20"/>
        </w:rPr>
        <w:t xml:space="preserve"> </w:t>
      </w:r>
    </w:p>
    <w:p w14:paraId="192C8A8B" w14:textId="6F829E34" w:rsidR="000F5FD5" w:rsidRPr="0079661F" w:rsidRDefault="003A4CAB" w:rsidP="00747551">
      <w:pPr>
        <w:keepNext/>
        <w:keepLines/>
        <w:spacing w:after="240"/>
        <w:rPr>
          <w:rFonts w:ascii="Calibri" w:eastAsia="SymbolMT" w:hAnsi="Calibri" w:cs="Calibri"/>
          <w:b/>
          <w:i/>
          <w:color w:val="5251A2"/>
          <w:szCs w:val="20"/>
        </w:rPr>
      </w:pPr>
      <w:r w:rsidRPr="0079661F">
        <w:rPr>
          <w:rFonts w:ascii="Calibri" w:eastAsia="SymbolMT" w:hAnsi="Calibri" w:cs="Calibri"/>
          <w:b/>
          <w:i/>
          <w:color w:val="5251A2"/>
          <w:szCs w:val="20"/>
        </w:rPr>
        <w:t>Respectful Conduct</w:t>
      </w:r>
    </w:p>
    <w:p w14:paraId="5CCBC073" w14:textId="4C0ADFD2" w:rsidR="003A4CAB" w:rsidRPr="0079661F" w:rsidRDefault="00BB2D01" w:rsidP="00747551">
      <w:pPr>
        <w:spacing w:after="240"/>
        <w:rPr>
          <w:rFonts w:ascii="Calibri" w:eastAsia="SymbolMT" w:hAnsi="Calibri" w:cs="Calibri"/>
          <w:szCs w:val="20"/>
        </w:rPr>
      </w:pPr>
      <w:r w:rsidRPr="0079661F">
        <w:rPr>
          <w:rFonts w:ascii="Calibri" w:eastAsia="SymbolMT" w:hAnsi="Calibri" w:cs="Calibri"/>
          <w:szCs w:val="20"/>
        </w:rPr>
        <w:t>It is recognized that directors bring to the Board diverse background, skills, and experience. Directors will not always agree with one another on all issues. All debates shall take place in an atmosphere of mutual respect and courtesy.</w:t>
      </w:r>
      <w:r w:rsidR="006E1389" w:rsidRPr="0079661F">
        <w:rPr>
          <w:rFonts w:ascii="Calibri" w:eastAsia="SymbolMT" w:hAnsi="Calibri" w:cs="Calibri"/>
          <w:szCs w:val="20"/>
        </w:rPr>
        <w:t xml:space="preserve"> </w:t>
      </w:r>
      <w:r w:rsidR="003A4CAB" w:rsidRPr="0079661F">
        <w:rPr>
          <w:rFonts w:ascii="Calibri" w:eastAsia="SymbolMT" w:hAnsi="Calibri" w:cs="Calibri"/>
          <w:szCs w:val="20"/>
        </w:rPr>
        <w:t>The authority of the chair must be respected by all directors.</w:t>
      </w:r>
    </w:p>
    <w:p w14:paraId="0FA2E056" w14:textId="2A7B9F7C" w:rsidR="003A4CAB" w:rsidRPr="0079661F" w:rsidRDefault="003A4CAB" w:rsidP="00747551">
      <w:pPr>
        <w:keepNext/>
        <w:keepLines/>
        <w:tabs>
          <w:tab w:val="left" w:pos="-3600"/>
        </w:tabs>
        <w:spacing w:after="240"/>
        <w:rPr>
          <w:rStyle w:val="DeltaViewInsertion"/>
          <w:rFonts w:ascii="Calibri" w:eastAsia="SymbolMT" w:hAnsi="Calibri" w:cs="Calibri"/>
          <w:b/>
          <w:i/>
          <w:color w:val="5251A2"/>
          <w:szCs w:val="20"/>
          <w:u w:val="none"/>
        </w:rPr>
      </w:pPr>
      <w:r w:rsidRPr="0079661F">
        <w:rPr>
          <w:rStyle w:val="DeltaViewInsertion"/>
          <w:rFonts w:ascii="Calibri" w:eastAsia="SymbolMT" w:hAnsi="Calibri" w:cs="Calibri"/>
          <w:b/>
          <w:i/>
          <w:color w:val="5251A2"/>
          <w:szCs w:val="20"/>
          <w:u w:val="none"/>
        </w:rPr>
        <w:lastRenderedPageBreak/>
        <w:t>Time and Commitment</w:t>
      </w:r>
    </w:p>
    <w:p w14:paraId="7684ED93" w14:textId="35C392D5" w:rsidR="003A4CAB" w:rsidRPr="0079661F" w:rsidRDefault="003A4CAB" w:rsidP="00747551">
      <w:pPr>
        <w:tabs>
          <w:tab w:val="left" w:pos="-3600"/>
        </w:tabs>
        <w:spacing w:after="240"/>
        <w:rPr>
          <w:rStyle w:val="DeltaViewInsertion"/>
          <w:rFonts w:ascii="Calibri" w:eastAsia="SymbolMT" w:hAnsi="Calibri" w:cs="Calibri"/>
          <w:i/>
          <w:color w:val="auto"/>
          <w:szCs w:val="20"/>
          <w:u w:val="none"/>
        </w:rPr>
      </w:pPr>
      <w:r w:rsidRPr="0079661F">
        <w:rPr>
          <w:rStyle w:val="DeltaViewInsertion"/>
          <w:rFonts w:ascii="Calibri" w:eastAsia="SymbolMT" w:hAnsi="Calibri" w:cs="Calibri"/>
          <w:color w:val="auto"/>
          <w:szCs w:val="20"/>
          <w:u w:val="none"/>
        </w:rPr>
        <w:t xml:space="preserve">A </w:t>
      </w:r>
      <w:r w:rsidR="000F5FD5" w:rsidRPr="0079661F">
        <w:rPr>
          <w:rStyle w:val="DeltaViewInsertion"/>
          <w:rFonts w:ascii="Calibri" w:eastAsia="SymbolMT" w:hAnsi="Calibri" w:cs="Calibri"/>
          <w:color w:val="auto"/>
          <w:szCs w:val="20"/>
          <w:u w:val="none"/>
        </w:rPr>
        <w:t>di</w:t>
      </w:r>
      <w:r w:rsidRPr="0079661F">
        <w:rPr>
          <w:rStyle w:val="DeltaViewInsertion"/>
          <w:rFonts w:ascii="Calibri" w:eastAsia="SymbolMT" w:hAnsi="Calibri" w:cs="Calibri"/>
          <w:color w:val="auto"/>
          <w:szCs w:val="20"/>
          <w:u w:val="none"/>
        </w:rPr>
        <w:t>rector is expected to commit the nece</w:t>
      </w:r>
      <w:r w:rsidR="00BB2D01" w:rsidRPr="0079661F">
        <w:rPr>
          <w:rStyle w:val="DeltaViewInsertion"/>
          <w:rFonts w:ascii="Calibri" w:eastAsia="SymbolMT" w:hAnsi="Calibri" w:cs="Calibri"/>
          <w:color w:val="auto"/>
          <w:szCs w:val="20"/>
          <w:u w:val="none"/>
        </w:rPr>
        <w:t>ssary time required to fulfill B</w:t>
      </w:r>
      <w:r w:rsidR="000F5FD5" w:rsidRPr="0079661F">
        <w:rPr>
          <w:rStyle w:val="DeltaViewInsertion"/>
          <w:rFonts w:ascii="Calibri" w:eastAsia="SymbolMT" w:hAnsi="Calibri" w:cs="Calibri"/>
          <w:color w:val="auto"/>
          <w:szCs w:val="20"/>
          <w:u w:val="none"/>
        </w:rPr>
        <w:t>oard and c</w:t>
      </w:r>
      <w:r w:rsidRPr="0079661F">
        <w:rPr>
          <w:rStyle w:val="DeltaViewInsertion"/>
          <w:rFonts w:ascii="Calibri" w:eastAsia="SymbolMT" w:hAnsi="Calibri" w:cs="Calibri"/>
          <w:color w:val="auto"/>
          <w:szCs w:val="20"/>
          <w:u w:val="none"/>
        </w:rPr>
        <w:t>ommittee responsibilities</w:t>
      </w:r>
      <w:r w:rsidR="005E6EF8" w:rsidRPr="0079661F">
        <w:rPr>
          <w:rStyle w:val="DeltaViewInsertion"/>
          <w:rFonts w:ascii="Calibri" w:eastAsia="SymbolMT" w:hAnsi="Calibri" w:cs="Calibri"/>
          <w:color w:val="auto"/>
          <w:szCs w:val="20"/>
          <w:u w:val="none"/>
        </w:rPr>
        <w:t>,</w:t>
      </w:r>
      <w:r w:rsidRPr="0079661F">
        <w:rPr>
          <w:rStyle w:val="DeltaViewInsertion"/>
          <w:rFonts w:ascii="Calibri" w:eastAsia="SymbolMT" w:hAnsi="Calibri" w:cs="Calibri"/>
          <w:color w:val="auto"/>
          <w:szCs w:val="20"/>
          <w:u w:val="none"/>
        </w:rPr>
        <w:t xml:space="preserve"> including preparation for and attendance </w:t>
      </w:r>
      <w:r w:rsidR="00BB2D01" w:rsidRPr="0079661F">
        <w:rPr>
          <w:rStyle w:val="DeltaViewInsertion"/>
          <w:rFonts w:ascii="Calibri" w:eastAsia="SymbolMT" w:hAnsi="Calibri" w:cs="Calibri"/>
          <w:color w:val="auto"/>
          <w:szCs w:val="20"/>
          <w:u w:val="none"/>
        </w:rPr>
        <w:t>at B</w:t>
      </w:r>
      <w:r w:rsidR="000F5FD5" w:rsidRPr="0079661F">
        <w:rPr>
          <w:rStyle w:val="DeltaViewInsertion"/>
          <w:rFonts w:ascii="Calibri" w:eastAsia="SymbolMT" w:hAnsi="Calibri" w:cs="Calibri"/>
          <w:color w:val="auto"/>
          <w:szCs w:val="20"/>
          <w:u w:val="none"/>
        </w:rPr>
        <w:t>oard meetings and assigned c</w:t>
      </w:r>
      <w:r w:rsidRPr="0079661F">
        <w:rPr>
          <w:rStyle w:val="DeltaViewInsertion"/>
          <w:rFonts w:ascii="Calibri" w:eastAsia="SymbolMT" w:hAnsi="Calibri" w:cs="Calibri"/>
          <w:color w:val="auto"/>
          <w:szCs w:val="20"/>
          <w:u w:val="none"/>
        </w:rPr>
        <w:t xml:space="preserve">ommittee meetings, as well as attendance at </w:t>
      </w:r>
      <w:r w:rsidR="00BB2D01" w:rsidRPr="0079661F">
        <w:rPr>
          <w:rStyle w:val="DeltaViewInsertion"/>
          <w:rFonts w:ascii="Calibri" w:eastAsia="SymbolMT" w:hAnsi="Calibri" w:cs="Calibri"/>
          <w:color w:val="auto"/>
          <w:szCs w:val="20"/>
          <w:u w:val="none"/>
        </w:rPr>
        <w:t>the C</w:t>
      </w:r>
      <w:r w:rsidRPr="0079661F">
        <w:rPr>
          <w:rStyle w:val="DeltaViewInsertion"/>
          <w:rFonts w:ascii="Calibri" w:eastAsia="SymbolMT" w:hAnsi="Calibri" w:cs="Calibri"/>
          <w:color w:val="auto"/>
          <w:szCs w:val="20"/>
          <w:u w:val="none"/>
        </w:rPr>
        <w:t>orporation’s public events when possible.</w:t>
      </w:r>
    </w:p>
    <w:p w14:paraId="50DC7BAD" w14:textId="77777777" w:rsidR="00444ED7" w:rsidRPr="0079661F" w:rsidRDefault="00C13719" w:rsidP="00747551">
      <w:pPr>
        <w:keepNext/>
        <w:keepLines/>
        <w:tabs>
          <w:tab w:val="left" w:pos="-3600"/>
        </w:tabs>
        <w:spacing w:after="240"/>
        <w:rPr>
          <w:rFonts w:ascii="Calibri" w:eastAsia="SymbolMT" w:hAnsi="Calibri" w:cs="Calibri"/>
          <w:b/>
          <w:i/>
          <w:color w:val="5251A2"/>
          <w:szCs w:val="20"/>
        </w:rPr>
      </w:pPr>
      <w:r w:rsidRPr="0079661F">
        <w:rPr>
          <w:rStyle w:val="DeltaViewInsertion"/>
          <w:rFonts w:ascii="Calibri" w:eastAsia="SymbolMT" w:hAnsi="Calibri" w:cs="Calibri"/>
          <w:b/>
          <w:i/>
          <w:color w:val="5251A2"/>
          <w:szCs w:val="20"/>
          <w:u w:val="none"/>
        </w:rPr>
        <w:t>Participation</w:t>
      </w:r>
    </w:p>
    <w:p w14:paraId="194D053E" w14:textId="577BE6EC" w:rsidR="00444ED7" w:rsidRPr="0079661F" w:rsidRDefault="00C13719" w:rsidP="00747551">
      <w:pPr>
        <w:tabs>
          <w:tab w:val="left" w:pos="-3600"/>
        </w:tabs>
        <w:spacing w:after="240"/>
        <w:rPr>
          <w:rFonts w:ascii="Calibri" w:eastAsia="SymbolMT" w:hAnsi="Calibri" w:cs="Calibri"/>
          <w:b/>
          <w:i/>
          <w:szCs w:val="20"/>
        </w:rPr>
      </w:pPr>
      <w:r w:rsidRPr="0079661F">
        <w:rPr>
          <w:rStyle w:val="DeltaViewInsertion"/>
          <w:rFonts w:ascii="Calibri" w:eastAsia="SymbolMT" w:hAnsi="Calibri" w:cs="Calibri"/>
          <w:color w:val="auto"/>
          <w:szCs w:val="20"/>
          <w:u w:val="none"/>
        </w:rPr>
        <w:t xml:space="preserve">A </w:t>
      </w:r>
      <w:r w:rsidR="000F5FD5" w:rsidRPr="0079661F">
        <w:rPr>
          <w:rStyle w:val="DeltaViewInsertion"/>
          <w:rFonts w:ascii="Calibri" w:eastAsia="SymbolMT" w:hAnsi="Calibri" w:cs="Calibri"/>
          <w:color w:val="auto"/>
          <w:szCs w:val="20"/>
          <w:u w:val="none"/>
        </w:rPr>
        <w:t>d</w:t>
      </w:r>
      <w:r w:rsidR="003A4CAB" w:rsidRPr="0079661F">
        <w:rPr>
          <w:rStyle w:val="DeltaViewInsertion"/>
          <w:rFonts w:ascii="Calibri" w:eastAsia="SymbolMT" w:hAnsi="Calibri" w:cs="Calibri"/>
          <w:color w:val="auto"/>
          <w:szCs w:val="20"/>
          <w:u w:val="none"/>
        </w:rPr>
        <w:t>irector</w:t>
      </w:r>
      <w:r w:rsidRPr="0079661F">
        <w:rPr>
          <w:rStyle w:val="DeltaViewInsertion"/>
          <w:rFonts w:ascii="Calibri" w:eastAsia="SymbolMT" w:hAnsi="Calibri" w:cs="Calibri"/>
          <w:color w:val="auto"/>
          <w:szCs w:val="20"/>
          <w:u w:val="none"/>
        </w:rPr>
        <w:t xml:space="preserve"> expects to receive relevant information in advance of meetings, reviews pre-circulat</w:t>
      </w:r>
      <w:r w:rsidR="00BB2D01" w:rsidRPr="0079661F">
        <w:rPr>
          <w:rStyle w:val="DeltaViewInsertion"/>
          <w:rFonts w:ascii="Calibri" w:eastAsia="SymbolMT" w:hAnsi="Calibri" w:cs="Calibri"/>
          <w:color w:val="auto"/>
          <w:szCs w:val="20"/>
          <w:u w:val="none"/>
        </w:rPr>
        <w:t>ed material, comes prepared to B</w:t>
      </w:r>
      <w:r w:rsidR="003A4CAB" w:rsidRPr="0079661F">
        <w:rPr>
          <w:rStyle w:val="DeltaViewInsertion"/>
          <w:rFonts w:ascii="Calibri" w:eastAsia="SymbolMT" w:hAnsi="Calibri" w:cs="Calibri"/>
          <w:color w:val="auto"/>
          <w:szCs w:val="20"/>
          <w:u w:val="none"/>
        </w:rPr>
        <w:t>oard and c</w:t>
      </w:r>
      <w:r w:rsidRPr="0079661F">
        <w:rPr>
          <w:rStyle w:val="DeltaViewInsertion"/>
          <w:rFonts w:ascii="Calibri" w:eastAsia="SymbolMT" w:hAnsi="Calibri" w:cs="Calibri"/>
          <w:color w:val="auto"/>
          <w:szCs w:val="20"/>
          <w:u w:val="none"/>
        </w:rPr>
        <w:t xml:space="preserve">ommittee meetings, </w:t>
      </w:r>
      <w:r w:rsidRPr="0079661F">
        <w:rPr>
          <w:rStyle w:val="DeltaViewMoveDestination"/>
          <w:rFonts w:ascii="Calibri" w:eastAsia="SymbolMT" w:hAnsi="Calibri" w:cs="Calibri"/>
          <w:color w:val="auto"/>
          <w:szCs w:val="20"/>
          <w:u w:val="none"/>
        </w:rPr>
        <w:t>asks informed questions and makes a constructive contribution to discussions.</w:t>
      </w:r>
    </w:p>
    <w:p w14:paraId="6ECF9474" w14:textId="03240E80" w:rsidR="003A4CAB" w:rsidRPr="0079661F" w:rsidRDefault="003A4CAB" w:rsidP="00747551">
      <w:pPr>
        <w:keepNext/>
        <w:keepLines/>
        <w:tabs>
          <w:tab w:val="left" w:pos="-3600"/>
        </w:tabs>
        <w:spacing w:after="240"/>
        <w:rPr>
          <w:rFonts w:ascii="Calibri" w:eastAsia="SymbolMT" w:hAnsi="Calibri" w:cs="Calibri"/>
          <w:b/>
          <w:i/>
          <w:color w:val="5251A2"/>
          <w:szCs w:val="20"/>
        </w:rPr>
      </w:pPr>
      <w:r w:rsidRPr="0079661F">
        <w:rPr>
          <w:rFonts w:ascii="Calibri" w:eastAsia="SymbolMT" w:hAnsi="Calibri" w:cs="Calibri"/>
          <w:b/>
          <w:i/>
          <w:color w:val="5251A2"/>
          <w:szCs w:val="20"/>
        </w:rPr>
        <w:t>Education</w:t>
      </w:r>
    </w:p>
    <w:p w14:paraId="2C7F1FE7" w14:textId="4756CBB8" w:rsidR="003A4CAB" w:rsidRPr="0079661F" w:rsidRDefault="003A4CAB" w:rsidP="00747551">
      <w:pPr>
        <w:tabs>
          <w:tab w:val="left" w:pos="-3600"/>
        </w:tabs>
        <w:spacing w:after="240"/>
        <w:rPr>
          <w:rFonts w:ascii="Calibri" w:eastAsia="SymbolMT" w:hAnsi="Calibri" w:cs="Calibri"/>
          <w:szCs w:val="20"/>
        </w:rPr>
      </w:pPr>
      <w:r w:rsidRPr="0079661F">
        <w:rPr>
          <w:rFonts w:ascii="Calibri" w:eastAsia="SymbolMT" w:hAnsi="Calibri" w:cs="Calibri"/>
          <w:szCs w:val="20"/>
        </w:rPr>
        <w:t xml:space="preserve">A </w:t>
      </w:r>
      <w:r w:rsidR="000F5FD5" w:rsidRPr="0079661F">
        <w:rPr>
          <w:rStyle w:val="DeltaViewInsertion"/>
          <w:rFonts w:ascii="Calibri" w:eastAsia="SymbolMT" w:hAnsi="Calibri" w:cs="Calibri"/>
          <w:color w:val="auto"/>
          <w:szCs w:val="20"/>
          <w:u w:val="none"/>
        </w:rPr>
        <w:t>d</w:t>
      </w:r>
      <w:r w:rsidRPr="0079661F">
        <w:rPr>
          <w:rStyle w:val="DeltaViewInsertion"/>
          <w:rFonts w:ascii="Calibri" w:eastAsia="SymbolMT" w:hAnsi="Calibri" w:cs="Calibri"/>
          <w:color w:val="auto"/>
          <w:szCs w:val="20"/>
          <w:u w:val="none"/>
        </w:rPr>
        <w:t>irector seeks</w:t>
      </w:r>
      <w:r w:rsidRPr="0079661F">
        <w:rPr>
          <w:rFonts w:ascii="Calibri" w:eastAsia="SymbolMT" w:hAnsi="Calibri" w:cs="Calibri"/>
          <w:szCs w:val="20"/>
        </w:rPr>
        <w:t xml:space="preserve"> opportunities to be e</w:t>
      </w:r>
      <w:r w:rsidR="00BB2D01" w:rsidRPr="0079661F">
        <w:rPr>
          <w:rFonts w:ascii="Calibri" w:eastAsia="SymbolMT" w:hAnsi="Calibri" w:cs="Calibri"/>
          <w:szCs w:val="20"/>
        </w:rPr>
        <w:t>ducated and informed about the C</w:t>
      </w:r>
      <w:r w:rsidRPr="0079661F">
        <w:rPr>
          <w:rFonts w:ascii="Calibri" w:eastAsia="SymbolMT" w:hAnsi="Calibri" w:cs="Calibri"/>
          <w:szCs w:val="20"/>
        </w:rPr>
        <w:t>orporation and</w:t>
      </w:r>
      <w:r w:rsidR="00BB2D01" w:rsidRPr="0079661F">
        <w:rPr>
          <w:rFonts w:ascii="Calibri" w:eastAsia="SymbolMT" w:hAnsi="Calibri" w:cs="Calibri"/>
          <w:szCs w:val="20"/>
        </w:rPr>
        <w:t xml:space="preserve"> the key issues related to the C</w:t>
      </w:r>
      <w:r w:rsidRPr="0079661F">
        <w:rPr>
          <w:rFonts w:ascii="Calibri" w:eastAsia="SymbolMT" w:hAnsi="Calibri" w:cs="Calibri"/>
          <w:szCs w:val="20"/>
        </w:rPr>
        <w:t>orporation and the healthcare s</w:t>
      </w:r>
      <w:r w:rsidR="000F5FD5" w:rsidRPr="0079661F">
        <w:rPr>
          <w:rFonts w:ascii="Calibri" w:eastAsia="SymbolMT" w:hAnsi="Calibri" w:cs="Calibri"/>
          <w:szCs w:val="20"/>
        </w:rPr>
        <w:t xml:space="preserve">ystem through </w:t>
      </w:r>
      <w:r w:rsidR="00BB2D01" w:rsidRPr="0079661F">
        <w:rPr>
          <w:rFonts w:ascii="Calibri" w:eastAsia="SymbolMT" w:hAnsi="Calibri" w:cs="Calibri"/>
          <w:szCs w:val="20"/>
        </w:rPr>
        <w:t>participation in B</w:t>
      </w:r>
      <w:r w:rsidRPr="0079661F">
        <w:rPr>
          <w:rFonts w:ascii="Calibri" w:eastAsia="SymbolMT" w:hAnsi="Calibri" w:cs="Calibri"/>
          <w:szCs w:val="20"/>
        </w:rPr>
        <w:t>oard orientat</w:t>
      </w:r>
      <w:r w:rsidR="00BB2D01" w:rsidRPr="0079661F">
        <w:rPr>
          <w:rFonts w:ascii="Calibri" w:eastAsia="SymbolMT" w:hAnsi="Calibri" w:cs="Calibri"/>
          <w:szCs w:val="20"/>
        </w:rPr>
        <w:t>ion and ongoing B</w:t>
      </w:r>
      <w:r w:rsidRPr="0079661F">
        <w:rPr>
          <w:rFonts w:ascii="Calibri" w:eastAsia="SymbolMT" w:hAnsi="Calibri" w:cs="Calibri"/>
          <w:szCs w:val="20"/>
        </w:rPr>
        <w:t>oard education.</w:t>
      </w:r>
    </w:p>
    <w:p w14:paraId="23F79AD7" w14:textId="67D21F78" w:rsidR="003A4CAB" w:rsidRPr="0079661F" w:rsidRDefault="003A4CAB" w:rsidP="00747551">
      <w:pPr>
        <w:keepNext/>
        <w:keepLines/>
        <w:tabs>
          <w:tab w:val="left" w:pos="-3600"/>
        </w:tabs>
        <w:spacing w:after="240"/>
        <w:rPr>
          <w:rFonts w:ascii="Calibri" w:eastAsia="SymbolMT" w:hAnsi="Calibri" w:cs="Calibri"/>
          <w:b/>
          <w:i/>
          <w:color w:val="5251A2"/>
          <w:szCs w:val="20"/>
        </w:rPr>
      </w:pPr>
      <w:r w:rsidRPr="0079661F">
        <w:rPr>
          <w:rFonts w:ascii="Calibri" w:eastAsia="SymbolMT" w:hAnsi="Calibri" w:cs="Calibri"/>
          <w:b/>
          <w:i/>
          <w:color w:val="5251A2"/>
          <w:szCs w:val="20"/>
        </w:rPr>
        <w:t>Evaluation</w:t>
      </w:r>
    </w:p>
    <w:p w14:paraId="6CFBED3D" w14:textId="030E1F55" w:rsidR="003A4CAB" w:rsidRPr="0079661F" w:rsidRDefault="003A4CAB" w:rsidP="00747551">
      <w:pPr>
        <w:tabs>
          <w:tab w:val="left" w:pos="-3600"/>
        </w:tabs>
        <w:spacing w:after="240"/>
        <w:rPr>
          <w:rFonts w:ascii="Calibri" w:eastAsia="SymbolMT" w:hAnsi="Calibri" w:cs="Calibri"/>
          <w:szCs w:val="20"/>
        </w:rPr>
      </w:pPr>
      <w:r w:rsidRPr="0079661F">
        <w:rPr>
          <w:rFonts w:ascii="Calibri" w:eastAsia="SymbolMT" w:hAnsi="Calibri" w:cs="Calibri"/>
          <w:szCs w:val="20"/>
        </w:rPr>
        <w:t>A director participates in the evalua</w:t>
      </w:r>
      <w:r w:rsidR="00BB2D01" w:rsidRPr="0079661F">
        <w:rPr>
          <w:rFonts w:ascii="Calibri" w:eastAsia="SymbolMT" w:hAnsi="Calibri" w:cs="Calibri"/>
          <w:szCs w:val="20"/>
        </w:rPr>
        <w:t>tion of the performance of the B</w:t>
      </w:r>
      <w:r w:rsidRPr="0079661F">
        <w:rPr>
          <w:rFonts w:ascii="Calibri" w:eastAsia="SymbolMT" w:hAnsi="Calibri" w:cs="Calibri"/>
          <w:szCs w:val="20"/>
        </w:rPr>
        <w:t xml:space="preserve">oard as a whole and of their </w:t>
      </w:r>
      <w:r w:rsidR="005E6EF8" w:rsidRPr="0079661F">
        <w:rPr>
          <w:rFonts w:ascii="Calibri" w:eastAsia="SymbolMT" w:hAnsi="Calibri" w:cs="Calibri"/>
          <w:szCs w:val="20"/>
        </w:rPr>
        <w:t xml:space="preserve">own </w:t>
      </w:r>
      <w:r w:rsidRPr="0079661F">
        <w:rPr>
          <w:rFonts w:ascii="Calibri" w:eastAsia="SymbolMT" w:hAnsi="Calibri" w:cs="Calibri"/>
          <w:szCs w:val="20"/>
        </w:rPr>
        <w:t>performance as a director.</w:t>
      </w:r>
    </w:p>
    <w:p w14:paraId="17C933C6" w14:textId="77777777" w:rsidR="00894152" w:rsidRPr="0079661F" w:rsidRDefault="00894152" w:rsidP="00747551">
      <w:pPr>
        <w:keepNext/>
        <w:keepLines/>
        <w:tabs>
          <w:tab w:val="left" w:pos="-3600"/>
        </w:tabs>
        <w:spacing w:after="240"/>
        <w:rPr>
          <w:rFonts w:ascii="Calibri" w:eastAsia="SymbolMT" w:hAnsi="Calibri" w:cs="Calibri"/>
          <w:b/>
          <w:i/>
          <w:color w:val="5251A2"/>
          <w:szCs w:val="20"/>
        </w:rPr>
      </w:pPr>
      <w:r w:rsidRPr="0079661F">
        <w:rPr>
          <w:rFonts w:ascii="Calibri" w:eastAsia="SymbolMT" w:hAnsi="Calibri" w:cs="Calibri"/>
          <w:b/>
          <w:i/>
          <w:color w:val="5251A2"/>
          <w:szCs w:val="20"/>
        </w:rPr>
        <w:t xml:space="preserve">Obtaining Advice of Counsel </w:t>
      </w:r>
    </w:p>
    <w:p w14:paraId="1CD3FB17" w14:textId="0DE83F5A" w:rsidR="00894152" w:rsidRPr="0079661F" w:rsidRDefault="00894152" w:rsidP="00747551">
      <w:pPr>
        <w:pStyle w:val="BodyText"/>
        <w:rPr>
          <w:rFonts w:ascii="Calibri" w:hAnsi="Calibri" w:cs="Calibri"/>
          <w:szCs w:val="20"/>
        </w:rPr>
      </w:pPr>
      <w:r w:rsidRPr="0079661F">
        <w:rPr>
          <w:rFonts w:ascii="Calibri" w:hAnsi="Calibri" w:cs="Calibri"/>
          <w:szCs w:val="20"/>
        </w:rPr>
        <w:t>Requests to obtain outside opinions or advic</w:t>
      </w:r>
      <w:r w:rsidR="00BB2D01" w:rsidRPr="0079661F">
        <w:rPr>
          <w:rFonts w:ascii="Calibri" w:hAnsi="Calibri" w:cs="Calibri"/>
          <w:szCs w:val="20"/>
        </w:rPr>
        <w:t>e regarding matters before the B</w:t>
      </w:r>
      <w:r w:rsidRPr="0079661F">
        <w:rPr>
          <w:rFonts w:ascii="Calibri" w:hAnsi="Calibri" w:cs="Calibri"/>
          <w:szCs w:val="20"/>
        </w:rPr>
        <w:t>oard must be made through the chair.</w:t>
      </w:r>
    </w:p>
    <w:p w14:paraId="694BA4AC" w14:textId="77777777" w:rsidR="00444ED7" w:rsidRPr="0079661F" w:rsidRDefault="00444ED7" w:rsidP="00747551">
      <w:pPr>
        <w:keepNext/>
        <w:keepLines/>
        <w:spacing w:after="240"/>
        <w:jc w:val="left"/>
        <w:rPr>
          <w:rFonts w:ascii="Calibri" w:hAnsi="Calibri" w:cs="Calibri"/>
          <w:szCs w:val="20"/>
        </w:rPr>
      </w:pPr>
    </w:p>
    <w:sectPr w:rsidR="00444ED7" w:rsidRPr="0079661F" w:rsidSect="002354C8">
      <w:headerReference w:type="default" r:id="rId10"/>
      <w:footerReference w:type="even" r:id="rId11"/>
      <w:footerReference w:type="default" r:id="rId12"/>
      <w:pgSz w:w="12240" w:h="15840"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1B5B" w14:textId="77777777" w:rsidR="005D33DA" w:rsidRDefault="005D33DA" w:rsidP="00CD7DE2">
      <w:r>
        <w:separator/>
      </w:r>
    </w:p>
  </w:endnote>
  <w:endnote w:type="continuationSeparator" w:id="0">
    <w:p w14:paraId="5F0C9CF9" w14:textId="77777777" w:rsidR="005D33DA" w:rsidRDefault="005D33DA" w:rsidP="00CD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Nobel-Light">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0446082"/>
      <w:docPartObj>
        <w:docPartGallery w:val="Page Numbers (Bottom of Page)"/>
        <w:docPartUnique/>
      </w:docPartObj>
    </w:sdtPr>
    <w:sdtEndPr>
      <w:rPr>
        <w:rStyle w:val="PageNumber"/>
      </w:rPr>
    </w:sdtEndPr>
    <w:sdtContent>
      <w:p w14:paraId="0AE99EBE" w14:textId="0334443A" w:rsidR="002354C8" w:rsidRDefault="002354C8" w:rsidP="005F79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6D05CB" w14:textId="77777777" w:rsidR="00972BAD" w:rsidRDefault="00972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59BA" w14:textId="2E471040" w:rsidR="00B50A9F" w:rsidRPr="00DC51D6" w:rsidRDefault="00B50A9F" w:rsidP="00B50A9F">
    <w:pPr>
      <w:framePr w:wrap="none" w:vAnchor="text" w:hAnchor="margin" w:xAlign="center" w:y="1"/>
      <w:rPr>
        <w:rFonts w:ascii="Arial" w:hAnsi="Arial"/>
        <w:sz w:val="16"/>
      </w:rPr>
    </w:pPr>
    <w:r w:rsidRPr="00DC51D6">
      <w:rPr>
        <w:sz w:val="16"/>
      </w:rPr>
      <w:fldChar w:fldCharType="begin"/>
    </w:r>
    <w:r w:rsidRPr="00DC51D6">
      <w:rPr>
        <w:rFonts w:ascii="Arial" w:hAnsi="Arial"/>
        <w:sz w:val="16"/>
      </w:rPr>
      <w:instrText xml:space="preserve"> PAGE </w:instrText>
    </w:r>
    <w:r w:rsidRPr="00DC51D6">
      <w:rPr>
        <w:sz w:val="16"/>
      </w:rPr>
      <w:fldChar w:fldCharType="separate"/>
    </w:r>
    <w:r w:rsidR="00D473B8">
      <w:rPr>
        <w:rFonts w:ascii="Arial" w:hAnsi="Arial"/>
        <w:noProof/>
        <w:sz w:val="16"/>
      </w:rPr>
      <w:t>2</w:t>
    </w:r>
    <w:r w:rsidRPr="00DC51D6">
      <w:rPr>
        <w:sz w:val="16"/>
      </w:rPr>
      <w:fldChar w:fldCharType="end"/>
    </w:r>
    <w:r w:rsidRPr="00DC51D6">
      <w:rPr>
        <w:rFonts w:ascii="Arial" w:hAnsi="Arial"/>
        <w:sz w:val="16"/>
      </w:rPr>
      <w:t xml:space="preserve"> of </w:t>
    </w:r>
    <w:r w:rsidRPr="00DC51D6">
      <w:rPr>
        <w:sz w:val="16"/>
      </w:rPr>
      <w:fldChar w:fldCharType="begin"/>
    </w:r>
    <w:r w:rsidRPr="00DC51D6">
      <w:rPr>
        <w:rFonts w:ascii="Arial" w:hAnsi="Arial"/>
        <w:sz w:val="16"/>
      </w:rPr>
      <w:instrText xml:space="preserve"> NUMPAGES  </w:instrText>
    </w:r>
    <w:r w:rsidRPr="00DC51D6">
      <w:rPr>
        <w:sz w:val="16"/>
      </w:rPr>
      <w:fldChar w:fldCharType="separate"/>
    </w:r>
    <w:r w:rsidR="00D473B8">
      <w:rPr>
        <w:rFonts w:ascii="Arial" w:hAnsi="Arial"/>
        <w:noProof/>
        <w:sz w:val="16"/>
      </w:rPr>
      <w:t>3</w:t>
    </w:r>
    <w:r w:rsidRPr="00DC51D6">
      <w:rPr>
        <w:sz w:val="16"/>
      </w:rPr>
      <w:fldChar w:fldCharType="end"/>
    </w:r>
  </w:p>
  <w:p w14:paraId="5424234E" w14:textId="5BDE5032" w:rsidR="000F5FD5" w:rsidRPr="007B1CD0" w:rsidRDefault="000F5FD5" w:rsidP="007B1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B8411" w14:textId="77777777" w:rsidR="005D33DA" w:rsidRDefault="005D33DA" w:rsidP="00CD7DE2">
      <w:r>
        <w:separator/>
      </w:r>
    </w:p>
  </w:footnote>
  <w:footnote w:type="continuationSeparator" w:id="0">
    <w:p w14:paraId="10AFAF2E" w14:textId="77777777" w:rsidR="005D33DA" w:rsidRDefault="005D33DA" w:rsidP="00CD7DE2">
      <w:r>
        <w:continuationSeparator/>
      </w:r>
    </w:p>
  </w:footnote>
  <w:footnote w:id="1">
    <w:p w14:paraId="74FCBCBA" w14:textId="447BF95E" w:rsidR="00444ED7" w:rsidRDefault="00444ED7" w:rsidP="00B50A9F">
      <w:pPr>
        <w:pStyle w:val="FootnoteText"/>
        <w:ind w:left="142" w:hanging="142"/>
      </w:pPr>
      <w:r>
        <w:rPr>
          <w:rStyle w:val="FootnoteReference"/>
        </w:rPr>
        <w:footnoteRef/>
      </w:r>
      <w:r>
        <w:t xml:space="preserve"> </w:t>
      </w:r>
      <w:r w:rsidR="00B50A9F">
        <w:tab/>
      </w:r>
      <w:r>
        <w:t>ONCA, s. 45</w:t>
      </w:r>
      <w:r w:rsidR="003D1E1B">
        <w:t>(1)-(2)</w:t>
      </w:r>
      <w:r>
        <w:t>.</w:t>
      </w:r>
    </w:p>
  </w:footnote>
  <w:footnote w:id="2">
    <w:p w14:paraId="64B1B9C1" w14:textId="113250C5" w:rsidR="003D1E1B" w:rsidRDefault="003D1E1B" w:rsidP="00B50A9F">
      <w:pPr>
        <w:pStyle w:val="FootnoteText"/>
        <w:ind w:left="142" w:hanging="142"/>
      </w:pPr>
      <w:r>
        <w:rPr>
          <w:rStyle w:val="FootnoteReference"/>
        </w:rPr>
        <w:footnoteRef/>
      </w:r>
      <w:r>
        <w:t xml:space="preserve"> </w:t>
      </w:r>
      <w:r w:rsidR="00B50A9F">
        <w:tab/>
      </w:r>
      <w:r>
        <w:t>ONCA</w:t>
      </w:r>
      <w:r w:rsidR="005E6EF8">
        <w:t>,</w:t>
      </w:r>
      <w:r>
        <w:t xml:space="preserve"> s. 45(3).</w:t>
      </w:r>
      <w:r w:rsidR="002F415E">
        <w:t xml:space="preserve"> </w:t>
      </w:r>
    </w:p>
  </w:footnote>
  <w:footnote w:id="3">
    <w:p w14:paraId="36316D19" w14:textId="223DF3E8" w:rsidR="00407C72" w:rsidRDefault="00407C72" w:rsidP="00B50A9F">
      <w:pPr>
        <w:pStyle w:val="FootnoteText"/>
        <w:ind w:left="142" w:hanging="142"/>
      </w:pPr>
      <w:r>
        <w:rPr>
          <w:rStyle w:val="FootnoteReference"/>
        </w:rPr>
        <w:footnoteRef/>
      </w:r>
      <w:r w:rsidR="005D4F9E">
        <w:t xml:space="preserve"> </w:t>
      </w:r>
      <w:r w:rsidR="00B50A9F">
        <w:tab/>
      </w:r>
      <w:r w:rsidR="005D4F9E" w:rsidRPr="00DD6473">
        <w:t xml:space="preserve">This policy is drafted in accordance with the </w:t>
      </w:r>
      <w:r w:rsidR="006E1389" w:rsidRPr="00DD6473">
        <w:t xml:space="preserve">Hospital </w:t>
      </w:r>
      <w:r w:rsidR="005D4F9E" w:rsidRPr="00DD6473">
        <w:t xml:space="preserve">Prototype Corporate By-law (2021), which </w:t>
      </w:r>
      <w:r w:rsidR="001D22F7" w:rsidRPr="00DD6473">
        <w:t xml:space="preserve">provides </w:t>
      </w:r>
      <w:r w:rsidR="006E1389" w:rsidRPr="00DD6473">
        <w:t xml:space="preserve">in </w:t>
      </w:r>
      <w:r w:rsidR="00FE6FAD" w:rsidRPr="00DD6473">
        <w:t xml:space="preserve">section 8.4 </w:t>
      </w:r>
      <w:r w:rsidR="005D4F9E" w:rsidRPr="00DD6473">
        <w:t>that the vice chair shall</w:t>
      </w:r>
      <w:r w:rsidR="00FE6FAD" w:rsidRPr="00DD6473">
        <w:t>, in the absence, disability, or unwillingness of the chair,</w:t>
      </w:r>
      <w:r w:rsidR="005D4F9E" w:rsidRPr="00DD6473">
        <w:t xml:space="preserve"> perform the duties </w:t>
      </w:r>
      <w:r w:rsidR="00FE6FAD" w:rsidRPr="00DD6473">
        <w:t>and exercise the powers of the chair</w:t>
      </w:r>
      <w:r w:rsidR="005D4F9E" w:rsidRPr="00DD6473">
        <w:t xml:space="preserve">. The Board may also give authority to one or more directors to make statements about matters brought before the Board </w:t>
      </w:r>
      <w:r w:rsidR="006E1389" w:rsidRPr="00DD6473">
        <w:t xml:space="preserve">pursuant to </w:t>
      </w:r>
      <w:r w:rsidR="005D4F9E" w:rsidRPr="00DD6473">
        <w:t xml:space="preserve">section 10.2 </w:t>
      </w:r>
      <w:r w:rsidR="00FE6FAD" w:rsidRPr="00DD6473">
        <w:t xml:space="preserve">of the </w:t>
      </w:r>
      <w:r w:rsidR="006E1389" w:rsidRPr="00DD6473">
        <w:t xml:space="preserve">Hospital </w:t>
      </w:r>
      <w:r w:rsidR="00FE6FAD" w:rsidRPr="00DD6473">
        <w:t>Prototype Corporate By-law (2021).</w:t>
      </w:r>
      <w:r w:rsidR="00FE6FA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4D77" w14:textId="77777777" w:rsidR="002D5562" w:rsidRDefault="002D5562" w:rsidP="002D556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904E7"/>
    <w:multiLevelType w:val="multilevel"/>
    <w:tmpl w:val="A96C07BE"/>
    <w:lvl w:ilvl="0">
      <w:start w:val="1"/>
      <w:numFmt w:val="decimal"/>
      <w:pStyle w:val="BLGParatabLevel1"/>
      <w:lvlText w:val="%1."/>
      <w:lvlJc w:val="left"/>
      <w:pPr>
        <w:tabs>
          <w:tab w:val="num" w:pos="360"/>
        </w:tabs>
        <w:ind w:left="0" w:firstLine="0"/>
      </w:pPr>
      <w:rPr>
        <w:rFonts w:hint="default"/>
      </w:rPr>
    </w:lvl>
    <w:lvl w:ilvl="1">
      <w:start w:val="1"/>
      <w:numFmt w:val="lowerLetter"/>
      <w:pStyle w:val="BLGParatabLevel2"/>
      <w:lvlText w:val="(%2)"/>
      <w:lvlJc w:val="left"/>
      <w:pPr>
        <w:tabs>
          <w:tab w:val="num" w:pos="720"/>
        </w:tabs>
        <w:ind w:left="720" w:hanging="720"/>
      </w:pPr>
      <w:rPr>
        <w:rFonts w:hint="default"/>
      </w:rPr>
    </w:lvl>
    <w:lvl w:ilvl="2">
      <w:start w:val="1"/>
      <w:numFmt w:val="lowerRoman"/>
      <w:pStyle w:val="BLGParatabLevel3"/>
      <w:lvlText w:val="(%3)"/>
      <w:lvlJc w:val="left"/>
      <w:pPr>
        <w:tabs>
          <w:tab w:val="num" w:pos="1800"/>
        </w:tabs>
        <w:ind w:left="1440" w:hanging="720"/>
      </w:pPr>
      <w:rPr>
        <w:rFonts w:hint="default"/>
      </w:rPr>
    </w:lvl>
    <w:lvl w:ilvl="3">
      <w:start w:val="1"/>
      <w:numFmt w:val="upperLetter"/>
      <w:pStyle w:val="BLGParatabLevel4"/>
      <w:lvlText w:val="(%4)"/>
      <w:lvlJc w:val="left"/>
      <w:pPr>
        <w:tabs>
          <w:tab w:val="num" w:pos="2160"/>
        </w:tabs>
        <w:ind w:left="2160" w:hanging="720"/>
      </w:pPr>
      <w:rPr>
        <w:rFonts w:hint="default"/>
      </w:rPr>
    </w:lvl>
    <w:lvl w:ilvl="4">
      <w:start w:val="1"/>
      <w:numFmt w:val="decimal"/>
      <w:pStyle w:val="BLGParatabLevel5"/>
      <w:lvlText w:val="(%5)"/>
      <w:lvlJc w:val="left"/>
      <w:pPr>
        <w:tabs>
          <w:tab w:val="num" w:pos="2880"/>
        </w:tabs>
        <w:ind w:left="2880" w:hanging="720"/>
      </w:pPr>
      <w:rPr>
        <w:rFonts w:hint="default"/>
      </w:rPr>
    </w:lvl>
    <w:lvl w:ilvl="5">
      <w:start w:val="1"/>
      <w:numFmt w:val="lowerLetter"/>
      <w:pStyle w:val="BLGParatabLevel6"/>
      <w:lvlText w:val="%6)"/>
      <w:lvlJc w:val="left"/>
      <w:pPr>
        <w:tabs>
          <w:tab w:val="num" w:pos="3600"/>
        </w:tabs>
        <w:ind w:left="3600" w:hanging="720"/>
      </w:pPr>
      <w:rPr>
        <w:rFonts w:hint="default"/>
      </w:rPr>
    </w:lvl>
    <w:lvl w:ilvl="6">
      <w:start w:val="1"/>
      <w:numFmt w:val="decimal"/>
      <w:pStyle w:val="BLGParatabLevel7"/>
      <w:lvlText w:val="%7)"/>
      <w:lvlJc w:val="left"/>
      <w:pPr>
        <w:tabs>
          <w:tab w:val="num" w:pos="4320"/>
        </w:tabs>
        <w:ind w:left="4320" w:hanging="720"/>
      </w:pPr>
      <w:rPr>
        <w:rFonts w:hint="default"/>
      </w:rPr>
    </w:lvl>
    <w:lvl w:ilvl="7">
      <w:start w:val="1"/>
      <w:numFmt w:val="upperLetter"/>
      <w:pStyle w:val="BLGParatabLevel8"/>
      <w:lvlText w:val="%8)"/>
      <w:lvlJc w:val="left"/>
      <w:pPr>
        <w:tabs>
          <w:tab w:val="num" w:pos="5040"/>
        </w:tabs>
        <w:ind w:left="5040" w:hanging="720"/>
      </w:pPr>
      <w:rPr>
        <w:rFonts w:hint="default"/>
      </w:rPr>
    </w:lvl>
    <w:lvl w:ilvl="8">
      <w:start w:val="1"/>
      <w:numFmt w:val="lowerRoman"/>
      <w:pStyle w:val="BLGParatabLevel9"/>
      <w:lvlText w:val="%9)"/>
      <w:lvlJc w:val="left"/>
      <w:pPr>
        <w:tabs>
          <w:tab w:val="num" w:pos="5760"/>
        </w:tabs>
        <w:ind w:left="5760" w:hanging="720"/>
      </w:pPr>
      <w:rPr>
        <w:rFonts w:hint="default"/>
      </w:rPr>
    </w:lvl>
  </w:abstractNum>
  <w:abstractNum w:abstractNumId="1" w15:restartNumberingAfterBreak="0">
    <w:nsid w:val="16503F41"/>
    <w:multiLevelType w:val="multilevel"/>
    <w:tmpl w:val="871CE2BE"/>
    <w:lvl w:ilvl="0">
      <w:start w:val="1"/>
      <w:numFmt w:val="upperRoman"/>
      <w:pStyle w:val="BLGArticleLevel1"/>
      <w:suff w:val="nothing"/>
      <w:lvlText w:val="ARTICLE %1"/>
      <w:lvlJc w:val="left"/>
      <w:pPr>
        <w:ind w:left="0" w:firstLine="0"/>
      </w:pPr>
      <w:rPr>
        <w:rFonts w:ascii="Times New Roman" w:hAnsi="Times New Roman" w:hint="default"/>
        <w:b/>
        <w:i w:val="0"/>
        <w:sz w:val="24"/>
      </w:rPr>
    </w:lvl>
    <w:lvl w:ilvl="1">
      <w:start w:val="1"/>
      <w:numFmt w:val="decimal"/>
      <w:pStyle w:val="BLGArticleLevel2"/>
      <w:isLgl/>
      <w:lvlText w:val="%1.%2"/>
      <w:lvlJc w:val="left"/>
      <w:pPr>
        <w:tabs>
          <w:tab w:val="num" w:pos="720"/>
        </w:tabs>
        <w:ind w:left="720" w:hanging="720"/>
      </w:pPr>
      <w:rPr>
        <w:rFonts w:hint="default"/>
        <w:b/>
        <w:i w:val="0"/>
        <w:sz w:val="24"/>
      </w:rPr>
    </w:lvl>
    <w:lvl w:ilvl="2">
      <w:start w:val="1"/>
      <w:numFmt w:val="lowerLetter"/>
      <w:pStyle w:val="BLGArticleLevel3"/>
      <w:lvlText w:val="(%3)"/>
      <w:lvlJc w:val="left"/>
      <w:pPr>
        <w:tabs>
          <w:tab w:val="num" w:pos="1440"/>
        </w:tabs>
        <w:ind w:left="1440" w:hanging="720"/>
      </w:pPr>
      <w:rPr>
        <w:rFonts w:hint="default"/>
      </w:rPr>
    </w:lvl>
    <w:lvl w:ilvl="3">
      <w:start w:val="1"/>
      <w:numFmt w:val="lowerRoman"/>
      <w:pStyle w:val="BLGArticleLevel4"/>
      <w:lvlText w:val="(%4)"/>
      <w:lvlJc w:val="left"/>
      <w:pPr>
        <w:tabs>
          <w:tab w:val="num" w:pos="2520"/>
        </w:tabs>
        <w:ind w:left="2160" w:hanging="720"/>
      </w:pPr>
      <w:rPr>
        <w:rFonts w:hint="default"/>
      </w:rPr>
    </w:lvl>
    <w:lvl w:ilvl="4">
      <w:start w:val="1"/>
      <w:numFmt w:val="upperLetter"/>
      <w:pStyle w:val="BLGArticleLevel5"/>
      <w:lvlText w:val="(%5)"/>
      <w:lvlJc w:val="left"/>
      <w:pPr>
        <w:tabs>
          <w:tab w:val="num" w:pos="2880"/>
        </w:tabs>
        <w:ind w:left="2880" w:hanging="720"/>
      </w:pPr>
      <w:rPr>
        <w:rFonts w:hint="default"/>
      </w:rPr>
    </w:lvl>
    <w:lvl w:ilvl="5">
      <w:start w:val="1"/>
      <w:numFmt w:val="decimal"/>
      <w:pStyle w:val="BLGArticleLevel6"/>
      <w:lvlText w:val="(%6)"/>
      <w:lvlJc w:val="left"/>
      <w:pPr>
        <w:tabs>
          <w:tab w:val="num" w:pos="3600"/>
        </w:tabs>
        <w:ind w:left="3600" w:hanging="720"/>
      </w:pPr>
      <w:rPr>
        <w:rFonts w:hint="default"/>
      </w:rPr>
    </w:lvl>
    <w:lvl w:ilvl="6">
      <w:start w:val="1"/>
      <w:numFmt w:val="lowerLetter"/>
      <w:pStyle w:val="BLGArticleLevel7"/>
      <w:lvlText w:val="%7)"/>
      <w:lvlJc w:val="left"/>
      <w:pPr>
        <w:tabs>
          <w:tab w:val="num" w:pos="4320"/>
        </w:tabs>
        <w:ind w:left="4320" w:hanging="720"/>
      </w:pPr>
      <w:rPr>
        <w:rFonts w:hint="default"/>
      </w:rPr>
    </w:lvl>
    <w:lvl w:ilvl="7">
      <w:start w:val="1"/>
      <w:numFmt w:val="lowerRoman"/>
      <w:pStyle w:val="BLGArticleLevel8"/>
      <w:lvlText w:val="%8)"/>
      <w:lvlJc w:val="left"/>
      <w:pPr>
        <w:tabs>
          <w:tab w:val="num" w:pos="5040"/>
        </w:tabs>
        <w:ind w:left="5040" w:hanging="720"/>
      </w:pPr>
      <w:rPr>
        <w:rFonts w:hint="default"/>
      </w:rPr>
    </w:lvl>
    <w:lvl w:ilvl="8">
      <w:start w:val="1"/>
      <w:numFmt w:val="decimal"/>
      <w:pStyle w:val="BLGArticleLevel9"/>
      <w:lvlText w:val="%9)"/>
      <w:lvlJc w:val="left"/>
      <w:pPr>
        <w:tabs>
          <w:tab w:val="num" w:pos="5760"/>
        </w:tabs>
        <w:ind w:left="5760" w:hanging="720"/>
      </w:pPr>
      <w:rPr>
        <w:rFonts w:hint="default"/>
      </w:rPr>
    </w:lvl>
  </w:abstractNum>
  <w:abstractNum w:abstractNumId="2" w15:restartNumberingAfterBreak="0">
    <w:nsid w:val="24C60331"/>
    <w:multiLevelType w:val="hybridMultilevel"/>
    <w:tmpl w:val="2FCE7192"/>
    <w:lvl w:ilvl="0" w:tplc="55F61300">
      <w:start w:val="1"/>
      <w:numFmt w:val="bullet"/>
      <w:pStyle w:val="BulletTableIndent9p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FD3FE7"/>
    <w:multiLevelType w:val="multilevel"/>
    <w:tmpl w:val="BAE2EF3A"/>
    <w:lvl w:ilvl="0">
      <w:start w:val="1"/>
      <w:numFmt w:val="bullet"/>
      <w:pStyle w:val="BulletedList1"/>
      <w:lvlText w:val=""/>
      <w:lvlJc w:val="left"/>
      <w:pPr>
        <w:tabs>
          <w:tab w:val="num" w:pos="720"/>
        </w:tabs>
        <w:ind w:left="720" w:hanging="720"/>
      </w:pPr>
      <w:rPr>
        <w:rFonts w:ascii="Symbol" w:hAnsi="Symbol" w:hint="default"/>
      </w:rPr>
    </w:lvl>
    <w:lvl w:ilvl="1">
      <w:start w:val="1"/>
      <w:numFmt w:val="bullet"/>
      <w:pStyle w:val="BulletedList2"/>
      <w:lvlText w:val=""/>
      <w:lvlJc w:val="left"/>
      <w:pPr>
        <w:tabs>
          <w:tab w:val="num" w:pos="1440"/>
        </w:tabs>
        <w:ind w:left="1440" w:hanging="720"/>
      </w:pPr>
      <w:rPr>
        <w:rFonts w:ascii="Symbol" w:hAnsi="Symbol" w:hint="default"/>
      </w:rPr>
    </w:lvl>
    <w:lvl w:ilvl="2">
      <w:start w:val="1"/>
      <w:numFmt w:val="bullet"/>
      <w:pStyle w:val="BulletedList3"/>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5760"/>
        </w:tabs>
        <w:ind w:left="5760" w:hanging="720"/>
      </w:pPr>
      <w:rPr>
        <w:rFonts w:ascii="Symbol" w:hAnsi="Symbol" w:hint="default"/>
      </w:rPr>
    </w:lvl>
  </w:abstractNum>
  <w:abstractNum w:abstractNumId="4" w15:restartNumberingAfterBreak="0">
    <w:nsid w:val="5F5623CF"/>
    <w:multiLevelType w:val="multilevel"/>
    <w:tmpl w:val="2B34DC62"/>
    <w:lvl w:ilvl="0">
      <w:start w:val="1"/>
      <w:numFmt w:val="decimal"/>
      <w:pStyle w:val="BordenLevel1"/>
      <w:lvlText w:val="%1."/>
      <w:lvlJc w:val="left"/>
      <w:pPr>
        <w:tabs>
          <w:tab w:val="num" w:pos="720"/>
        </w:tabs>
        <w:ind w:left="720" w:hanging="720"/>
      </w:pPr>
      <w:rPr>
        <w:rFonts w:hint="default"/>
      </w:rPr>
    </w:lvl>
    <w:lvl w:ilvl="1">
      <w:start w:val="1"/>
      <w:numFmt w:val="lowerLetter"/>
      <w:pStyle w:val="BordenLevel2"/>
      <w:lvlText w:val="(%2)"/>
      <w:lvlJc w:val="left"/>
      <w:pPr>
        <w:tabs>
          <w:tab w:val="num" w:pos="1440"/>
        </w:tabs>
        <w:ind w:left="1440" w:hanging="720"/>
      </w:pPr>
      <w:rPr>
        <w:rFonts w:hint="default"/>
      </w:rPr>
    </w:lvl>
    <w:lvl w:ilvl="2">
      <w:start w:val="1"/>
      <w:numFmt w:val="lowerRoman"/>
      <w:pStyle w:val="BordenLevel3"/>
      <w:lvlText w:val="(%3)"/>
      <w:lvlJc w:val="left"/>
      <w:pPr>
        <w:tabs>
          <w:tab w:val="num" w:pos="2520"/>
        </w:tabs>
        <w:ind w:left="2160" w:hanging="720"/>
      </w:pPr>
      <w:rPr>
        <w:rFonts w:hint="default"/>
      </w:rPr>
    </w:lvl>
    <w:lvl w:ilvl="3">
      <w:start w:val="1"/>
      <w:numFmt w:val="decimal"/>
      <w:pStyle w:val="BordenLevel4"/>
      <w:lvlText w:val="(%4)"/>
      <w:lvlJc w:val="left"/>
      <w:pPr>
        <w:tabs>
          <w:tab w:val="num" w:pos="2880"/>
        </w:tabs>
        <w:ind w:left="2880" w:hanging="720"/>
      </w:pPr>
      <w:rPr>
        <w:rFonts w:hint="default"/>
      </w:rPr>
    </w:lvl>
    <w:lvl w:ilvl="4">
      <w:start w:val="1"/>
      <w:numFmt w:val="lowerLetter"/>
      <w:pStyle w:val="BordenLevel5"/>
      <w:lvlText w:val="(%5)"/>
      <w:lvlJc w:val="left"/>
      <w:pPr>
        <w:tabs>
          <w:tab w:val="num" w:pos="3600"/>
        </w:tabs>
        <w:ind w:left="3600" w:hanging="720"/>
      </w:pPr>
      <w:rPr>
        <w:rFonts w:hint="default"/>
      </w:rPr>
    </w:lvl>
    <w:lvl w:ilvl="5">
      <w:start w:val="1"/>
      <w:numFmt w:val="lowerRoman"/>
      <w:pStyle w:val="BordenLevel6"/>
      <w:lvlText w:val="(%6)"/>
      <w:lvlJc w:val="left"/>
      <w:pPr>
        <w:tabs>
          <w:tab w:val="num" w:pos="4680"/>
        </w:tabs>
        <w:ind w:left="4320" w:hanging="720"/>
      </w:pPr>
      <w:rPr>
        <w:rFonts w:hint="default"/>
      </w:rPr>
    </w:lvl>
    <w:lvl w:ilvl="6">
      <w:start w:val="1"/>
      <w:numFmt w:val="decimal"/>
      <w:pStyle w:val="BordenLevel7"/>
      <w:lvlText w:val="%7)"/>
      <w:lvlJc w:val="left"/>
      <w:pPr>
        <w:tabs>
          <w:tab w:val="num" w:pos="5040"/>
        </w:tabs>
        <w:ind w:left="5040" w:hanging="720"/>
      </w:pPr>
      <w:rPr>
        <w:rFonts w:hint="default"/>
      </w:rPr>
    </w:lvl>
    <w:lvl w:ilvl="7">
      <w:start w:val="1"/>
      <w:numFmt w:val="lowerLetter"/>
      <w:pStyle w:val="BordenLevel8"/>
      <w:lvlText w:val="%8)"/>
      <w:lvlJc w:val="left"/>
      <w:pPr>
        <w:tabs>
          <w:tab w:val="num" w:pos="5760"/>
        </w:tabs>
        <w:ind w:left="5760" w:hanging="720"/>
      </w:pPr>
      <w:rPr>
        <w:rFonts w:hint="default"/>
      </w:rPr>
    </w:lvl>
    <w:lvl w:ilvl="8">
      <w:start w:val="1"/>
      <w:numFmt w:val="lowerRoman"/>
      <w:pStyle w:val="BordenLevel9"/>
      <w:lvlText w:val="%9)"/>
      <w:lvlJc w:val="left"/>
      <w:pPr>
        <w:tabs>
          <w:tab w:val="num" w:pos="6480"/>
        </w:tabs>
        <w:ind w:left="6480" w:hanging="720"/>
      </w:pPr>
      <w:rPr>
        <w:rFonts w:hint="default"/>
      </w:rPr>
    </w:lvl>
  </w:abstractNum>
  <w:abstractNum w:abstractNumId="5" w15:restartNumberingAfterBreak="0">
    <w:nsid w:val="70B52224"/>
    <w:multiLevelType w:val="hybridMultilevel"/>
    <w:tmpl w:val="5554EBE8"/>
    <w:lvl w:ilvl="0" w:tplc="649E7FF4">
      <w:start w:val="1"/>
      <w:numFmt w:val="lowerLetter"/>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610208B"/>
    <w:multiLevelType w:val="hybridMultilevel"/>
    <w:tmpl w:val="A64AD8E4"/>
    <w:lvl w:ilvl="0" w:tplc="734CC47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E58497F"/>
    <w:multiLevelType w:val="multilevel"/>
    <w:tmpl w:val="81C86156"/>
    <w:lvl w:ilvl="0">
      <w:start w:val="1"/>
      <w:numFmt w:val="decimal"/>
      <w:pStyle w:val="BLGLegalL1"/>
      <w:lvlText w:val="%1."/>
      <w:lvlJc w:val="left"/>
      <w:pPr>
        <w:tabs>
          <w:tab w:val="num" w:pos="720"/>
        </w:tabs>
        <w:ind w:left="720" w:hanging="720"/>
      </w:pPr>
      <w:rPr>
        <w:rFonts w:hint="default"/>
      </w:rPr>
    </w:lvl>
    <w:lvl w:ilvl="1">
      <w:start w:val="1"/>
      <w:numFmt w:val="decimal"/>
      <w:pStyle w:val="BLGLegalL2"/>
      <w:lvlText w:val="%1.%2"/>
      <w:lvlJc w:val="left"/>
      <w:pPr>
        <w:tabs>
          <w:tab w:val="num" w:pos="720"/>
        </w:tabs>
        <w:ind w:left="720" w:hanging="720"/>
      </w:pPr>
      <w:rPr>
        <w:rFonts w:hint="default"/>
      </w:rPr>
    </w:lvl>
    <w:lvl w:ilvl="2">
      <w:start w:val="1"/>
      <w:numFmt w:val="decimal"/>
      <w:pStyle w:val="BLGLegalL3"/>
      <w:lvlText w:val="%1.%2.%3"/>
      <w:lvlJc w:val="left"/>
      <w:pPr>
        <w:tabs>
          <w:tab w:val="num" w:pos="720"/>
        </w:tabs>
        <w:ind w:left="720" w:hanging="720"/>
      </w:pPr>
      <w:rPr>
        <w:rFonts w:hint="default"/>
      </w:rPr>
    </w:lvl>
    <w:lvl w:ilvl="3">
      <w:start w:val="1"/>
      <w:numFmt w:val="decimal"/>
      <w:pStyle w:val="BLGLegalL4"/>
      <w:lvlText w:val="%1.%2.%3.%4"/>
      <w:lvlJc w:val="left"/>
      <w:pPr>
        <w:tabs>
          <w:tab w:val="num" w:pos="1440"/>
        </w:tabs>
        <w:ind w:left="1440" w:hanging="1440"/>
      </w:pPr>
      <w:rPr>
        <w:rFonts w:hint="default"/>
      </w:rPr>
    </w:lvl>
    <w:lvl w:ilvl="4">
      <w:start w:val="1"/>
      <w:numFmt w:val="bullet"/>
      <w:pStyle w:val="BLGLegalL5"/>
      <w:lvlText w:val=""/>
      <w:lvlJc w:val="left"/>
      <w:pPr>
        <w:tabs>
          <w:tab w:val="num" w:pos="2160"/>
        </w:tabs>
        <w:ind w:left="2160" w:hanging="720"/>
      </w:pPr>
      <w:rPr>
        <w:rFonts w:ascii="Symbol" w:hAnsi="Symbol" w:hint="default"/>
      </w:rPr>
    </w:lvl>
    <w:lvl w:ilvl="5">
      <w:start w:val="1"/>
      <w:numFmt w:val="bullet"/>
      <w:pStyle w:val="BLGLegalL6"/>
      <w:lvlText w:val=""/>
      <w:lvlJc w:val="left"/>
      <w:pPr>
        <w:tabs>
          <w:tab w:val="num" w:pos="2880"/>
        </w:tabs>
        <w:ind w:left="2880" w:hanging="720"/>
      </w:pPr>
      <w:rPr>
        <w:rFonts w:ascii="Symbol" w:hAnsi="Symbol" w:hint="default"/>
      </w:rPr>
    </w:lvl>
    <w:lvl w:ilvl="6">
      <w:start w:val="1"/>
      <w:numFmt w:val="bullet"/>
      <w:pStyle w:val="BLGLegalL7"/>
      <w:lvlText w:val=""/>
      <w:lvlJc w:val="left"/>
      <w:pPr>
        <w:tabs>
          <w:tab w:val="num" w:pos="3600"/>
        </w:tabs>
        <w:ind w:left="3600" w:hanging="720"/>
      </w:pPr>
      <w:rPr>
        <w:rFonts w:ascii="Symbol" w:hAnsi="Symbol" w:hint="default"/>
      </w:rPr>
    </w:lvl>
    <w:lvl w:ilvl="7">
      <w:start w:val="1"/>
      <w:numFmt w:val="bullet"/>
      <w:pStyle w:val="BLGLegalL8"/>
      <w:lvlText w:val=""/>
      <w:lvlJc w:val="left"/>
      <w:pPr>
        <w:tabs>
          <w:tab w:val="num" w:pos="4320"/>
        </w:tabs>
        <w:ind w:left="4320" w:hanging="720"/>
      </w:pPr>
      <w:rPr>
        <w:rFonts w:ascii="Symbol" w:hAnsi="Symbol" w:hint="default"/>
      </w:rPr>
    </w:lvl>
    <w:lvl w:ilvl="8">
      <w:start w:val="1"/>
      <w:numFmt w:val="bullet"/>
      <w:pStyle w:val="BLGLegalL9"/>
      <w:lvlText w:val=""/>
      <w:lvlJc w:val="left"/>
      <w:pPr>
        <w:tabs>
          <w:tab w:val="num" w:pos="5040"/>
        </w:tabs>
        <w:ind w:left="5040" w:hanging="720"/>
      </w:pPr>
      <w:rPr>
        <w:rFonts w:ascii="Symbol" w:hAnsi="Symbol" w:hint="default"/>
        <w:color w:val="auto"/>
      </w:rPr>
    </w:lvl>
  </w:abstractNum>
  <w:num w:numId="1" w16cid:durableId="951597913">
    <w:abstractNumId w:val="1"/>
  </w:num>
  <w:num w:numId="2" w16cid:durableId="420757477">
    <w:abstractNumId w:val="1"/>
  </w:num>
  <w:num w:numId="3" w16cid:durableId="1236207098">
    <w:abstractNumId w:val="1"/>
  </w:num>
  <w:num w:numId="4" w16cid:durableId="539633976">
    <w:abstractNumId w:val="1"/>
  </w:num>
  <w:num w:numId="5" w16cid:durableId="36316915">
    <w:abstractNumId w:val="1"/>
  </w:num>
  <w:num w:numId="6" w16cid:durableId="1932540313">
    <w:abstractNumId w:val="1"/>
  </w:num>
  <w:num w:numId="7" w16cid:durableId="973290939">
    <w:abstractNumId w:val="1"/>
  </w:num>
  <w:num w:numId="8" w16cid:durableId="628901331">
    <w:abstractNumId w:val="1"/>
  </w:num>
  <w:num w:numId="9" w16cid:durableId="653415866">
    <w:abstractNumId w:val="1"/>
  </w:num>
  <w:num w:numId="10" w16cid:durableId="390273636">
    <w:abstractNumId w:val="7"/>
  </w:num>
  <w:num w:numId="11" w16cid:durableId="695546460">
    <w:abstractNumId w:val="7"/>
  </w:num>
  <w:num w:numId="12" w16cid:durableId="1195771225">
    <w:abstractNumId w:val="7"/>
  </w:num>
  <w:num w:numId="13" w16cid:durableId="224536877">
    <w:abstractNumId w:val="7"/>
  </w:num>
  <w:num w:numId="14" w16cid:durableId="229968545">
    <w:abstractNumId w:val="7"/>
  </w:num>
  <w:num w:numId="15" w16cid:durableId="2063867638">
    <w:abstractNumId w:val="7"/>
  </w:num>
  <w:num w:numId="16" w16cid:durableId="289937749">
    <w:abstractNumId w:val="7"/>
  </w:num>
  <w:num w:numId="17" w16cid:durableId="503280834">
    <w:abstractNumId w:val="7"/>
  </w:num>
  <w:num w:numId="18" w16cid:durableId="388722950">
    <w:abstractNumId w:val="7"/>
  </w:num>
  <w:num w:numId="19" w16cid:durableId="1977681513">
    <w:abstractNumId w:val="0"/>
  </w:num>
  <w:num w:numId="20" w16cid:durableId="557479761">
    <w:abstractNumId w:val="0"/>
  </w:num>
  <w:num w:numId="21" w16cid:durableId="1588266625">
    <w:abstractNumId w:val="0"/>
  </w:num>
  <w:num w:numId="22" w16cid:durableId="851531334">
    <w:abstractNumId w:val="0"/>
  </w:num>
  <w:num w:numId="23" w16cid:durableId="2105683719">
    <w:abstractNumId w:val="0"/>
  </w:num>
  <w:num w:numId="24" w16cid:durableId="634945238">
    <w:abstractNumId w:val="0"/>
  </w:num>
  <w:num w:numId="25" w16cid:durableId="636106748">
    <w:abstractNumId w:val="0"/>
  </w:num>
  <w:num w:numId="26" w16cid:durableId="160120383">
    <w:abstractNumId w:val="0"/>
  </w:num>
  <w:num w:numId="27" w16cid:durableId="1126847036">
    <w:abstractNumId w:val="0"/>
  </w:num>
  <w:num w:numId="28" w16cid:durableId="599728091">
    <w:abstractNumId w:val="4"/>
  </w:num>
  <w:num w:numId="29" w16cid:durableId="2063020864">
    <w:abstractNumId w:val="4"/>
  </w:num>
  <w:num w:numId="30" w16cid:durableId="1569534198">
    <w:abstractNumId w:val="4"/>
  </w:num>
  <w:num w:numId="31" w16cid:durableId="1384867818">
    <w:abstractNumId w:val="4"/>
  </w:num>
  <w:num w:numId="32" w16cid:durableId="152450266">
    <w:abstractNumId w:val="4"/>
  </w:num>
  <w:num w:numId="33" w16cid:durableId="2098088645">
    <w:abstractNumId w:val="4"/>
  </w:num>
  <w:num w:numId="34" w16cid:durableId="194270150">
    <w:abstractNumId w:val="4"/>
  </w:num>
  <w:num w:numId="35" w16cid:durableId="69010841">
    <w:abstractNumId w:val="4"/>
  </w:num>
  <w:num w:numId="36" w16cid:durableId="656610196">
    <w:abstractNumId w:val="4"/>
  </w:num>
  <w:num w:numId="37" w16cid:durableId="1502312466">
    <w:abstractNumId w:val="3"/>
  </w:num>
  <w:num w:numId="38" w16cid:durableId="9338045">
    <w:abstractNumId w:val="3"/>
  </w:num>
  <w:num w:numId="39" w16cid:durableId="1163349546">
    <w:abstractNumId w:val="3"/>
  </w:num>
  <w:num w:numId="40" w16cid:durableId="1696733749">
    <w:abstractNumId w:val="2"/>
  </w:num>
  <w:num w:numId="41" w16cid:durableId="2135906516">
    <w:abstractNumId w:val="6"/>
  </w:num>
  <w:num w:numId="42" w16cid:durableId="285475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4ED"/>
    <w:rsid w:val="000304ED"/>
    <w:rsid w:val="00081A4F"/>
    <w:rsid w:val="000A207E"/>
    <w:rsid w:val="000C23C5"/>
    <w:rsid w:val="000E6CD4"/>
    <w:rsid w:val="000F5FD5"/>
    <w:rsid w:val="001D22F7"/>
    <w:rsid w:val="00216385"/>
    <w:rsid w:val="002257B3"/>
    <w:rsid w:val="002354C8"/>
    <w:rsid w:val="002B5211"/>
    <w:rsid w:val="002C45C3"/>
    <w:rsid w:val="002D50D8"/>
    <w:rsid w:val="002D5562"/>
    <w:rsid w:val="002E4305"/>
    <w:rsid w:val="002F415E"/>
    <w:rsid w:val="00316F7A"/>
    <w:rsid w:val="003551E2"/>
    <w:rsid w:val="00381B95"/>
    <w:rsid w:val="0038645D"/>
    <w:rsid w:val="003873D0"/>
    <w:rsid w:val="003978CC"/>
    <w:rsid w:val="003A4CAB"/>
    <w:rsid w:val="003D1E1B"/>
    <w:rsid w:val="003E3ED9"/>
    <w:rsid w:val="00407C72"/>
    <w:rsid w:val="00415ED1"/>
    <w:rsid w:val="0041721F"/>
    <w:rsid w:val="00444ED7"/>
    <w:rsid w:val="00450613"/>
    <w:rsid w:val="00486D11"/>
    <w:rsid w:val="004943F8"/>
    <w:rsid w:val="004E6F8E"/>
    <w:rsid w:val="00525E79"/>
    <w:rsid w:val="005A1280"/>
    <w:rsid w:val="005C1179"/>
    <w:rsid w:val="005C1F87"/>
    <w:rsid w:val="005D33DA"/>
    <w:rsid w:val="005D4F9E"/>
    <w:rsid w:val="005E6EF8"/>
    <w:rsid w:val="00604E8A"/>
    <w:rsid w:val="006107CA"/>
    <w:rsid w:val="0064705A"/>
    <w:rsid w:val="006522E3"/>
    <w:rsid w:val="006706A7"/>
    <w:rsid w:val="006B1D3A"/>
    <w:rsid w:val="006E1389"/>
    <w:rsid w:val="006E4281"/>
    <w:rsid w:val="007217DC"/>
    <w:rsid w:val="00741D07"/>
    <w:rsid w:val="00747551"/>
    <w:rsid w:val="0079661F"/>
    <w:rsid w:val="007B1CD0"/>
    <w:rsid w:val="007D74C7"/>
    <w:rsid w:val="007F2DA9"/>
    <w:rsid w:val="00835C39"/>
    <w:rsid w:val="00857CC2"/>
    <w:rsid w:val="00894152"/>
    <w:rsid w:val="008B47F1"/>
    <w:rsid w:val="008C77A5"/>
    <w:rsid w:val="008D0B39"/>
    <w:rsid w:val="00930107"/>
    <w:rsid w:val="00972BAD"/>
    <w:rsid w:val="009842E2"/>
    <w:rsid w:val="009A5783"/>
    <w:rsid w:val="009F612B"/>
    <w:rsid w:val="00A41980"/>
    <w:rsid w:val="00A42899"/>
    <w:rsid w:val="00AB37EB"/>
    <w:rsid w:val="00AD4723"/>
    <w:rsid w:val="00B46C1D"/>
    <w:rsid w:val="00B50A9F"/>
    <w:rsid w:val="00B6072C"/>
    <w:rsid w:val="00B93318"/>
    <w:rsid w:val="00BB2D01"/>
    <w:rsid w:val="00C13719"/>
    <w:rsid w:val="00C55067"/>
    <w:rsid w:val="00C85989"/>
    <w:rsid w:val="00C95A9B"/>
    <w:rsid w:val="00CD7DE2"/>
    <w:rsid w:val="00D01CDE"/>
    <w:rsid w:val="00D473B8"/>
    <w:rsid w:val="00D54777"/>
    <w:rsid w:val="00D62FD1"/>
    <w:rsid w:val="00D65D0F"/>
    <w:rsid w:val="00DA5938"/>
    <w:rsid w:val="00DB4481"/>
    <w:rsid w:val="00DB69C2"/>
    <w:rsid w:val="00DD6473"/>
    <w:rsid w:val="00E365FC"/>
    <w:rsid w:val="00F624F0"/>
    <w:rsid w:val="00F92135"/>
    <w:rsid w:val="00FA58B7"/>
    <w:rsid w:val="00FE6FAD"/>
    <w:rsid w:val="00FE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4EFDF"/>
  <w15:docId w15:val="{01B1F2B2-E6F1-4BFD-9034-9DE182C4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45C3"/>
    <w:pPr>
      <w:jc w:val="both"/>
    </w:pPr>
    <w:rPr>
      <w:szCs w:val="24"/>
      <w:lang w:val="en-CA"/>
    </w:rPr>
  </w:style>
  <w:style w:type="paragraph" w:styleId="Heading1">
    <w:name w:val="heading 1"/>
    <w:basedOn w:val="Normal"/>
    <w:next w:val="Normal"/>
    <w:link w:val="Heading1Char"/>
    <w:qFormat/>
    <w:rsid w:val="000304E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C55067"/>
    <w:pPr>
      <w:widowControl w:val="0"/>
      <w:suppressAutoHyphens/>
      <w:autoSpaceDE w:val="0"/>
      <w:autoSpaceDN w:val="0"/>
      <w:adjustRightInd w:val="0"/>
      <w:spacing w:line="288" w:lineRule="auto"/>
      <w:textAlignment w:val="center"/>
      <w:outlineLvl w:val="1"/>
    </w:pPr>
    <w:rPr>
      <w:rFonts w:ascii="Book Antiqua" w:hAnsi="Book Antiqua" w:cs="Nobel-Light"/>
      <w:b/>
      <w:color w:val="0070C0"/>
      <w:sz w:val="28"/>
      <w:szCs w:val="22"/>
      <w:lang w:val="en-US" w:bidi="en-US"/>
    </w:rPr>
  </w:style>
  <w:style w:type="paragraph" w:styleId="Heading3">
    <w:name w:val="heading 3"/>
    <w:basedOn w:val="Normal"/>
    <w:next w:val="Normal"/>
    <w:link w:val="Heading3Char"/>
    <w:autoRedefine/>
    <w:uiPriority w:val="9"/>
    <w:unhideWhenUsed/>
    <w:qFormat/>
    <w:rsid w:val="00C55067"/>
    <w:pPr>
      <w:keepNext/>
      <w:keepLines/>
      <w:widowControl w:val="0"/>
      <w:suppressAutoHyphens/>
      <w:autoSpaceDE w:val="0"/>
      <w:autoSpaceDN w:val="0"/>
      <w:adjustRightInd w:val="0"/>
      <w:spacing w:line="280" w:lineRule="atLeast"/>
      <w:textAlignment w:val="center"/>
      <w:outlineLvl w:val="2"/>
    </w:pPr>
    <w:rPr>
      <w:rFonts w:ascii="Calibri" w:hAnsi="Calibri" w:cs="Nobel-Light"/>
      <w:color w:val="0070C0"/>
      <w:sz w:val="28"/>
      <w:szCs w:val="22"/>
      <w:lang w:bidi="en-US"/>
    </w:rPr>
  </w:style>
  <w:style w:type="paragraph" w:styleId="Heading4">
    <w:name w:val="heading 4"/>
    <w:basedOn w:val="Normal"/>
    <w:next w:val="Normal"/>
    <w:link w:val="Heading4Char"/>
    <w:semiHidden/>
    <w:unhideWhenUsed/>
    <w:qFormat/>
    <w:rsid w:val="00C1371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B50A9F"/>
    <w:pPr>
      <w:spacing w:after="240" w:line="264" w:lineRule="auto"/>
    </w:pPr>
  </w:style>
  <w:style w:type="paragraph" w:customStyle="1" w:styleId="BLGArticleLevel1">
    <w:name w:val="BLG Article Level 1"/>
    <w:aliases w:val="a1"/>
    <w:basedOn w:val="BodyText"/>
    <w:next w:val="Normal"/>
    <w:rsid w:val="002C45C3"/>
    <w:pPr>
      <w:keepNext/>
      <w:numPr>
        <w:numId w:val="9"/>
      </w:numPr>
      <w:jc w:val="center"/>
    </w:pPr>
    <w:rPr>
      <w:b/>
      <w:caps/>
      <w:u w:val="single"/>
    </w:rPr>
  </w:style>
  <w:style w:type="paragraph" w:customStyle="1" w:styleId="BLGArticleLevel2">
    <w:name w:val="BLG Article Level 2"/>
    <w:aliases w:val="a2"/>
    <w:basedOn w:val="BodyText"/>
    <w:next w:val="Normal"/>
    <w:rsid w:val="002C45C3"/>
    <w:pPr>
      <w:numPr>
        <w:ilvl w:val="1"/>
        <w:numId w:val="9"/>
      </w:numPr>
    </w:pPr>
    <w:rPr>
      <w:b/>
      <w:caps/>
    </w:rPr>
  </w:style>
  <w:style w:type="paragraph" w:customStyle="1" w:styleId="BLGArticleLevel3">
    <w:name w:val="BLG Article Level 3"/>
    <w:aliases w:val="a3"/>
    <w:basedOn w:val="BodyText"/>
    <w:rsid w:val="002C45C3"/>
    <w:pPr>
      <w:numPr>
        <w:ilvl w:val="2"/>
        <w:numId w:val="9"/>
      </w:numPr>
    </w:pPr>
  </w:style>
  <w:style w:type="paragraph" w:customStyle="1" w:styleId="BLGArticleLevel4">
    <w:name w:val="BLG Article Level 4"/>
    <w:aliases w:val="a4"/>
    <w:basedOn w:val="BodyText"/>
    <w:rsid w:val="002C45C3"/>
    <w:pPr>
      <w:numPr>
        <w:ilvl w:val="3"/>
        <w:numId w:val="9"/>
      </w:numPr>
    </w:pPr>
  </w:style>
  <w:style w:type="paragraph" w:customStyle="1" w:styleId="BLGArticleLevel5">
    <w:name w:val="BLG Article Level 5"/>
    <w:aliases w:val="a5"/>
    <w:basedOn w:val="BodyText"/>
    <w:rsid w:val="002C45C3"/>
    <w:pPr>
      <w:numPr>
        <w:ilvl w:val="4"/>
        <w:numId w:val="9"/>
      </w:numPr>
    </w:pPr>
  </w:style>
  <w:style w:type="paragraph" w:customStyle="1" w:styleId="BLGArticleLevel6">
    <w:name w:val="BLG Article Level 6"/>
    <w:aliases w:val="a6"/>
    <w:basedOn w:val="BodyText"/>
    <w:rsid w:val="002C45C3"/>
    <w:pPr>
      <w:numPr>
        <w:ilvl w:val="5"/>
        <w:numId w:val="9"/>
      </w:numPr>
    </w:pPr>
  </w:style>
  <w:style w:type="paragraph" w:customStyle="1" w:styleId="BLGArticleLevel7">
    <w:name w:val="BLG Article Level 7"/>
    <w:aliases w:val="a7"/>
    <w:basedOn w:val="BodyText"/>
    <w:rsid w:val="002C45C3"/>
    <w:pPr>
      <w:numPr>
        <w:ilvl w:val="6"/>
        <w:numId w:val="9"/>
      </w:numPr>
    </w:pPr>
  </w:style>
  <w:style w:type="paragraph" w:customStyle="1" w:styleId="BLGArticleLevel8">
    <w:name w:val="BLG Article Level 8"/>
    <w:aliases w:val="a8"/>
    <w:basedOn w:val="BodyText"/>
    <w:rsid w:val="002C45C3"/>
    <w:pPr>
      <w:numPr>
        <w:ilvl w:val="7"/>
        <w:numId w:val="9"/>
      </w:numPr>
    </w:pPr>
  </w:style>
  <w:style w:type="paragraph" w:customStyle="1" w:styleId="BLGArticleLevel9">
    <w:name w:val="BLG Article Level 9"/>
    <w:aliases w:val="a9"/>
    <w:basedOn w:val="BodyText"/>
    <w:rsid w:val="002C45C3"/>
    <w:pPr>
      <w:numPr>
        <w:ilvl w:val="8"/>
        <w:numId w:val="9"/>
      </w:numPr>
    </w:pPr>
  </w:style>
  <w:style w:type="paragraph" w:customStyle="1" w:styleId="BLGLegalL1">
    <w:name w:val="BLG Legal L1"/>
    <w:aliases w:val="L1"/>
    <w:basedOn w:val="BodyText"/>
    <w:rsid w:val="002C45C3"/>
    <w:pPr>
      <w:numPr>
        <w:numId w:val="18"/>
      </w:numPr>
    </w:pPr>
  </w:style>
  <w:style w:type="paragraph" w:customStyle="1" w:styleId="BLGLegalL2">
    <w:name w:val="BLG Legal L2"/>
    <w:aliases w:val="L2"/>
    <w:basedOn w:val="BodyText"/>
    <w:rsid w:val="002C45C3"/>
    <w:pPr>
      <w:numPr>
        <w:ilvl w:val="1"/>
        <w:numId w:val="18"/>
      </w:numPr>
    </w:pPr>
  </w:style>
  <w:style w:type="paragraph" w:customStyle="1" w:styleId="BLGLegalL3">
    <w:name w:val="BLG Legal L3"/>
    <w:aliases w:val="L3"/>
    <w:basedOn w:val="BodyText"/>
    <w:rsid w:val="002C45C3"/>
    <w:pPr>
      <w:numPr>
        <w:ilvl w:val="2"/>
        <w:numId w:val="18"/>
      </w:numPr>
    </w:pPr>
  </w:style>
  <w:style w:type="paragraph" w:customStyle="1" w:styleId="BLGLegalL4">
    <w:name w:val="BLG Legal L4"/>
    <w:aliases w:val="L4"/>
    <w:basedOn w:val="BodyText"/>
    <w:rsid w:val="002C45C3"/>
    <w:pPr>
      <w:numPr>
        <w:ilvl w:val="3"/>
        <w:numId w:val="18"/>
      </w:numPr>
    </w:pPr>
  </w:style>
  <w:style w:type="paragraph" w:customStyle="1" w:styleId="BLGLegalL5">
    <w:name w:val="BLG Legal L5"/>
    <w:aliases w:val="L5"/>
    <w:basedOn w:val="BodyText"/>
    <w:rsid w:val="002C45C3"/>
    <w:pPr>
      <w:numPr>
        <w:ilvl w:val="4"/>
        <w:numId w:val="18"/>
      </w:numPr>
    </w:pPr>
  </w:style>
  <w:style w:type="paragraph" w:customStyle="1" w:styleId="BLGLegalL6">
    <w:name w:val="BLG Legal L6"/>
    <w:aliases w:val="L6"/>
    <w:basedOn w:val="BodyText"/>
    <w:rsid w:val="002C45C3"/>
    <w:pPr>
      <w:numPr>
        <w:ilvl w:val="5"/>
        <w:numId w:val="18"/>
      </w:numPr>
    </w:pPr>
  </w:style>
  <w:style w:type="paragraph" w:customStyle="1" w:styleId="BLGLegalL7">
    <w:name w:val="BLG Legal L7"/>
    <w:aliases w:val="L7"/>
    <w:basedOn w:val="BodyText"/>
    <w:rsid w:val="002C45C3"/>
    <w:pPr>
      <w:numPr>
        <w:ilvl w:val="6"/>
        <w:numId w:val="18"/>
      </w:numPr>
    </w:pPr>
  </w:style>
  <w:style w:type="paragraph" w:customStyle="1" w:styleId="BLGLegalL8">
    <w:name w:val="BLG Legal L8"/>
    <w:aliases w:val="L8"/>
    <w:basedOn w:val="BodyText"/>
    <w:rsid w:val="002C45C3"/>
    <w:pPr>
      <w:numPr>
        <w:ilvl w:val="7"/>
        <w:numId w:val="18"/>
      </w:numPr>
    </w:pPr>
  </w:style>
  <w:style w:type="paragraph" w:customStyle="1" w:styleId="BLGLegalL9">
    <w:name w:val="BLG Legal L9"/>
    <w:aliases w:val="L9"/>
    <w:basedOn w:val="BodyText"/>
    <w:rsid w:val="002C45C3"/>
    <w:pPr>
      <w:numPr>
        <w:ilvl w:val="8"/>
        <w:numId w:val="18"/>
      </w:numPr>
    </w:pPr>
  </w:style>
  <w:style w:type="paragraph" w:customStyle="1" w:styleId="BLGParatabLevel1">
    <w:name w:val="BLG Paratab Level 1"/>
    <w:aliases w:val="pt1"/>
    <w:basedOn w:val="BodyText"/>
    <w:rsid w:val="002C45C3"/>
    <w:pPr>
      <w:numPr>
        <w:numId w:val="27"/>
      </w:numPr>
    </w:pPr>
  </w:style>
  <w:style w:type="paragraph" w:customStyle="1" w:styleId="BLGParatabLevel2">
    <w:name w:val="BLG Paratab Level 2"/>
    <w:aliases w:val="pt2"/>
    <w:basedOn w:val="BodyText"/>
    <w:rsid w:val="002C45C3"/>
    <w:pPr>
      <w:numPr>
        <w:ilvl w:val="1"/>
        <w:numId w:val="27"/>
      </w:numPr>
    </w:pPr>
  </w:style>
  <w:style w:type="paragraph" w:customStyle="1" w:styleId="BLGParatabLevel3">
    <w:name w:val="BLG Paratab Level 3"/>
    <w:aliases w:val="pt3"/>
    <w:basedOn w:val="BodyText"/>
    <w:rsid w:val="002C45C3"/>
    <w:pPr>
      <w:numPr>
        <w:ilvl w:val="2"/>
        <w:numId w:val="27"/>
      </w:numPr>
    </w:pPr>
  </w:style>
  <w:style w:type="paragraph" w:customStyle="1" w:styleId="BLGParatabLevel4">
    <w:name w:val="BLG Paratab Level 4"/>
    <w:aliases w:val="pt4"/>
    <w:basedOn w:val="BodyText"/>
    <w:rsid w:val="002C45C3"/>
    <w:pPr>
      <w:numPr>
        <w:ilvl w:val="3"/>
        <w:numId w:val="27"/>
      </w:numPr>
    </w:pPr>
  </w:style>
  <w:style w:type="paragraph" w:customStyle="1" w:styleId="BLGParatabLevel5">
    <w:name w:val="BLG Paratab Level 5"/>
    <w:aliases w:val="pt5"/>
    <w:basedOn w:val="BodyText"/>
    <w:rsid w:val="002C45C3"/>
    <w:pPr>
      <w:numPr>
        <w:ilvl w:val="4"/>
        <w:numId w:val="27"/>
      </w:numPr>
    </w:pPr>
  </w:style>
  <w:style w:type="paragraph" w:customStyle="1" w:styleId="BLGParatabLevel6">
    <w:name w:val="BLG Paratab Level 6"/>
    <w:aliases w:val="pt6"/>
    <w:basedOn w:val="BodyText"/>
    <w:rsid w:val="002C45C3"/>
    <w:pPr>
      <w:numPr>
        <w:ilvl w:val="5"/>
        <w:numId w:val="27"/>
      </w:numPr>
    </w:pPr>
  </w:style>
  <w:style w:type="paragraph" w:customStyle="1" w:styleId="BLGParatabLevel7">
    <w:name w:val="BLG Paratab Level 7"/>
    <w:aliases w:val="pt7"/>
    <w:basedOn w:val="BodyText"/>
    <w:rsid w:val="002C45C3"/>
    <w:pPr>
      <w:numPr>
        <w:ilvl w:val="6"/>
        <w:numId w:val="27"/>
      </w:numPr>
    </w:pPr>
  </w:style>
  <w:style w:type="paragraph" w:customStyle="1" w:styleId="BLGParatabLevel8">
    <w:name w:val="BLG Paratab Level 8"/>
    <w:aliases w:val="pt8"/>
    <w:basedOn w:val="BodyText"/>
    <w:rsid w:val="002C45C3"/>
    <w:pPr>
      <w:numPr>
        <w:ilvl w:val="7"/>
        <w:numId w:val="27"/>
      </w:numPr>
    </w:pPr>
  </w:style>
  <w:style w:type="paragraph" w:customStyle="1" w:styleId="BLGParatabLevel9">
    <w:name w:val="BLG Paratab Level 9"/>
    <w:aliases w:val="pt9"/>
    <w:basedOn w:val="BodyText"/>
    <w:rsid w:val="002C45C3"/>
    <w:pPr>
      <w:numPr>
        <w:ilvl w:val="8"/>
        <w:numId w:val="27"/>
      </w:numPr>
    </w:pPr>
  </w:style>
  <w:style w:type="paragraph" w:customStyle="1" w:styleId="BordenLevel1">
    <w:name w:val="Borden Level 1"/>
    <w:aliases w:val="b1"/>
    <w:basedOn w:val="BodyText"/>
    <w:rsid w:val="002C45C3"/>
    <w:pPr>
      <w:numPr>
        <w:numId w:val="36"/>
      </w:numPr>
    </w:pPr>
  </w:style>
  <w:style w:type="paragraph" w:customStyle="1" w:styleId="BordenLevel2">
    <w:name w:val="Borden Level 2"/>
    <w:aliases w:val="b2"/>
    <w:basedOn w:val="BodyText"/>
    <w:rsid w:val="002C45C3"/>
    <w:pPr>
      <w:numPr>
        <w:ilvl w:val="1"/>
        <w:numId w:val="36"/>
      </w:numPr>
    </w:pPr>
  </w:style>
  <w:style w:type="paragraph" w:customStyle="1" w:styleId="BordenLevel3">
    <w:name w:val="Borden Level 3"/>
    <w:aliases w:val="b3"/>
    <w:basedOn w:val="BodyText"/>
    <w:rsid w:val="002C45C3"/>
    <w:pPr>
      <w:numPr>
        <w:ilvl w:val="2"/>
        <w:numId w:val="36"/>
      </w:numPr>
    </w:pPr>
  </w:style>
  <w:style w:type="paragraph" w:customStyle="1" w:styleId="BordenLevel4">
    <w:name w:val="Borden Level 4"/>
    <w:aliases w:val="b4"/>
    <w:basedOn w:val="BodyText"/>
    <w:rsid w:val="002C45C3"/>
    <w:pPr>
      <w:numPr>
        <w:ilvl w:val="3"/>
        <w:numId w:val="36"/>
      </w:numPr>
    </w:pPr>
  </w:style>
  <w:style w:type="paragraph" w:customStyle="1" w:styleId="BordenLevel5">
    <w:name w:val="Borden Level 5"/>
    <w:aliases w:val="b5"/>
    <w:basedOn w:val="BodyText"/>
    <w:rsid w:val="002C45C3"/>
    <w:pPr>
      <w:numPr>
        <w:ilvl w:val="4"/>
        <w:numId w:val="36"/>
      </w:numPr>
    </w:pPr>
  </w:style>
  <w:style w:type="paragraph" w:customStyle="1" w:styleId="BordenLevel6">
    <w:name w:val="Borden Level 6"/>
    <w:aliases w:val="b6"/>
    <w:basedOn w:val="BodyText"/>
    <w:rsid w:val="002C45C3"/>
    <w:pPr>
      <w:numPr>
        <w:ilvl w:val="5"/>
        <w:numId w:val="36"/>
      </w:numPr>
    </w:pPr>
  </w:style>
  <w:style w:type="paragraph" w:customStyle="1" w:styleId="BordenLevel7">
    <w:name w:val="Borden Level 7"/>
    <w:aliases w:val="b7"/>
    <w:basedOn w:val="BodyText"/>
    <w:rsid w:val="002C45C3"/>
    <w:pPr>
      <w:numPr>
        <w:ilvl w:val="6"/>
        <w:numId w:val="36"/>
      </w:numPr>
    </w:pPr>
  </w:style>
  <w:style w:type="paragraph" w:customStyle="1" w:styleId="BordenLevel8">
    <w:name w:val="Borden Level 8"/>
    <w:aliases w:val="b8"/>
    <w:basedOn w:val="BodyText"/>
    <w:rsid w:val="002C45C3"/>
    <w:pPr>
      <w:numPr>
        <w:ilvl w:val="7"/>
        <w:numId w:val="36"/>
      </w:numPr>
    </w:pPr>
  </w:style>
  <w:style w:type="paragraph" w:customStyle="1" w:styleId="BordenLevel9">
    <w:name w:val="Borden Level 9"/>
    <w:aliases w:val="b9"/>
    <w:basedOn w:val="BodyText"/>
    <w:rsid w:val="002C45C3"/>
    <w:pPr>
      <w:numPr>
        <w:ilvl w:val="8"/>
        <w:numId w:val="36"/>
      </w:numPr>
    </w:pPr>
  </w:style>
  <w:style w:type="paragraph" w:customStyle="1" w:styleId="BulletedList1">
    <w:name w:val="Bulleted List 1"/>
    <w:aliases w:val="bu1"/>
    <w:basedOn w:val="BodyText"/>
    <w:rsid w:val="002C45C3"/>
    <w:pPr>
      <w:numPr>
        <w:numId w:val="39"/>
      </w:numPr>
    </w:pPr>
  </w:style>
  <w:style w:type="paragraph" w:customStyle="1" w:styleId="BulletedList2">
    <w:name w:val="Bulleted List 2"/>
    <w:aliases w:val="bu2"/>
    <w:basedOn w:val="BodyText"/>
    <w:rsid w:val="002C45C3"/>
    <w:pPr>
      <w:numPr>
        <w:ilvl w:val="1"/>
        <w:numId w:val="39"/>
      </w:numPr>
    </w:pPr>
  </w:style>
  <w:style w:type="paragraph" w:customStyle="1" w:styleId="BulletedList3">
    <w:name w:val="Bulleted List 3"/>
    <w:aliases w:val="bu3"/>
    <w:basedOn w:val="BodyText"/>
    <w:rsid w:val="002C45C3"/>
    <w:pPr>
      <w:numPr>
        <w:ilvl w:val="2"/>
        <w:numId w:val="39"/>
      </w:numPr>
    </w:pPr>
  </w:style>
  <w:style w:type="paragraph" w:customStyle="1" w:styleId="DoubleIndent">
    <w:name w:val="Double Indent"/>
    <w:aliases w:val="di"/>
    <w:basedOn w:val="BodyText"/>
    <w:next w:val="BodyText"/>
    <w:rsid w:val="002C45C3"/>
    <w:pPr>
      <w:ind w:left="720" w:right="720"/>
    </w:pPr>
  </w:style>
  <w:style w:type="paragraph" w:styleId="Footer">
    <w:name w:val="footer"/>
    <w:basedOn w:val="Normal"/>
    <w:rsid w:val="002C45C3"/>
    <w:pPr>
      <w:tabs>
        <w:tab w:val="center" w:pos="4680"/>
        <w:tab w:val="right" w:pos="9360"/>
      </w:tabs>
    </w:pPr>
  </w:style>
  <w:style w:type="paragraph" w:styleId="Header">
    <w:name w:val="header"/>
    <w:basedOn w:val="Normal"/>
    <w:rsid w:val="002C45C3"/>
    <w:pPr>
      <w:tabs>
        <w:tab w:val="center" w:pos="4680"/>
        <w:tab w:val="right" w:pos="9360"/>
      </w:tabs>
    </w:pPr>
  </w:style>
  <w:style w:type="paragraph" w:customStyle="1" w:styleId="Indentfirstlinehalfinch">
    <w:name w:val="Indent first line half inch"/>
    <w:aliases w:val="fi"/>
    <w:basedOn w:val="BodyText"/>
    <w:next w:val="BodyText"/>
    <w:rsid w:val="002C45C3"/>
    <w:pPr>
      <w:ind w:firstLine="720"/>
    </w:pPr>
  </w:style>
  <w:style w:type="paragraph" w:customStyle="1" w:styleId="Indenthalfinch">
    <w:name w:val="Indent half inch"/>
    <w:aliases w:val="in"/>
    <w:basedOn w:val="BodyText"/>
    <w:rsid w:val="002C45C3"/>
    <w:pPr>
      <w:ind w:left="720"/>
    </w:pPr>
  </w:style>
  <w:style w:type="paragraph" w:customStyle="1" w:styleId="lowercaseheading1">
    <w:name w:val="lowercase heading 1"/>
    <w:aliases w:val="lh1"/>
    <w:basedOn w:val="BodyText"/>
    <w:next w:val="BodyText"/>
    <w:link w:val="lowercaseheading1Char"/>
    <w:rsid w:val="002C45C3"/>
    <w:pPr>
      <w:keepNext/>
    </w:pPr>
    <w:rPr>
      <w:b/>
      <w:bCs/>
      <w:sz w:val="24"/>
    </w:rPr>
  </w:style>
  <w:style w:type="paragraph" w:customStyle="1" w:styleId="lowercaseheading2">
    <w:name w:val="lowercase heading 2"/>
    <w:aliases w:val="lh2"/>
    <w:basedOn w:val="BodyText"/>
    <w:next w:val="BodyText"/>
    <w:rsid w:val="002C45C3"/>
    <w:pPr>
      <w:keepNext/>
    </w:pPr>
    <w:rPr>
      <w:b/>
      <w:bCs/>
      <w:i/>
      <w:iCs/>
    </w:rPr>
  </w:style>
  <w:style w:type="paragraph" w:customStyle="1" w:styleId="lowercaseheading3">
    <w:name w:val="lowercase heading 3"/>
    <w:aliases w:val="lh3"/>
    <w:basedOn w:val="BodyText"/>
    <w:next w:val="BodyText"/>
    <w:rsid w:val="002C45C3"/>
    <w:pPr>
      <w:keepNext/>
    </w:pPr>
    <w:rPr>
      <w:b/>
      <w:bCs/>
      <w:u w:val="single"/>
    </w:rPr>
  </w:style>
  <w:style w:type="paragraph" w:customStyle="1" w:styleId="UPPERCASEHEADING1">
    <w:name w:val="UPPERCASE HEADING 1"/>
    <w:aliases w:val="uh1"/>
    <w:basedOn w:val="BodyText"/>
    <w:next w:val="BodyText"/>
    <w:rsid w:val="002C45C3"/>
    <w:pPr>
      <w:keepNext/>
      <w:jc w:val="center"/>
    </w:pPr>
    <w:rPr>
      <w:b/>
      <w:bCs/>
      <w:caps/>
    </w:rPr>
  </w:style>
  <w:style w:type="paragraph" w:customStyle="1" w:styleId="UPPERCASEHEADING2">
    <w:name w:val="UPPERCASE HEADING 2"/>
    <w:aliases w:val="uh2"/>
    <w:basedOn w:val="BodyText"/>
    <w:next w:val="BodyText"/>
    <w:rsid w:val="002C45C3"/>
    <w:pPr>
      <w:keepNext/>
      <w:jc w:val="center"/>
    </w:pPr>
    <w:rPr>
      <w:b/>
      <w:bCs/>
      <w:caps/>
      <w:u w:val="single"/>
    </w:rPr>
  </w:style>
  <w:style w:type="paragraph" w:customStyle="1" w:styleId="Form">
    <w:name w:val="Form"/>
    <w:basedOn w:val="BodyText"/>
    <w:rsid w:val="002C45C3"/>
    <w:pPr>
      <w:jc w:val="left"/>
    </w:pPr>
    <w:rPr>
      <w:rFonts w:ascii="Arial" w:hAnsi="Arial"/>
      <w:b/>
    </w:rPr>
  </w:style>
  <w:style w:type="paragraph" w:customStyle="1" w:styleId="BulletTableIndent9pt">
    <w:name w:val="Bullet Table Indent 9pt"/>
    <w:basedOn w:val="Normal"/>
    <w:rsid w:val="002C45C3"/>
    <w:pPr>
      <w:numPr>
        <w:numId w:val="40"/>
      </w:numPr>
      <w:jc w:val="left"/>
    </w:pPr>
    <w:rPr>
      <w:sz w:val="18"/>
    </w:rPr>
  </w:style>
  <w:style w:type="character" w:customStyle="1" w:styleId="lowercaseheading1Char">
    <w:name w:val="lowercase heading 1 Char"/>
    <w:aliases w:val="lh1 Char"/>
    <w:link w:val="lowercaseheading1"/>
    <w:rsid w:val="002C45C3"/>
    <w:rPr>
      <w:b/>
      <w:bCs/>
      <w:sz w:val="24"/>
      <w:szCs w:val="24"/>
      <w:lang w:val="en-CA" w:eastAsia="en-US" w:bidi="ar-SA"/>
    </w:rPr>
  </w:style>
  <w:style w:type="paragraph" w:styleId="BalloonText">
    <w:name w:val="Balloon Text"/>
    <w:basedOn w:val="Normal"/>
    <w:semiHidden/>
    <w:rsid w:val="002C45C3"/>
    <w:rPr>
      <w:rFonts w:ascii="Tahoma" w:hAnsi="Tahoma" w:cs="Tahoma"/>
      <w:sz w:val="16"/>
      <w:szCs w:val="16"/>
    </w:rPr>
  </w:style>
  <w:style w:type="character" w:customStyle="1" w:styleId="Heading1Char">
    <w:name w:val="Heading 1 Char"/>
    <w:link w:val="Heading1"/>
    <w:rsid w:val="000304ED"/>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C55067"/>
    <w:rPr>
      <w:rFonts w:ascii="Book Antiqua" w:hAnsi="Book Antiqua" w:cs="Nobel-Light"/>
      <w:b/>
      <w:color w:val="0070C0"/>
      <w:sz w:val="28"/>
      <w:szCs w:val="22"/>
      <w:lang w:bidi="en-US"/>
    </w:rPr>
  </w:style>
  <w:style w:type="character" w:customStyle="1" w:styleId="Heading3Char">
    <w:name w:val="Heading 3 Char"/>
    <w:basedOn w:val="DefaultParagraphFont"/>
    <w:link w:val="Heading3"/>
    <w:uiPriority w:val="9"/>
    <w:rsid w:val="00C55067"/>
    <w:rPr>
      <w:rFonts w:ascii="Calibri" w:eastAsia="Times New Roman" w:hAnsi="Calibri" w:cs="Nobel-Light"/>
      <w:color w:val="0070C0"/>
      <w:sz w:val="28"/>
      <w:szCs w:val="22"/>
      <w:lang w:val="en-CA" w:bidi="en-US"/>
    </w:rPr>
  </w:style>
  <w:style w:type="character" w:styleId="CommentReference">
    <w:name w:val="annotation reference"/>
    <w:basedOn w:val="DefaultParagraphFont"/>
    <w:rsid w:val="005C1F87"/>
    <w:rPr>
      <w:sz w:val="16"/>
      <w:szCs w:val="16"/>
    </w:rPr>
  </w:style>
  <w:style w:type="paragraph" w:styleId="CommentText">
    <w:name w:val="annotation text"/>
    <w:basedOn w:val="Normal"/>
    <w:link w:val="CommentTextChar"/>
    <w:rsid w:val="005C1F87"/>
    <w:rPr>
      <w:szCs w:val="20"/>
    </w:rPr>
  </w:style>
  <w:style w:type="character" w:customStyle="1" w:styleId="CommentTextChar">
    <w:name w:val="Comment Text Char"/>
    <w:basedOn w:val="DefaultParagraphFont"/>
    <w:link w:val="CommentText"/>
    <w:rsid w:val="005C1F87"/>
    <w:rPr>
      <w:lang w:val="en-CA"/>
    </w:rPr>
  </w:style>
  <w:style w:type="paragraph" w:styleId="CommentSubject">
    <w:name w:val="annotation subject"/>
    <w:basedOn w:val="CommentText"/>
    <w:next w:val="CommentText"/>
    <w:link w:val="CommentSubjectChar"/>
    <w:rsid w:val="005C1F87"/>
    <w:rPr>
      <w:b/>
      <w:bCs/>
    </w:rPr>
  </w:style>
  <w:style w:type="character" w:customStyle="1" w:styleId="CommentSubjectChar">
    <w:name w:val="Comment Subject Char"/>
    <w:basedOn w:val="CommentTextChar"/>
    <w:link w:val="CommentSubject"/>
    <w:rsid w:val="005C1F87"/>
    <w:rPr>
      <w:b/>
      <w:bCs/>
      <w:lang w:val="en-CA"/>
    </w:rPr>
  </w:style>
  <w:style w:type="character" w:customStyle="1" w:styleId="DeltaViewInsertion">
    <w:name w:val="DeltaView Insertion"/>
    <w:uiPriority w:val="99"/>
    <w:rsid w:val="00C95A9B"/>
    <w:rPr>
      <w:color w:val="0000FF"/>
      <w:u w:val="double"/>
    </w:rPr>
  </w:style>
  <w:style w:type="character" w:customStyle="1" w:styleId="Heading4Char">
    <w:name w:val="Heading 4 Char"/>
    <w:basedOn w:val="DefaultParagraphFont"/>
    <w:link w:val="Heading4"/>
    <w:uiPriority w:val="99"/>
    <w:rsid w:val="00C13719"/>
    <w:rPr>
      <w:rFonts w:asciiTheme="majorHAnsi" w:eastAsiaTheme="majorEastAsia" w:hAnsiTheme="majorHAnsi" w:cstheme="majorBidi"/>
      <w:i/>
      <w:iCs/>
      <w:color w:val="365F91" w:themeColor="accent1" w:themeShade="BF"/>
      <w:szCs w:val="24"/>
      <w:lang w:val="en-CA"/>
    </w:rPr>
  </w:style>
  <w:style w:type="character" w:customStyle="1" w:styleId="DeltaViewMoveDestination">
    <w:name w:val="DeltaView Move Destination"/>
    <w:uiPriority w:val="99"/>
    <w:rsid w:val="00C13719"/>
    <w:rPr>
      <w:color w:val="00C000"/>
      <w:u w:val="double"/>
    </w:rPr>
  </w:style>
  <w:style w:type="paragraph" w:styleId="ListParagraph">
    <w:name w:val="List Paragraph"/>
    <w:basedOn w:val="Normal"/>
    <w:uiPriority w:val="34"/>
    <w:qFormat/>
    <w:rsid w:val="003A4CAB"/>
    <w:pPr>
      <w:ind w:left="720"/>
      <w:contextualSpacing/>
      <w:jc w:val="left"/>
    </w:pPr>
    <w:rPr>
      <w:rFonts w:ascii="Arial" w:hAnsi="Arial" w:cs="Arial"/>
      <w:sz w:val="22"/>
      <w:szCs w:val="22"/>
      <w:lang w:val="en-US"/>
    </w:rPr>
  </w:style>
  <w:style w:type="paragraph" w:styleId="FootnoteText">
    <w:name w:val="footnote text"/>
    <w:basedOn w:val="Normal"/>
    <w:link w:val="FootnoteTextChar"/>
    <w:semiHidden/>
    <w:unhideWhenUsed/>
    <w:rsid w:val="0079661F"/>
    <w:pPr>
      <w:tabs>
        <w:tab w:val="left" w:pos="142"/>
      </w:tabs>
      <w:spacing w:after="120"/>
    </w:pPr>
    <w:rPr>
      <w:rFonts w:asciiTheme="minorHAnsi" w:hAnsiTheme="minorHAnsi"/>
      <w:sz w:val="15"/>
      <w:szCs w:val="20"/>
    </w:rPr>
  </w:style>
  <w:style w:type="character" w:customStyle="1" w:styleId="FootnoteTextChar">
    <w:name w:val="Footnote Text Char"/>
    <w:basedOn w:val="DefaultParagraphFont"/>
    <w:link w:val="FootnoteText"/>
    <w:semiHidden/>
    <w:rsid w:val="0079661F"/>
    <w:rPr>
      <w:rFonts w:asciiTheme="minorHAnsi" w:hAnsiTheme="minorHAnsi"/>
      <w:sz w:val="15"/>
      <w:lang w:val="en-CA"/>
    </w:rPr>
  </w:style>
  <w:style w:type="character" w:styleId="FootnoteReference">
    <w:name w:val="footnote reference"/>
    <w:basedOn w:val="DefaultParagraphFont"/>
    <w:semiHidden/>
    <w:unhideWhenUsed/>
    <w:rsid w:val="00444ED7"/>
    <w:rPr>
      <w:vertAlign w:val="superscript"/>
    </w:rPr>
  </w:style>
  <w:style w:type="character" w:styleId="PageNumber">
    <w:name w:val="page number"/>
    <w:basedOn w:val="DefaultParagraphFont"/>
    <w:semiHidden/>
    <w:unhideWhenUsed/>
    <w:rsid w:val="002354C8"/>
  </w:style>
  <w:style w:type="paragraph" w:customStyle="1" w:styleId="titles">
    <w:name w:val="titles"/>
    <w:basedOn w:val="Normal"/>
    <w:qFormat/>
    <w:rsid w:val="00B50A9F"/>
    <w:pPr>
      <w:widowControl w:val="0"/>
      <w:suppressAutoHyphens/>
      <w:autoSpaceDE w:val="0"/>
      <w:autoSpaceDN w:val="0"/>
      <w:adjustRightInd w:val="0"/>
      <w:spacing w:line="288" w:lineRule="auto"/>
      <w:jc w:val="center"/>
      <w:textAlignment w:val="center"/>
    </w:pPr>
    <w:rPr>
      <w:rFonts w:ascii="Arial" w:hAnsi="Arial"/>
      <w:b/>
      <w:color w:val="293E6B"/>
      <w:sz w:val="28"/>
      <w:szCs w:val="42"/>
      <w:lang w:val="en-US"/>
    </w:rPr>
  </w:style>
  <w:style w:type="paragraph" w:customStyle="1" w:styleId="violetsubtitles">
    <w:name w:val="violet subtitles"/>
    <w:basedOn w:val="BodyText"/>
    <w:qFormat/>
    <w:rsid w:val="00B50A9F"/>
    <w:pPr>
      <w:jc w:val="left"/>
    </w:pPr>
    <w:rPr>
      <w:rFonts w:ascii="Arial" w:hAnsi="Arial"/>
      <w:b/>
      <w:bCs/>
      <w:color w:val="AE55A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mmunication" ma:contentTypeID="0x0101001DF1D626BCB18941BE7337C2604A6E820101001835654754BDBE4097D8D41E08565743" ma:contentTypeVersion="14" ma:contentTypeDescription="" ma:contentTypeScope="" ma:versionID="66354edc841b65ba3a450c177a80742e">
  <xsd:schema xmlns:xsd="http://www.w3.org/2001/XMLSchema" xmlns:xs="http://www.w3.org/2001/XMLSchema" xmlns:p="http://schemas.microsoft.com/office/2006/metadata/properties" xmlns:ns2="92602c1c-55ab-498a-b8a5-0caa852e9217" xmlns:ns3="7254da72-6f31-474f-b355-cdc633a7ebd8" targetNamespace="http://schemas.microsoft.com/office/2006/metadata/properties" ma:root="true" ma:fieldsID="7b886c863399e501e987316b66ab079a" ns2:_="" ns3:_="">
    <xsd:import namespace="92602c1c-55ab-498a-b8a5-0caa852e9217"/>
    <xsd:import namespace="7254da72-6f31-474f-b355-cdc633a7ebd8"/>
    <xsd:element name="properties">
      <xsd:complexType>
        <xsd:sequence>
          <xsd:element name="documentManagement">
            <xsd:complexType>
              <xsd:all>
                <xsd:element ref="ns2:Publish_x0020_Date"/>
                <xsd:element ref="ns2:Access_x0020_Only_x0020_For" minOccurs="0"/>
                <xsd:element ref="ns2:ndae2820bbcb4bd994cb3d0264a99808" minOccurs="0"/>
                <xsd:element ref="ns2:TaxCatchAll" minOccurs="0"/>
                <xsd:element ref="ns2:TaxCatchAllLabel" minOccurs="0"/>
                <xsd:element ref="ns3:Section" minOccurs="0"/>
                <xsd:element ref="ns3:Year"/>
                <xsd:element ref="ns3: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02c1c-55ab-498a-b8a5-0caa852e9217" elementFormDefault="qualified">
    <xsd:import namespace="http://schemas.microsoft.com/office/2006/documentManagement/types"/>
    <xsd:import namespace="http://schemas.microsoft.com/office/infopath/2007/PartnerControls"/>
    <xsd:element name="Publish_x0020_Date" ma:index="2" ma:displayName="Publish Date" ma:default="[today]" ma:format="DateOnly" ma:internalName="Publish_x0020_Date" ma:readOnly="false">
      <xsd:simpleType>
        <xsd:restriction base="dms:DateTime"/>
      </xsd:simpleType>
    </xsd:element>
    <xsd:element name="Access_x0020_Only_x0020_For" ma:index="4" nillable="true" ma:displayName="Access Only For" ma:list="UserInfo" ma:SearchPeopleOnly="false" ma:SharePointGroup="0" ma:internalName="Access_x0020_Only_x0020_F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dae2820bbcb4bd994cb3d0264a99808" ma:index="9" nillable="true" ma:taxonomy="true" ma:internalName="ndae2820bbcb4bd994cb3d0264a99808" ma:taxonomyFieldName="Tags" ma:displayName="Tags" ma:default="" ma:fieldId="{7dae2820-bbcb-4bd9-94cb-3d0264a99808}" ma:taxonomyMulti="true" ma:sspId="de71f9fb-d6aa-4ee2-a8d0-54c753b613e8" ma:termSetId="a9c54327-5211-4a5b-a8f7-155e86d18b5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ed47aef-74b5-4575-a37b-d22ca7558b49}" ma:internalName="TaxCatchAll" ma:showField="CatchAllData" ma:web="92602c1c-55ab-498a-b8a5-0caa852e921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ed47aef-74b5-4575-a37b-d22ca7558b49}" ma:internalName="TaxCatchAllLabel" ma:readOnly="true" ma:showField="CatchAllDataLabel" ma:web="92602c1c-55ab-498a-b8a5-0caa852e92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54da72-6f31-474f-b355-cdc633a7ebd8" elementFormDefault="qualified">
    <xsd:import namespace="http://schemas.microsoft.com/office/2006/documentManagement/types"/>
    <xsd:import namespace="http://schemas.microsoft.com/office/infopath/2007/PartnerControls"/>
    <xsd:element name="Section" ma:index="14" nillable="true" ma:displayName="Section" ma:default="Bulletin" ma:format="Dropdown" ma:indexed="true" ma:internalName="Section">
      <xsd:simpleType>
        <xsd:restriction base="dms:Choice">
          <xsd:enumeration value="Bulletin"/>
          <xsd:enumeration value="Media Release"/>
          <xsd:enumeration value="Document"/>
          <xsd:enumeration value="Chair's Reports"/>
          <xsd:enumeration value="OHA Submissions"/>
          <xsd:enumeration value="OHA Advocacy"/>
        </xsd:restriction>
      </xsd:simpleType>
    </xsd:element>
    <xsd:element name="Year" ma:index="15" ma:displayName="Year" ma:default="2024" ma:format="Dropdown" ma:internalName="Year">
      <xsd:simpleType>
        <xsd:restriction base="dms:Choice">
          <xsd:enumeration value="2025"/>
          <xsd:enumeration value="2024"/>
          <xsd:enumeration value="2023"/>
          <xsd:enumeration value="2022"/>
        </xsd:restriction>
      </xsd:simpleType>
    </xsd:element>
    <xsd:element name="Month" ma:index="16" ma:displayName="Month" ma:default="January"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602c1c-55ab-498a-b8a5-0caa852e9217"/>
    <Month xmlns="7254da72-6f31-474f-b355-cdc633a7ebd8">April</Month>
    <ndae2820bbcb4bd994cb3d0264a99808 xmlns="92602c1c-55ab-498a-b8a5-0caa852e9217">
      <Terms xmlns="http://schemas.microsoft.com/office/infopath/2007/PartnerControls"/>
    </ndae2820bbcb4bd994cb3d0264a99808>
    <Publish_x0020_Date xmlns="92602c1c-55ab-498a-b8a5-0caa852e9217">2022-04-13T04:00:00+00:00</Publish_x0020_Date>
    <Access_x0020_Only_x0020_For xmlns="92602c1c-55ab-498a-b8a5-0caa852e9217">
      <UserInfo>
        <DisplayName/>
        <AccountId xsi:nil="true"/>
        <AccountType/>
      </UserInfo>
    </Access_x0020_Only_x0020_For>
    <Year xmlns="7254da72-6f31-474f-b355-cdc633a7ebd8">2022</Year>
    <Section xmlns="7254da72-6f31-474f-b355-cdc633a7ebd8">Bulletin</Se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720AA8-762F-4ACE-B82D-1F5B820DFC85}"/>
</file>

<file path=customXml/itemProps2.xml><?xml version="1.0" encoding="utf-8"?>
<ds:datastoreItem xmlns:ds="http://schemas.openxmlformats.org/officeDocument/2006/customXml" ds:itemID="{199A70D0-8D27-45F0-98A6-C86B423A6EE3}"/>
</file>

<file path=customXml/itemProps3.xml><?xml version="1.0" encoding="utf-8"?>
<ds:datastoreItem xmlns:ds="http://schemas.openxmlformats.org/officeDocument/2006/customXml" ds:itemID="{24BB68E2-55BD-40AE-B9B6-6314030EDF79}"/>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4864</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Lindsay Carbonero</cp:lastModifiedBy>
  <cp:revision>5</cp:revision>
  <cp:lastPrinted>1900-01-01T05:00:00Z</cp:lastPrinted>
  <dcterms:created xsi:type="dcterms:W3CDTF">2021-12-09T16:46:00Z</dcterms:created>
  <dcterms:modified xsi:type="dcterms:W3CDTF">2022-04-12T14:05:00Z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125279368: v4</vt:lpwstr>
  </property>
  <property fmtid="{D5CDD505-2E9C-101B-9397-08002B2CF9AE}" pid="3" name="ContentTypeId">
    <vt:lpwstr>0x0101001DF1D626BCB18941BE7337C2604A6E820101001835654754BDBE4097D8D41E08565743</vt:lpwstr>
  </property>
  <property fmtid="{D5CDD505-2E9C-101B-9397-08002B2CF9AE}" pid="4" name="Tags">
    <vt:lpwstr/>
  </property>
</Properties>
</file>