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5.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3243F" w14:textId="77777777" w:rsidR="00B1227A" w:rsidRPr="005031B5" w:rsidRDefault="00B1227A" w:rsidP="001E2678">
      <w:pPr>
        <w:widowControl/>
        <w:tabs>
          <w:tab w:val="left" w:pos="1440"/>
          <w:tab w:val="left" w:pos="2160"/>
          <w:tab w:val="left" w:pos="2880"/>
          <w:tab w:val="left" w:pos="3600"/>
          <w:tab w:val="left" w:pos="4320"/>
          <w:tab w:val="right" w:pos="9360"/>
        </w:tabs>
        <w:rPr>
          <w:rFonts w:ascii="Arial" w:hAnsi="Arial" w:cs="Arial"/>
          <w:bCs/>
          <w:sz w:val="22"/>
          <w:szCs w:val="22"/>
        </w:rPr>
      </w:pPr>
      <w:bookmarkStart w:id="0" w:name="_GoBack"/>
      <w:bookmarkEnd w:id="0"/>
    </w:p>
    <w:p w14:paraId="4852555C" w14:textId="77777777" w:rsidR="00B1227A" w:rsidRPr="005031B5"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19A18769" w14:textId="77777777" w:rsidR="00B1227A" w:rsidRPr="005031B5"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64D48A94" w14:textId="77777777" w:rsidR="00B1227A" w:rsidRPr="005031B5"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8D53BE3" w14:textId="77777777" w:rsidR="00B1227A" w:rsidRPr="000B0B58" w:rsidRDefault="00B1227A" w:rsidP="001E2678">
      <w:pPr>
        <w:widowControl/>
        <w:tabs>
          <w:tab w:val="left" w:pos="1440"/>
          <w:tab w:val="left" w:pos="2160"/>
          <w:tab w:val="left" w:pos="2880"/>
          <w:tab w:val="left" w:pos="3600"/>
          <w:tab w:val="left" w:pos="4320"/>
          <w:tab w:val="right" w:pos="9360"/>
        </w:tabs>
        <w:jc w:val="center"/>
        <w:rPr>
          <w:rFonts w:ascii="Arial" w:hAnsi="Arial" w:cs="Arial"/>
          <w:b/>
          <w:sz w:val="22"/>
          <w:szCs w:val="22"/>
        </w:rPr>
      </w:pPr>
      <w:r w:rsidRPr="000B0B58">
        <w:rPr>
          <w:rFonts w:ascii="Arial" w:hAnsi="Arial" w:cs="Arial"/>
          <w:b/>
          <w:sz w:val="22"/>
          <w:szCs w:val="22"/>
        </w:rPr>
        <w:t>COLLECTIVE AGREEMENT</w:t>
      </w:r>
    </w:p>
    <w:p w14:paraId="3767516D"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1AB93E6"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E559519"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445E947"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91312BE"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Between:</w:t>
      </w:r>
    </w:p>
    <w:p w14:paraId="6BC30DF0"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4FAA766"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EF4CD99"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60801C61"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DCD9F1D"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45DE843" w14:textId="77777777" w:rsidR="00B1227A" w:rsidRPr="000B0B58" w:rsidRDefault="00B1227A" w:rsidP="001E2678">
      <w:pPr>
        <w:widowControl/>
        <w:tabs>
          <w:tab w:val="left" w:pos="1440"/>
          <w:tab w:val="left" w:pos="2160"/>
          <w:tab w:val="left" w:pos="2880"/>
          <w:tab w:val="left" w:pos="3600"/>
          <w:tab w:val="left" w:pos="4320"/>
          <w:tab w:val="right" w:pos="9360"/>
        </w:tabs>
        <w:jc w:val="center"/>
        <w:rPr>
          <w:rFonts w:ascii="Arial" w:hAnsi="Arial" w:cs="Arial"/>
          <w:sz w:val="20"/>
          <w:szCs w:val="22"/>
        </w:rPr>
      </w:pPr>
      <w:r w:rsidRPr="000B0B58">
        <w:rPr>
          <w:rFonts w:ascii="Arial" w:hAnsi="Arial" w:cs="Arial"/>
          <w:sz w:val="20"/>
          <w:szCs w:val="22"/>
        </w:rPr>
        <w:t>(hereinafter referred to as "the Hospital")</w:t>
      </w:r>
    </w:p>
    <w:p w14:paraId="61A42C2D"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23FB261"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0AB32FF"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And:</w:t>
      </w:r>
    </w:p>
    <w:p w14:paraId="12D00894"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1E5C21F"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6550D7A"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7F308F1" w14:textId="77777777" w:rsidR="00B1227A" w:rsidRPr="000B0B58" w:rsidRDefault="00B1227A" w:rsidP="001E2678">
      <w:pPr>
        <w:widowControl/>
        <w:tabs>
          <w:tab w:val="left" w:pos="1440"/>
          <w:tab w:val="left" w:pos="2160"/>
          <w:tab w:val="left" w:pos="2880"/>
          <w:tab w:val="left" w:pos="3600"/>
          <w:tab w:val="left" w:pos="4320"/>
          <w:tab w:val="right" w:pos="9360"/>
        </w:tabs>
        <w:jc w:val="center"/>
        <w:rPr>
          <w:rFonts w:ascii="Arial" w:hAnsi="Arial" w:cs="Arial"/>
          <w:b/>
          <w:sz w:val="22"/>
          <w:szCs w:val="22"/>
        </w:rPr>
      </w:pPr>
      <w:r w:rsidRPr="000B0B58">
        <w:rPr>
          <w:rFonts w:ascii="Arial" w:hAnsi="Arial" w:cs="Arial"/>
          <w:b/>
          <w:sz w:val="22"/>
          <w:szCs w:val="22"/>
        </w:rPr>
        <w:t>ONTARIO NURSES' ASSOCIATION</w:t>
      </w:r>
    </w:p>
    <w:p w14:paraId="01AAD6B4" w14:textId="77777777" w:rsidR="00B1227A" w:rsidRPr="000B0B58" w:rsidRDefault="00B1227A" w:rsidP="001E2678">
      <w:pPr>
        <w:widowControl/>
        <w:tabs>
          <w:tab w:val="left" w:pos="1440"/>
          <w:tab w:val="left" w:pos="2160"/>
          <w:tab w:val="left" w:pos="2880"/>
          <w:tab w:val="left" w:pos="3600"/>
          <w:tab w:val="left" w:pos="4320"/>
          <w:tab w:val="right" w:pos="9360"/>
        </w:tabs>
        <w:jc w:val="center"/>
        <w:rPr>
          <w:rFonts w:ascii="Arial" w:hAnsi="Arial" w:cs="Arial"/>
          <w:sz w:val="20"/>
          <w:szCs w:val="22"/>
        </w:rPr>
      </w:pPr>
      <w:r w:rsidRPr="000B0B58">
        <w:rPr>
          <w:rFonts w:ascii="Arial" w:hAnsi="Arial" w:cs="Arial"/>
          <w:sz w:val="20"/>
          <w:szCs w:val="22"/>
        </w:rPr>
        <w:t>(hereinafter referred to as "the Union")</w:t>
      </w:r>
    </w:p>
    <w:p w14:paraId="11FB6001" w14:textId="77777777" w:rsidR="00B1227A" w:rsidRPr="000B0B58" w:rsidRDefault="00B1227A" w:rsidP="0023204E">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39ECB12"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DE17809"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DC6CCE8"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EAFBFBE"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75B9F3D"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60F89803" w14:textId="77777777" w:rsidR="00B1227A" w:rsidRPr="000B0B58"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3BEC956A" w14:textId="77777777" w:rsidR="00B1227A" w:rsidRPr="000B0B58"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7E2CD3AD" w14:textId="77777777" w:rsidR="00B1227A" w:rsidRPr="000B0B58"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18C1A1B1" w14:textId="77777777" w:rsidR="00B1227A" w:rsidRPr="000B0B58" w:rsidRDefault="00B1227A" w:rsidP="001E2678">
      <w:pPr>
        <w:widowControl/>
        <w:tabs>
          <w:tab w:val="left" w:pos="1440"/>
          <w:tab w:val="left" w:pos="2160"/>
          <w:tab w:val="left" w:pos="2880"/>
          <w:tab w:val="left" w:pos="3600"/>
          <w:tab w:val="left" w:pos="4320"/>
          <w:tab w:val="right" w:pos="9360"/>
        </w:tabs>
        <w:rPr>
          <w:rFonts w:ascii="Arial" w:hAnsi="Arial" w:cs="Arial"/>
          <w:sz w:val="22"/>
          <w:szCs w:val="22"/>
        </w:rPr>
      </w:pPr>
    </w:p>
    <w:p w14:paraId="5764B0EE"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CE48C0D"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6DDB6A5"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2B4D5AC" w14:textId="77777777" w:rsidR="00B1227A" w:rsidRPr="000B0B58" w:rsidRDefault="00B1227A" w:rsidP="001E2678">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E75F988" w14:textId="77777777" w:rsidR="00B1227A" w:rsidRPr="000B0B58" w:rsidRDefault="00B1227A" w:rsidP="001E2678">
      <w:pPr>
        <w:widowControl/>
        <w:tabs>
          <w:tab w:val="left" w:pos="1440"/>
          <w:tab w:val="left" w:pos="2160"/>
          <w:tab w:val="left" w:pos="2880"/>
          <w:tab w:val="left" w:pos="3600"/>
          <w:tab w:val="left" w:pos="4320"/>
          <w:tab w:val="right" w:pos="9360"/>
        </w:tabs>
        <w:jc w:val="right"/>
        <w:rPr>
          <w:rFonts w:ascii="Arial" w:hAnsi="Arial" w:cs="Arial"/>
          <w:sz w:val="22"/>
          <w:szCs w:val="22"/>
        </w:rPr>
      </w:pPr>
      <w:r w:rsidRPr="000B0B58">
        <w:rPr>
          <w:rFonts w:ascii="Arial" w:hAnsi="Arial" w:cs="Arial"/>
          <w:sz w:val="22"/>
          <w:szCs w:val="22"/>
        </w:rPr>
        <w:t xml:space="preserve">Expiry: </w:t>
      </w:r>
      <w:r w:rsidR="00F15954" w:rsidRPr="000B0B58">
        <w:rPr>
          <w:rFonts w:ascii="Arial" w:hAnsi="Arial" w:cs="Arial"/>
          <w:b/>
          <w:sz w:val="22"/>
          <w:szCs w:val="22"/>
        </w:rPr>
        <w:t xml:space="preserve">March 31, </w:t>
      </w:r>
      <w:r w:rsidR="00135B45" w:rsidRPr="000B0B58">
        <w:rPr>
          <w:rFonts w:ascii="Arial" w:hAnsi="Arial" w:cs="Arial"/>
          <w:b/>
          <w:sz w:val="22"/>
          <w:szCs w:val="22"/>
        </w:rPr>
        <w:t>2020</w:t>
      </w:r>
    </w:p>
    <w:p w14:paraId="6EF2AC46" w14:textId="77777777" w:rsidR="0006013F" w:rsidRPr="000B0B58" w:rsidRDefault="0006013F" w:rsidP="001E2678">
      <w:pPr>
        <w:widowControl/>
        <w:tabs>
          <w:tab w:val="left" w:pos="1440"/>
          <w:tab w:val="left" w:pos="2160"/>
          <w:tab w:val="left" w:pos="2880"/>
          <w:tab w:val="left" w:pos="3600"/>
          <w:tab w:val="left" w:pos="4320"/>
          <w:tab w:val="right" w:pos="9360"/>
        </w:tabs>
        <w:jc w:val="center"/>
        <w:rPr>
          <w:rFonts w:ascii="Arial" w:hAnsi="Arial" w:cs="Arial"/>
          <w:sz w:val="22"/>
          <w:szCs w:val="22"/>
        </w:rPr>
      </w:pPr>
      <w:bookmarkStart w:id="1" w:name="_Toc478785395"/>
    </w:p>
    <w:p w14:paraId="6EC7D969" w14:textId="77777777" w:rsidR="0006013F" w:rsidRPr="000B0B58" w:rsidRDefault="0006013F" w:rsidP="001E2678">
      <w:pPr>
        <w:widowControl/>
        <w:tabs>
          <w:tab w:val="left" w:pos="1440"/>
          <w:tab w:val="left" w:pos="2160"/>
          <w:tab w:val="left" w:pos="2880"/>
          <w:tab w:val="left" w:pos="3600"/>
          <w:tab w:val="left" w:pos="4320"/>
          <w:tab w:val="right" w:pos="9360"/>
        </w:tabs>
        <w:jc w:val="center"/>
        <w:rPr>
          <w:rFonts w:ascii="Arial" w:hAnsi="Arial" w:cs="Arial"/>
          <w:sz w:val="22"/>
          <w:szCs w:val="22"/>
        </w:rPr>
        <w:sectPr w:rsidR="0006013F" w:rsidRPr="000B0B58" w:rsidSect="00D91124">
          <w:footerReference w:type="default" r:id="rId8"/>
          <w:endnotePr>
            <w:numFmt w:val="decimal"/>
          </w:endnotePr>
          <w:pgSz w:w="12240" w:h="15840" w:code="1"/>
          <w:pgMar w:top="864" w:right="1440" w:bottom="864" w:left="1440" w:header="864" w:footer="864" w:gutter="0"/>
          <w:paperSrc w:first="15" w:other="15"/>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noEndnote/>
        </w:sectPr>
      </w:pPr>
    </w:p>
    <w:p w14:paraId="03EC8536" w14:textId="77777777" w:rsidR="00B1227A" w:rsidRPr="000B0B58" w:rsidRDefault="00FE265C" w:rsidP="001E2678">
      <w:pPr>
        <w:widowControl/>
        <w:tabs>
          <w:tab w:val="left" w:pos="1440"/>
          <w:tab w:val="left" w:pos="2160"/>
          <w:tab w:val="left" w:pos="2880"/>
          <w:tab w:val="left" w:pos="3600"/>
          <w:tab w:val="left" w:pos="4320"/>
          <w:tab w:val="right" w:pos="9360"/>
        </w:tabs>
        <w:jc w:val="center"/>
        <w:rPr>
          <w:rFonts w:ascii="Arial" w:hAnsi="Arial" w:cs="Arial"/>
          <w:b/>
          <w:sz w:val="22"/>
          <w:szCs w:val="22"/>
          <w:u w:val="single"/>
        </w:rPr>
      </w:pPr>
      <w:r w:rsidRPr="000B0B58">
        <w:rPr>
          <w:rFonts w:ascii="Arial" w:hAnsi="Arial" w:cs="Arial"/>
          <w:b/>
          <w:sz w:val="22"/>
          <w:szCs w:val="22"/>
          <w:u w:val="single"/>
        </w:rPr>
        <w:lastRenderedPageBreak/>
        <w:t>TABLE OF CONTENTS</w:t>
      </w:r>
    </w:p>
    <w:p w14:paraId="23BF2A08" w14:textId="77777777" w:rsidR="00B1227A" w:rsidRPr="000B0B58" w:rsidRDefault="00FE265C" w:rsidP="00C84E15">
      <w:pPr>
        <w:widowControl/>
        <w:tabs>
          <w:tab w:val="right" w:pos="9720"/>
        </w:tabs>
        <w:spacing w:after="40"/>
        <w:ind w:right="-360"/>
        <w:jc w:val="both"/>
        <w:rPr>
          <w:rFonts w:ascii="Arial" w:hAnsi="Arial" w:cs="Arial"/>
          <w:b/>
          <w:sz w:val="22"/>
          <w:szCs w:val="22"/>
          <w:u w:val="single"/>
        </w:rPr>
      </w:pPr>
      <w:r w:rsidRPr="000B0B58">
        <w:rPr>
          <w:rFonts w:ascii="Arial" w:hAnsi="Arial" w:cs="Arial"/>
          <w:b/>
          <w:sz w:val="22"/>
          <w:szCs w:val="22"/>
          <w:u w:val="single"/>
        </w:rPr>
        <w:t>Article</w:t>
      </w:r>
      <w:r w:rsidRPr="000B0B58">
        <w:rPr>
          <w:rFonts w:ascii="Arial" w:hAnsi="Arial" w:cs="Arial"/>
          <w:sz w:val="22"/>
          <w:szCs w:val="22"/>
        </w:rPr>
        <w:tab/>
      </w:r>
      <w:r w:rsidRPr="000B0B58">
        <w:rPr>
          <w:rFonts w:ascii="Arial" w:hAnsi="Arial" w:cs="Arial"/>
          <w:b/>
          <w:sz w:val="22"/>
          <w:szCs w:val="22"/>
          <w:u w:val="single"/>
        </w:rPr>
        <w:t>Page</w:t>
      </w:r>
    </w:p>
    <w:p w14:paraId="4552E5D9" w14:textId="593E1409" w:rsidR="00C07802" w:rsidRPr="0093600C" w:rsidRDefault="00615F21" w:rsidP="002144AB">
      <w:pPr>
        <w:pStyle w:val="TOC1"/>
        <w:rPr>
          <w:rFonts w:asciiTheme="minorHAnsi" w:eastAsiaTheme="minorEastAsia" w:hAnsiTheme="minorHAnsi" w:cstheme="minorBidi"/>
        </w:rPr>
      </w:pPr>
      <w:r w:rsidRPr="0093600C">
        <w:fldChar w:fldCharType="begin"/>
      </w:r>
      <w:r w:rsidR="00AF3100" w:rsidRPr="0093600C">
        <w:instrText xml:space="preserve"> TOC \h \z \t "Article,1,Attachment sub-title 1,2,Attachment sub-title 2,2,Attachment title,1" </w:instrText>
      </w:r>
      <w:r w:rsidRPr="0093600C">
        <w:fldChar w:fldCharType="separate"/>
      </w:r>
      <w:hyperlink w:anchor="_Toc523837451" w:history="1">
        <w:r w:rsidR="0093600C" w:rsidRPr="0093600C">
          <w:rPr>
            <w:rStyle w:val="Hyperlink"/>
            <w:caps w:val="0"/>
            <w:color w:val="auto"/>
            <w:szCs w:val="22"/>
            <w:u w:val="none"/>
          </w:rPr>
          <w:t>Article 1 – Purpose</w:t>
        </w:r>
        <w:r w:rsidR="0093600C" w:rsidRPr="0093600C">
          <w:rPr>
            <w:webHidden/>
          </w:rPr>
          <w:tab/>
        </w:r>
        <w:r w:rsidR="00C07802" w:rsidRPr="0093600C">
          <w:rPr>
            <w:webHidden/>
          </w:rPr>
          <w:fldChar w:fldCharType="begin"/>
        </w:r>
        <w:r w:rsidR="00C07802" w:rsidRPr="0093600C">
          <w:rPr>
            <w:webHidden/>
          </w:rPr>
          <w:instrText xml:space="preserve"> PAGEREF _Toc523837451 \h </w:instrText>
        </w:r>
        <w:r w:rsidR="00C07802" w:rsidRPr="0093600C">
          <w:rPr>
            <w:webHidden/>
          </w:rPr>
        </w:r>
        <w:r w:rsidR="00C07802" w:rsidRPr="0093600C">
          <w:rPr>
            <w:webHidden/>
          </w:rPr>
          <w:fldChar w:fldCharType="separate"/>
        </w:r>
        <w:r w:rsidR="001A11A6">
          <w:rPr>
            <w:webHidden/>
          </w:rPr>
          <w:t>1</w:t>
        </w:r>
        <w:r w:rsidR="00C07802" w:rsidRPr="0093600C">
          <w:rPr>
            <w:webHidden/>
          </w:rPr>
          <w:fldChar w:fldCharType="end"/>
        </w:r>
      </w:hyperlink>
    </w:p>
    <w:p w14:paraId="18488209" w14:textId="133831DD" w:rsidR="00C07802" w:rsidRPr="0093600C" w:rsidRDefault="001A11A6" w:rsidP="002144AB">
      <w:pPr>
        <w:pStyle w:val="TOC1"/>
        <w:rPr>
          <w:rFonts w:asciiTheme="minorHAnsi" w:eastAsiaTheme="minorEastAsia" w:hAnsiTheme="minorHAnsi" w:cstheme="minorBidi"/>
        </w:rPr>
      </w:pPr>
      <w:hyperlink w:anchor="_Toc523837452" w:history="1">
        <w:r w:rsidR="0093600C" w:rsidRPr="0093600C">
          <w:rPr>
            <w:rStyle w:val="Hyperlink"/>
            <w:caps w:val="0"/>
            <w:color w:val="auto"/>
            <w:szCs w:val="22"/>
            <w:u w:val="none"/>
          </w:rPr>
          <w:t>Article 2 – Definitions</w:t>
        </w:r>
        <w:r w:rsidR="0093600C" w:rsidRPr="0093600C">
          <w:rPr>
            <w:webHidden/>
          </w:rPr>
          <w:tab/>
        </w:r>
        <w:r w:rsidR="00C07802" w:rsidRPr="0093600C">
          <w:rPr>
            <w:webHidden/>
          </w:rPr>
          <w:fldChar w:fldCharType="begin"/>
        </w:r>
        <w:r w:rsidR="00C07802" w:rsidRPr="0093600C">
          <w:rPr>
            <w:webHidden/>
          </w:rPr>
          <w:instrText xml:space="preserve"> PAGEREF _Toc523837452 \h </w:instrText>
        </w:r>
        <w:r w:rsidR="00C07802" w:rsidRPr="0093600C">
          <w:rPr>
            <w:webHidden/>
          </w:rPr>
        </w:r>
        <w:r w:rsidR="00C07802" w:rsidRPr="0093600C">
          <w:rPr>
            <w:webHidden/>
          </w:rPr>
          <w:fldChar w:fldCharType="separate"/>
        </w:r>
        <w:r>
          <w:rPr>
            <w:webHidden/>
          </w:rPr>
          <w:t>1</w:t>
        </w:r>
        <w:r w:rsidR="00C07802" w:rsidRPr="0093600C">
          <w:rPr>
            <w:webHidden/>
          </w:rPr>
          <w:fldChar w:fldCharType="end"/>
        </w:r>
      </w:hyperlink>
    </w:p>
    <w:p w14:paraId="30B162B2" w14:textId="69293BA2" w:rsidR="00C07802" w:rsidRPr="0093600C" w:rsidRDefault="001A11A6" w:rsidP="002144AB">
      <w:pPr>
        <w:pStyle w:val="TOC1"/>
        <w:rPr>
          <w:rFonts w:asciiTheme="minorHAnsi" w:eastAsiaTheme="minorEastAsia" w:hAnsiTheme="minorHAnsi" w:cstheme="minorBidi"/>
        </w:rPr>
      </w:pPr>
      <w:hyperlink w:anchor="_Toc523837453" w:history="1">
        <w:r w:rsidR="0093600C" w:rsidRPr="0093600C">
          <w:rPr>
            <w:rStyle w:val="Hyperlink"/>
            <w:caps w:val="0"/>
            <w:color w:val="auto"/>
            <w:szCs w:val="22"/>
            <w:u w:val="none"/>
          </w:rPr>
          <w:t>Article 3 – Relationship</w:t>
        </w:r>
        <w:r w:rsidR="0093600C" w:rsidRPr="0093600C">
          <w:rPr>
            <w:webHidden/>
          </w:rPr>
          <w:tab/>
        </w:r>
        <w:r w:rsidR="00C07802" w:rsidRPr="0093600C">
          <w:rPr>
            <w:webHidden/>
          </w:rPr>
          <w:fldChar w:fldCharType="begin"/>
        </w:r>
        <w:r w:rsidR="00C07802" w:rsidRPr="0093600C">
          <w:rPr>
            <w:webHidden/>
          </w:rPr>
          <w:instrText xml:space="preserve"> PAGEREF _Toc523837453 \h </w:instrText>
        </w:r>
        <w:r w:rsidR="00C07802" w:rsidRPr="0093600C">
          <w:rPr>
            <w:webHidden/>
          </w:rPr>
        </w:r>
        <w:r w:rsidR="00C07802" w:rsidRPr="0093600C">
          <w:rPr>
            <w:webHidden/>
          </w:rPr>
          <w:fldChar w:fldCharType="separate"/>
        </w:r>
        <w:r>
          <w:rPr>
            <w:webHidden/>
          </w:rPr>
          <w:t>2</w:t>
        </w:r>
        <w:r w:rsidR="00C07802" w:rsidRPr="0093600C">
          <w:rPr>
            <w:webHidden/>
          </w:rPr>
          <w:fldChar w:fldCharType="end"/>
        </w:r>
      </w:hyperlink>
    </w:p>
    <w:p w14:paraId="20240ED3" w14:textId="029FBBFA" w:rsidR="00C07802" w:rsidRPr="0093600C" w:rsidRDefault="001A11A6" w:rsidP="002144AB">
      <w:pPr>
        <w:pStyle w:val="TOC1"/>
        <w:rPr>
          <w:rFonts w:asciiTheme="minorHAnsi" w:eastAsiaTheme="minorEastAsia" w:hAnsiTheme="minorHAnsi" w:cstheme="minorBidi"/>
        </w:rPr>
      </w:pPr>
      <w:hyperlink w:anchor="_Toc523837454" w:history="1">
        <w:r w:rsidR="0093600C" w:rsidRPr="0093600C">
          <w:rPr>
            <w:rStyle w:val="Hyperlink"/>
            <w:caps w:val="0"/>
            <w:color w:val="auto"/>
            <w:szCs w:val="22"/>
            <w:u w:val="none"/>
          </w:rPr>
          <w:t>Article 4 – No Strike, No Lockout</w:t>
        </w:r>
        <w:r w:rsidR="0093600C" w:rsidRPr="0093600C">
          <w:rPr>
            <w:webHidden/>
          </w:rPr>
          <w:tab/>
        </w:r>
        <w:r w:rsidR="00C07802" w:rsidRPr="0093600C">
          <w:rPr>
            <w:webHidden/>
          </w:rPr>
          <w:fldChar w:fldCharType="begin"/>
        </w:r>
        <w:r w:rsidR="00C07802" w:rsidRPr="0093600C">
          <w:rPr>
            <w:webHidden/>
          </w:rPr>
          <w:instrText xml:space="preserve"> PAGEREF _Toc523837454 \h </w:instrText>
        </w:r>
        <w:r w:rsidR="00C07802" w:rsidRPr="0093600C">
          <w:rPr>
            <w:webHidden/>
          </w:rPr>
        </w:r>
        <w:r w:rsidR="00C07802" w:rsidRPr="0093600C">
          <w:rPr>
            <w:webHidden/>
          </w:rPr>
          <w:fldChar w:fldCharType="separate"/>
        </w:r>
        <w:r>
          <w:rPr>
            <w:webHidden/>
          </w:rPr>
          <w:t>4</w:t>
        </w:r>
        <w:r w:rsidR="00C07802" w:rsidRPr="0093600C">
          <w:rPr>
            <w:webHidden/>
          </w:rPr>
          <w:fldChar w:fldCharType="end"/>
        </w:r>
      </w:hyperlink>
    </w:p>
    <w:p w14:paraId="2259650F" w14:textId="6D546952" w:rsidR="00C07802" w:rsidRPr="0093600C" w:rsidRDefault="001A11A6" w:rsidP="002144AB">
      <w:pPr>
        <w:pStyle w:val="TOC1"/>
        <w:rPr>
          <w:rFonts w:asciiTheme="minorHAnsi" w:eastAsiaTheme="minorEastAsia" w:hAnsiTheme="minorHAnsi" w:cstheme="minorBidi"/>
        </w:rPr>
      </w:pPr>
      <w:hyperlink w:anchor="_Toc523837455" w:history="1">
        <w:r w:rsidR="0093600C" w:rsidRPr="0093600C">
          <w:rPr>
            <w:rStyle w:val="Hyperlink"/>
            <w:caps w:val="0"/>
            <w:color w:val="auto"/>
            <w:szCs w:val="22"/>
            <w:u w:val="none"/>
          </w:rPr>
          <w:t>Article 5 – Union Security</w:t>
        </w:r>
        <w:r w:rsidR="0093600C" w:rsidRPr="0093600C">
          <w:rPr>
            <w:webHidden/>
          </w:rPr>
          <w:tab/>
        </w:r>
        <w:r w:rsidR="00C07802" w:rsidRPr="0093600C">
          <w:rPr>
            <w:webHidden/>
          </w:rPr>
          <w:fldChar w:fldCharType="begin"/>
        </w:r>
        <w:r w:rsidR="00C07802" w:rsidRPr="0093600C">
          <w:rPr>
            <w:webHidden/>
          </w:rPr>
          <w:instrText xml:space="preserve"> PAGEREF _Toc523837455 \h </w:instrText>
        </w:r>
        <w:r w:rsidR="00C07802" w:rsidRPr="0093600C">
          <w:rPr>
            <w:webHidden/>
          </w:rPr>
        </w:r>
        <w:r w:rsidR="00C07802" w:rsidRPr="0093600C">
          <w:rPr>
            <w:webHidden/>
          </w:rPr>
          <w:fldChar w:fldCharType="separate"/>
        </w:r>
        <w:r>
          <w:rPr>
            <w:webHidden/>
          </w:rPr>
          <w:t>4</w:t>
        </w:r>
        <w:r w:rsidR="00C07802" w:rsidRPr="0093600C">
          <w:rPr>
            <w:webHidden/>
          </w:rPr>
          <w:fldChar w:fldCharType="end"/>
        </w:r>
      </w:hyperlink>
    </w:p>
    <w:p w14:paraId="5A86B0F6" w14:textId="306361B8" w:rsidR="00C07802" w:rsidRPr="0093600C" w:rsidRDefault="001A11A6" w:rsidP="002144AB">
      <w:pPr>
        <w:pStyle w:val="TOC1"/>
        <w:rPr>
          <w:rFonts w:asciiTheme="minorHAnsi" w:eastAsiaTheme="minorEastAsia" w:hAnsiTheme="minorHAnsi" w:cstheme="minorBidi"/>
        </w:rPr>
      </w:pPr>
      <w:hyperlink w:anchor="_Toc523837456" w:history="1">
        <w:r w:rsidR="0093600C" w:rsidRPr="0093600C">
          <w:rPr>
            <w:rStyle w:val="Hyperlink"/>
            <w:caps w:val="0"/>
            <w:color w:val="auto"/>
            <w:szCs w:val="22"/>
            <w:u w:val="none"/>
          </w:rPr>
          <w:t xml:space="preserve">Article 6 – Representation </w:t>
        </w:r>
        <w:r w:rsidR="001F24C1">
          <w:rPr>
            <w:rStyle w:val="Hyperlink"/>
            <w:caps w:val="0"/>
            <w:color w:val="auto"/>
            <w:szCs w:val="22"/>
            <w:u w:val="none"/>
          </w:rPr>
          <w:t>a</w:t>
        </w:r>
        <w:r w:rsidR="0093600C" w:rsidRPr="0093600C">
          <w:rPr>
            <w:rStyle w:val="Hyperlink"/>
            <w:caps w:val="0"/>
            <w:color w:val="auto"/>
            <w:szCs w:val="22"/>
            <w:u w:val="none"/>
          </w:rPr>
          <w:t>nd Committees</w:t>
        </w:r>
        <w:r w:rsidR="0093600C" w:rsidRPr="0093600C">
          <w:rPr>
            <w:webHidden/>
          </w:rPr>
          <w:tab/>
        </w:r>
        <w:r w:rsidR="00C07802" w:rsidRPr="0093600C">
          <w:rPr>
            <w:webHidden/>
          </w:rPr>
          <w:fldChar w:fldCharType="begin"/>
        </w:r>
        <w:r w:rsidR="00C07802" w:rsidRPr="0093600C">
          <w:rPr>
            <w:webHidden/>
          </w:rPr>
          <w:instrText xml:space="preserve"> PAGEREF _Toc523837456 \h </w:instrText>
        </w:r>
        <w:r w:rsidR="00C07802" w:rsidRPr="0093600C">
          <w:rPr>
            <w:webHidden/>
          </w:rPr>
        </w:r>
        <w:r w:rsidR="00C07802" w:rsidRPr="0093600C">
          <w:rPr>
            <w:webHidden/>
          </w:rPr>
          <w:fldChar w:fldCharType="separate"/>
        </w:r>
        <w:r>
          <w:rPr>
            <w:webHidden/>
          </w:rPr>
          <w:t>5</w:t>
        </w:r>
        <w:r w:rsidR="00C07802" w:rsidRPr="0093600C">
          <w:rPr>
            <w:webHidden/>
          </w:rPr>
          <w:fldChar w:fldCharType="end"/>
        </w:r>
      </w:hyperlink>
    </w:p>
    <w:p w14:paraId="7C3FB643" w14:textId="32B3A512" w:rsidR="00C07802" w:rsidRPr="0093600C" w:rsidRDefault="001A11A6" w:rsidP="002144AB">
      <w:pPr>
        <w:pStyle w:val="TOC1"/>
        <w:rPr>
          <w:rFonts w:asciiTheme="minorHAnsi" w:eastAsiaTheme="minorEastAsia" w:hAnsiTheme="minorHAnsi" w:cstheme="minorBidi"/>
        </w:rPr>
      </w:pPr>
      <w:hyperlink w:anchor="_Toc523837457" w:history="1">
        <w:r w:rsidR="0093600C" w:rsidRPr="0093600C">
          <w:rPr>
            <w:rStyle w:val="Hyperlink"/>
            <w:caps w:val="0"/>
            <w:color w:val="auto"/>
            <w:szCs w:val="22"/>
            <w:u w:val="none"/>
          </w:rPr>
          <w:t>Article 7 – Grievance Procedure</w:t>
        </w:r>
        <w:r w:rsidR="0093600C" w:rsidRPr="0093600C">
          <w:rPr>
            <w:webHidden/>
          </w:rPr>
          <w:tab/>
        </w:r>
        <w:r w:rsidR="00C07802" w:rsidRPr="0093600C">
          <w:rPr>
            <w:webHidden/>
          </w:rPr>
          <w:fldChar w:fldCharType="begin"/>
        </w:r>
        <w:r w:rsidR="00C07802" w:rsidRPr="0093600C">
          <w:rPr>
            <w:webHidden/>
          </w:rPr>
          <w:instrText xml:space="preserve"> PAGEREF _Toc523837457 \h </w:instrText>
        </w:r>
        <w:r w:rsidR="00C07802" w:rsidRPr="0093600C">
          <w:rPr>
            <w:webHidden/>
          </w:rPr>
        </w:r>
        <w:r w:rsidR="00C07802" w:rsidRPr="0093600C">
          <w:rPr>
            <w:webHidden/>
          </w:rPr>
          <w:fldChar w:fldCharType="separate"/>
        </w:r>
        <w:r>
          <w:rPr>
            <w:webHidden/>
          </w:rPr>
          <w:t>14</w:t>
        </w:r>
        <w:r w:rsidR="00C07802" w:rsidRPr="0093600C">
          <w:rPr>
            <w:webHidden/>
          </w:rPr>
          <w:fldChar w:fldCharType="end"/>
        </w:r>
      </w:hyperlink>
    </w:p>
    <w:p w14:paraId="334033EF" w14:textId="454AB33E" w:rsidR="00C07802" w:rsidRPr="0093600C" w:rsidRDefault="001A11A6" w:rsidP="002144AB">
      <w:pPr>
        <w:pStyle w:val="TOC1"/>
        <w:rPr>
          <w:rFonts w:asciiTheme="minorHAnsi" w:eastAsiaTheme="minorEastAsia" w:hAnsiTheme="minorHAnsi" w:cstheme="minorBidi"/>
        </w:rPr>
      </w:pPr>
      <w:hyperlink w:anchor="_Toc523837458" w:history="1">
        <w:r w:rsidR="0093600C" w:rsidRPr="0093600C">
          <w:rPr>
            <w:rStyle w:val="Hyperlink"/>
            <w:caps w:val="0"/>
            <w:color w:val="auto"/>
            <w:szCs w:val="22"/>
            <w:u w:val="none"/>
          </w:rPr>
          <w:t>Article 8 – Professional Responsibility</w:t>
        </w:r>
        <w:r w:rsidR="0093600C" w:rsidRPr="0093600C">
          <w:rPr>
            <w:webHidden/>
          </w:rPr>
          <w:tab/>
        </w:r>
        <w:r w:rsidR="00C07802" w:rsidRPr="0093600C">
          <w:rPr>
            <w:webHidden/>
          </w:rPr>
          <w:fldChar w:fldCharType="begin"/>
        </w:r>
        <w:r w:rsidR="00C07802" w:rsidRPr="0093600C">
          <w:rPr>
            <w:webHidden/>
          </w:rPr>
          <w:instrText xml:space="preserve"> PAGEREF _Toc523837458 \h </w:instrText>
        </w:r>
        <w:r w:rsidR="00C07802" w:rsidRPr="0093600C">
          <w:rPr>
            <w:webHidden/>
          </w:rPr>
        </w:r>
        <w:r w:rsidR="00C07802" w:rsidRPr="0093600C">
          <w:rPr>
            <w:webHidden/>
          </w:rPr>
          <w:fldChar w:fldCharType="separate"/>
        </w:r>
        <w:r>
          <w:rPr>
            <w:webHidden/>
          </w:rPr>
          <w:t>19</w:t>
        </w:r>
        <w:r w:rsidR="00C07802" w:rsidRPr="0093600C">
          <w:rPr>
            <w:webHidden/>
          </w:rPr>
          <w:fldChar w:fldCharType="end"/>
        </w:r>
      </w:hyperlink>
    </w:p>
    <w:p w14:paraId="41151A96" w14:textId="580BCC48" w:rsidR="00C07802" w:rsidRPr="0093600C" w:rsidRDefault="001A11A6" w:rsidP="002144AB">
      <w:pPr>
        <w:pStyle w:val="TOC1"/>
        <w:rPr>
          <w:rFonts w:asciiTheme="minorHAnsi" w:eastAsiaTheme="minorEastAsia" w:hAnsiTheme="minorHAnsi" w:cstheme="minorBidi"/>
        </w:rPr>
      </w:pPr>
      <w:hyperlink w:anchor="_Toc523837459" w:history="1">
        <w:r w:rsidR="0093600C" w:rsidRPr="0093600C">
          <w:rPr>
            <w:rStyle w:val="Hyperlink"/>
            <w:caps w:val="0"/>
            <w:color w:val="auto"/>
            <w:szCs w:val="22"/>
            <w:u w:val="none"/>
          </w:rPr>
          <w:t>Article 9 – Professional Development</w:t>
        </w:r>
        <w:r w:rsidR="0093600C" w:rsidRPr="0093600C">
          <w:rPr>
            <w:webHidden/>
          </w:rPr>
          <w:tab/>
        </w:r>
        <w:r w:rsidR="00C07802" w:rsidRPr="0093600C">
          <w:rPr>
            <w:webHidden/>
          </w:rPr>
          <w:fldChar w:fldCharType="begin"/>
        </w:r>
        <w:r w:rsidR="00C07802" w:rsidRPr="0093600C">
          <w:rPr>
            <w:webHidden/>
          </w:rPr>
          <w:instrText xml:space="preserve"> PAGEREF _Toc523837459 \h </w:instrText>
        </w:r>
        <w:r w:rsidR="00C07802" w:rsidRPr="0093600C">
          <w:rPr>
            <w:webHidden/>
          </w:rPr>
        </w:r>
        <w:r w:rsidR="00C07802" w:rsidRPr="0093600C">
          <w:rPr>
            <w:webHidden/>
          </w:rPr>
          <w:fldChar w:fldCharType="separate"/>
        </w:r>
        <w:r>
          <w:rPr>
            <w:webHidden/>
          </w:rPr>
          <w:t>22</w:t>
        </w:r>
        <w:r w:rsidR="00C07802" w:rsidRPr="0093600C">
          <w:rPr>
            <w:webHidden/>
          </w:rPr>
          <w:fldChar w:fldCharType="end"/>
        </w:r>
      </w:hyperlink>
    </w:p>
    <w:p w14:paraId="61A9C043" w14:textId="012D9C0D" w:rsidR="00C07802" w:rsidRPr="0093600C" w:rsidRDefault="001A11A6" w:rsidP="002144AB">
      <w:pPr>
        <w:pStyle w:val="TOC1"/>
        <w:rPr>
          <w:rFonts w:asciiTheme="minorHAnsi" w:eastAsiaTheme="minorEastAsia" w:hAnsiTheme="minorHAnsi" w:cstheme="minorBidi"/>
        </w:rPr>
      </w:pPr>
      <w:hyperlink w:anchor="_Toc523837460" w:history="1">
        <w:r w:rsidR="0093600C" w:rsidRPr="0093600C">
          <w:rPr>
            <w:rStyle w:val="Hyperlink"/>
            <w:caps w:val="0"/>
            <w:color w:val="auto"/>
            <w:szCs w:val="22"/>
            <w:u w:val="none"/>
          </w:rPr>
          <w:t>Article 10 – Seniority</w:t>
        </w:r>
        <w:r w:rsidR="0093600C" w:rsidRPr="0093600C">
          <w:rPr>
            <w:webHidden/>
          </w:rPr>
          <w:tab/>
        </w:r>
        <w:r w:rsidR="00C07802" w:rsidRPr="0093600C">
          <w:rPr>
            <w:webHidden/>
          </w:rPr>
          <w:fldChar w:fldCharType="begin"/>
        </w:r>
        <w:r w:rsidR="00C07802" w:rsidRPr="0093600C">
          <w:rPr>
            <w:webHidden/>
          </w:rPr>
          <w:instrText xml:space="preserve"> PAGEREF _Toc523837460 \h </w:instrText>
        </w:r>
        <w:r w:rsidR="00C07802" w:rsidRPr="0093600C">
          <w:rPr>
            <w:webHidden/>
          </w:rPr>
        </w:r>
        <w:r w:rsidR="00C07802" w:rsidRPr="0093600C">
          <w:rPr>
            <w:webHidden/>
          </w:rPr>
          <w:fldChar w:fldCharType="separate"/>
        </w:r>
        <w:r>
          <w:rPr>
            <w:webHidden/>
          </w:rPr>
          <w:t>28</w:t>
        </w:r>
        <w:r w:rsidR="00C07802" w:rsidRPr="0093600C">
          <w:rPr>
            <w:webHidden/>
          </w:rPr>
          <w:fldChar w:fldCharType="end"/>
        </w:r>
      </w:hyperlink>
    </w:p>
    <w:p w14:paraId="4841A707" w14:textId="1AD22B83" w:rsidR="00C07802" w:rsidRPr="0093600C" w:rsidRDefault="001A11A6" w:rsidP="002144AB">
      <w:pPr>
        <w:pStyle w:val="TOC1"/>
        <w:rPr>
          <w:rFonts w:asciiTheme="minorHAnsi" w:eastAsiaTheme="minorEastAsia" w:hAnsiTheme="minorHAnsi" w:cstheme="minorBidi"/>
        </w:rPr>
      </w:pPr>
      <w:hyperlink w:anchor="_Toc523837461" w:history="1">
        <w:r w:rsidR="0093600C" w:rsidRPr="0093600C">
          <w:rPr>
            <w:rStyle w:val="Hyperlink"/>
            <w:caps w:val="0"/>
            <w:color w:val="auto"/>
            <w:szCs w:val="22"/>
            <w:u w:val="none"/>
          </w:rPr>
          <w:t xml:space="preserve">Article 11 – Leaves </w:t>
        </w:r>
        <w:r w:rsidR="001F24C1">
          <w:rPr>
            <w:rStyle w:val="Hyperlink"/>
            <w:caps w:val="0"/>
            <w:color w:val="auto"/>
            <w:szCs w:val="22"/>
            <w:u w:val="none"/>
          </w:rPr>
          <w:t>o</w:t>
        </w:r>
        <w:r w:rsidR="0093600C" w:rsidRPr="0093600C">
          <w:rPr>
            <w:rStyle w:val="Hyperlink"/>
            <w:caps w:val="0"/>
            <w:color w:val="auto"/>
            <w:szCs w:val="22"/>
            <w:u w:val="none"/>
          </w:rPr>
          <w:t>f Absence</w:t>
        </w:r>
        <w:r w:rsidR="0093600C" w:rsidRPr="0093600C">
          <w:rPr>
            <w:webHidden/>
          </w:rPr>
          <w:tab/>
        </w:r>
        <w:r w:rsidR="00C07802" w:rsidRPr="0093600C">
          <w:rPr>
            <w:webHidden/>
          </w:rPr>
          <w:fldChar w:fldCharType="begin"/>
        </w:r>
        <w:r w:rsidR="00C07802" w:rsidRPr="0093600C">
          <w:rPr>
            <w:webHidden/>
          </w:rPr>
          <w:instrText xml:space="preserve"> PAGEREF _Toc523837461 \h </w:instrText>
        </w:r>
        <w:r w:rsidR="00C07802" w:rsidRPr="0093600C">
          <w:rPr>
            <w:webHidden/>
          </w:rPr>
        </w:r>
        <w:r w:rsidR="00C07802" w:rsidRPr="0093600C">
          <w:rPr>
            <w:webHidden/>
          </w:rPr>
          <w:fldChar w:fldCharType="separate"/>
        </w:r>
        <w:r>
          <w:rPr>
            <w:webHidden/>
          </w:rPr>
          <w:t>43</w:t>
        </w:r>
        <w:r w:rsidR="00C07802" w:rsidRPr="0093600C">
          <w:rPr>
            <w:webHidden/>
          </w:rPr>
          <w:fldChar w:fldCharType="end"/>
        </w:r>
      </w:hyperlink>
    </w:p>
    <w:p w14:paraId="19B18579" w14:textId="10C19B41" w:rsidR="00C07802" w:rsidRPr="0093600C" w:rsidRDefault="001A11A6" w:rsidP="002144AB">
      <w:pPr>
        <w:pStyle w:val="TOC1"/>
        <w:rPr>
          <w:rFonts w:asciiTheme="minorHAnsi" w:eastAsiaTheme="minorEastAsia" w:hAnsiTheme="minorHAnsi" w:cstheme="minorBidi"/>
        </w:rPr>
      </w:pPr>
      <w:hyperlink w:anchor="_Toc523837462" w:history="1">
        <w:r w:rsidR="0093600C" w:rsidRPr="0093600C">
          <w:rPr>
            <w:rStyle w:val="Hyperlink"/>
            <w:caps w:val="0"/>
            <w:color w:val="auto"/>
            <w:szCs w:val="22"/>
            <w:u w:val="none"/>
          </w:rPr>
          <w:t xml:space="preserve">Article 12 – Sick Leave </w:t>
        </w:r>
        <w:r w:rsidR="001F24C1">
          <w:rPr>
            <w:rStyle w:val="Hyperlink"/>
            <w:caps w:val="0"/>
            <w:color w:val="auto"/>
            <w:szCs w:val="22"/>
            <w:u w:val="none"/>
          </w:rPr>
          <w:t>a</w:t>
        </w:r>
        <w:r w:rsidR="0093600C" w:rsidRPr="0093600C">
          <w:rPr>
            <w:rStyle w:val="Hyperlink"/>
            <w:caps w:val="0"/>
            <w:color w:val="auto"/>
            <w:szCs w:val="22"/>
            <w:u w:val="none"/>
          </w:rPr>
          <w:t>nd Long-Term Disability</w:t>
        </w:r>
        <w:r w:rsidR="0093600C" w:rsidRPr="0093600C">
          <w:rPr>
            <w:webHidden/>
          </w:rPr>
          <w:tab/>
        </w:r>
        <w:r w:rsidR="00C07802" w:rsidRPr="0093600C">
          <w:rPr>
            <w:webHidden/>
          </w:rPr>
          <w:fldChar w:fldCharType="begin"/>
        </w:r>
        <w:r w:rsidR="00C07802" w:rsidRPr="0093600C">
          <w:rPr>
            <w:webHidden/>
          </w:rPr>
          <w:instrText xml:space="preserve"> PAGEREF _Toc523837462 \h </w:instrText>
        </w:r>
        <w:r w:rsidR="00C07802" w:rsidRPr="0093600C">
          <w:rPr>
            <w:webHidden/>
          </w:rPr>
        </w:r>
        <w:r w:rsidR="00C07802" w:rsidRPr="0093600C">
          <w:rPr>
            <w:webHidden/>
          </w:rPr>
          <w:fldChar w:fldCharType="separate"/>
        </w:r>
        <w:r>
          <w:rPr>
            <w:webHidden/>
          </w:rPr>
          <w:t>52</w:t>
        </w:r>
        <w:r w:rsidR="00C07802" w:rsidRPr="0093600C">
          <w:rPr>
            <w:webHidden/>
          </w:rPr>
          <w:fldChar w:fldCharType="end"/>
        </w:r>
      </w:hyperlink>
    </w:p>
    <w:p w14:paraId="4A5A22D6" w14:textId="065D4247" w:rsidR="00C07802" w:rsidRPr="0093600C" w:rsidRDefault="001A11A6" w:rsidP="002144AB">
      <w:pPr>
        <w:pStyle w:val="TOC1"/>
        <w:rPr>
          <w:rFonts w:asciiTheme="minorHAnsi" w:eastAsiaTheme="minorEastAsia" w:hAnsiTheme="minorHAnsi" w:cstheme="minorBidi"/>
        </w:rPr>
      </w:pPr>
      <w:hyperlink w:anchor="_Toc523837463" w:history="1">
        <w:r w:rsidR="0093600C" w:rsidRPr="0093600C">
          <w:rPr>
            <w:rStyle w:val="Hyperlink"/>
            <w:caps w:val="0"/>
            <w:color w:val="auto"/>
            <w:szCs w:val="22"/>
            <w:u w:val="none"/>
          </w:rPr>
          <w:t xml:space="preserve">Article 13 – Hours </w:t>
        </w:r>
        <w:r w:rsidR="001F24C1">
          <w:rPr>
            <w:rStyle w:val="Hyperlink"/>
            <w:caps w:val="0"/>
            <w:color w:val="auto"/>
            <w:szCs w:val="22"/>
            <w:u w:val="none"/>
          </w:rPr>
          <w:t>o</w:t>
        </w:r>
        <w:r w:rsidR="0093600C" w:rsidRPr="0093600C">
          <w:rPr>
            <w:rStyle w:val="Hyperlink"/>
            <w:caps w:val="0"/>
            <w:color w:val="auto"/>
            <w:szCs w:val="22"/>
            <w:u w:val="none"/>
          </w:rPr>
          <w:t>f Work</w:t>
        </w:r>
        <w:r w:rsidR="0093600C" w:rsidRPr="0093600C">
          <w:rPr>
            <w:webHidden/>
          </w:rPr>
          <w:tab/>
        </w:r>
        <w:r w:rsidR="00C07802" w:rsidRPr="0093600C">
          <w:rPr>
            <w:webHidden/>
          </w:rPr>
          <w:fldChar w:fldCharType="begin"/>
        </w:r>
        <w:r w:rsidR="00C07802" w:rsidRPr="0093600C">
          <w:rPr>
            <w:webHidden/>
          </w:rPr>
          <w:instrText xml:space="preserve"> PAGEREF _Toc523837463 \h </w:instrText>
        </w:r>
        <w:r w:rsidR="00C07802" w:rsidRPr="0093600C">
          <w:rPr>
            <w:webHidden/>
          </w:rPr>
        </w:r>
        <w:r w:rsidR="00C07802" w:rsidRPr="0093600C">
          <w:rPr>
            <w:webHidden/>
          </w:rPr>
          <w:fldChar w:fldCharType="separate"/>
        </w:r>
        <w:r>
          <w:rPr>
            <w:webHidden/>
          </w:rPr>
          <w:t>55</w:t>
        </w:r>
        <w:r w:rsidR="00C07802" w:rsidRPr="0093600C">
          <w:rPr>
            <w:webHidden/>
          </w:rPr>
          <w:fldChar w:fldCharType="end"/>
        </w:r>
      </w:hyperlink>
    </w:p>
    <w:p w14:paraId="7EF74833" w14:textId="002998D9" w:rsidR="00C07802" w:rsidRPr="0093600C" w:rsidRDefault="001A11A6" w:rsidP="002144AB">
      <w:pPr>
        <w:pStyle w:val="TOC1"/>
        <w:rPr>
          <w:rFonts w:asciiTheme="minorHAnsi" w:eastAsiaTheme="minorEastAsia" w:hAnsiTheme="minorHAnsi" w:cstheme="minorBidi"/>
        </w:rPr>
      </w:pPr>
      <w:hyperlink w:anchor="_Toc523837464" w:history="1">
        <w:r w:rsidR="0093600C" w:rsidRPr="0093600C">
          <w:rPr>
            <w:rStyle w:val="Hyperlink"/>
            <w:caps w:val="0"/>
            <w:color w:val="auto"/>
            <w:szCs w:val="22"/>
            <w:u w:val="none"/>
          </w:rPr>
          <w:t>Article 14 – Premium Payment</w:t>
        </w:r>
        <w:r w:rsidR="0093600C" w:rsidRPr="0093600C">
          <w:rPr>
            <w:webHidden/>
          </w:rPr>
          <w:tab/>
        </w:r>
        <w:r w:rsidR="00C07802" w:rsidRPr="0093600C">
          <w:rPr>
            <w:webHidden/>
          </w:rPr>
          <w:fldChar w:fldCharType="begin"/>
        </w:r>
        <w:r w:rsidR="00C07802" w:rsidRPr="0093600C">
          <w:rPr>
            <w:webHidden/>
          </w:rPr>
          <w:instrText xml:space="preserve"> PAGEREF _Toc523837464 \h </w:instrText>
        </w:r>
        <w:r w:rsidR="00C07802" w:rsidRPr="0093600C">
          <w:rPr>
            <w:webHidden/>
          </w:rPr>
        </w:r>
        <w:r w:rsidR="00C07802" w:rsidRPr="0093600C">
          <w:rPr>
            <w:webHidden/>
          </w:rPr>
          <w:fldChar w:fldCharType="separate"/>
        </w:r>
        <w:r>
          <w:rPr>
            <w:webHidden/>
          </w:rPr>
          <w:t>60</w:t>
        </w:r>
        <w:r w:rsidR="00C07802" w:rsidRPr="0093600C">
          <w:rPr>
            <w:webHidden/>
          </w:rPr>
          <w:fldChar w:fldCharType="end"/>
        </w:r>
      </w:hyperlink>
    </w:p>
    <w:p w14:paraId="6F99D246" w14:textId="6C383515" w:rsidR="00C07802" w:rsidRPr="0093600C" w:rsidRDefault="001A11A6" w:rsidP="002144AB">
      <w:pPr>
        <w:pStyle w:val="TOC1"/>
        <w:rPr>
          <w:rFonts w:asciiTheme="minorHAnsi" w:eastAsiaTheme="minorEastAsia" w:hAnsiTheme="minorHAnsi" w:cstheme="minorBidi"/>
        </w:rPr>
      </w:pPr>
      <w:hyperlink w:anchor="_Toc523837465" w:history="1">
        <w:r w:rsidR="0093600C" w:rsidRPr="0093600C">
          <w:rPr>
            <w:rStyle w:val="Hyperlink"/>
            <w:caps w:val="0"/>
            <w:color w:val="auto"/>
            <w:szCs w:val="22"/>
            <w:u w:val="none"/>
          </w:rPr>
          <w:t>Article 15 – Paid Holidays</w:t>
        </w:r>
        <w:r w:rsidR="0093600C" w:rsidRPr="0093600C">
          <w:rPr>
            <w:webHidden/>
          </w:rPr>
          <w:tab/>
        </w:r>
        <w:r w:rsidR="00C07802" w:rsidRPr="0093600C">
          <w:rPr>
            <w:webHidden/>
          </w:rPr>
          <w:fldChar w:fldCharType="begin"/>
        </w:r>
        <w:r w:rsidR="00C07802" w:rsidRPr="0093600C">
          <w:rPr>
            <w:webHidden/>
          </w:rPr>
          <w:instrText xml:space="preserve"> PAGEREF _Toc523837465 \h </w:instrText>
        </w:r>
        <w:r w:rsidR="00C07802" w:rsidRPr="0093600C">
          <w:rPr>
            <w:webHidden/>
          </w:rPr>
        </w:r>
        <w:r w:rsidR="00C07802" w:rsidRPr="0093600C">
          <w:rPr>
            <w:webHidden/>
          </w:rPr>
          <w:fldChar w:fldCharType="separate"/>
        </w:r>
        <w:r>
          <w:rPr>
            <w:webHidden/>
          </w:rPr>
          <w:t>65</w:t>
        </w:r>
        <w:r w:rsidR="00C07802" w:rsidRPr="0093600C">
          <w:rPr>
            <w:webHidden/>
          </w:rPr>
          <w:fldChar w:fldCharType="end"/>
        </w:r>
      </w:hyperlink>
    </w:p>
    <w:p w14:paraId="7B24AA1B" w14:textId="53417F5F" w:rsidR="00C07802" w:rsidRPr="0093600C" w:rsidRDefault="001A11A6" w:rsidP="002144AB">
      <w:pPr>
        <w:pStyle w:val="TOC1"/>
        <w:rPr>
          <w:rFonts w:asciiTheme="minorHAnsi" w:eastAsiaTheme="minorEastAsia" w:hAnsiTheme="minorHAnsi" w:cstheme="minorBidi"/>
        </w:rPr>
      </w:pPr>
      <w:hyperlink w:anchor="_Toc523837466" w:history="1">
        <w:r w:rsidR="0093600C" w:rsidRPr="0093600C">
          <w:rPr>
            <w:rStyle w:val="Hyperlink"/>
            <w:caps w:val="0"/>
            <w:color w:val="auto"/>
            <w:szCs w:val="22"/>
            <w:u w:val="none"/>
          </w:rPr>
          <w:t>Article 16 – Vacations</w:t>
        </w:r>
        <w:r w:rsidR="0093600C" w:rsidRPr="0093600C">
          <w:rPr>
            <w:webHidden/>
          </w:rPr>
          <w:tab/>
        </w:r>
        <w:r w:rsidR="00C07802" w:rsidRPr="0093600C">
          <w:rPr>
            <w:webHidden/>
          </w:rPr>
          <w:fldChar w:fldCharType="begin"/>
        </w:r>
        <w:r w:rsidR="00C07802" w:rsidRPr="0093600C">
          <w:rPr>
            <w:webHidden/>
          </w:rPr>
          <w:instrText xml:space="preserve"> PAGEREF _Toc523837466 \h </w:instrText>
        </w:r>
        <w:r w:rsidR="00C07802" w:rsidRPr="0093600C">
          <w:rPr>
            <w:webHidden/>
          </w:rPr>
        </w:r>
        <w:r w:rsidR="00C07802" w:rsidRPr="0093600C">
          <w:rPr>
            <w:webHidden/>
          </w:rPr>
          <w:fldChar w:fldCharType="separate"/>
        </w:r>
        <w:r>
          <w:rPr>
            <w:webHidden/>
          </w:rPr>
          <w:t>66</w:t>
        </w:r>
        <w:r w:rsidR="00C07802" w:rsidRPr="0093600C">
          <w:rPr>
            <w:webHidden/>
          </w:rPr>
          <w:fldChar w:fldCharType="end"/>
        </w:r>
      </w:hyperlink>
    </w:p>
    <w:p w14:paraId="489ED68D" w14:textId="76A97DBB" w:rsidR="00C07802" w:rsidRPr="0093600C" w:rsidRDefault="001A11A6" w:rsidP="002144AB">
      <w:pPr>
        <w:pStyle w:val="TOC1"/>
        <w:rPr>
          <w:rFonts w:asciiTheme="minorHAnsi" w:eastAsiaTheme="minorEastAsia" w:hAnsiTheme="minorHAnsi" w:cstheme="minorBidi"/>
        </w:rPr>
      </w:pPr>
      <w:hyperlink w:anchor="_Toc523837467" w:history="1">
        <w:r w:rsidR="0093600C" w:rsidRPr="0093600C">
          <w:rPr>
            <w:rStyle w:val="Hyperlink"/>
            <w:caps w:val="0"/>
            <w:color w:val="auto"/>
            <w:szCs w:val="22"/>
            <w:u w:val="none"/>
          </w:rPr>
          <w:t xml:space="preserve">Article 17 – Health </w:t>
        </w:r>
        <w:r w:rsidR="001F24C1">
          <w:rPr>
            <w:rStyle w:val="Hyperlink"/>
            <w:caps w:val="0"/>
            <w:color w:val="auto"/>
            <w:szCs w:val="22"/>
            <w:u w:val="none"/>
          </w:rPr>
          <w:t>a</w:t>
        </w:r>
        <w:r w:rsidR="0093600C" w:rsidRPr="0093600C">
          <w:rPr>
            <w:rStyle w:val="Hyperlink"/>
            <w:caps w:val="0"/>
            <w:color w:val="auto"/>
            <w:szCs w:val="22"/>
            <w:u w:val="none"/>
          </w:rPr>
          <w:t>nd Welfare Benefits</w:t>
        </w:r>
        <w:r w:rsidR="0093600C" w:rsidRPr="0093600C">
          <w:rPr>
            <w:webHidden/>
          </w:rPr>
          <w:tab/>
        </w:r>
        <w:r w:rsidR="00C07802" w:rsidRPr="0093600C">
          <w:rPr>
            <w:webHidden/>
          </w:rPr>
          <w:fldChar w:fldCharType="begin"/>
        </w:r>
        <w:r w:rsidR="00C07802" w:rsidRPr="0093600C">
          <w:rPr>
            <w:webHidden/>
          </w:rPr>
          <w:instrText xml:space="preserve"> PAGEREF _Toc523837467 \h </w:instrText>
        </w:r>
        <w:r w:rsidR="00C07802" w:rsidRPr="0093600C">
          <w:rPr>
            <w:webHidden/>
          </w:rPr>
        </w:r>
        <w:r w:rsidR="00C07802" w:rsidRPr="0093600C">
          <w:rPr>
            <w:webHidden/>
          </w:rPr>
          <w:fldChar w:fldCharType="separate"/>
        </w:r>
        <w:r>
          <w:rPr>
            <w:webHidden/>
          </w:rPr>
          <w:t>70</w:t>
        </w:r>
        <w:r w:rsidR="00C07802" w:rsidRPr="0093600C">
          <w:rPr>
            <w:webHidden/>
          </w:rPr>
          <w:fldChar w:fldCharType="end"/>
        </w:r>
      </w:hyperlink>
    </w:p>
    <w:p w14:paraId="1099CC19" w14:textId="1DA9D55E" w:rsidR="00C07802" w:rsidRPr="0093600C" w:rsidRDefault="001A11A6" w:rsidP="002144AB">
      <w:pPr>
        <w:pStyle w:val="TOC1"/>
        <w:rPr>
          <w:rFonts w:asciiTheme="minorHAnsi" w:eastAsiaTheme="minorEastAsia" w:hAnsiTheme="minorHAnsi" w:cstheme="minorBidi"/>
        </w:rPr>
      </w:pPr>
      <w:hyperlink w:anchor="_Toc523837468" w:history="1">
        <w:r w:rsidR="0093600C" w:rsidRPr="0093600C">
          <w:rPr>
            <w:rStyle w:val="Hyperlink"/>
            <w:caps w:val="0"/>
            <w:color w:val="auto"/>
            <w:szCs w:val="22"/>
            <w:u w:val="none"/>
          </w:rPr>
          <w:t>Article 18 – Miscellaneous</w:t>
        </w:r>
        <w:r w:rsidR="0093600C" w:rsidRPr="0093600C">
          <w:rPr>
            <w:webHidden/>
          </w:rPr>
          <w:tab/>
        </w:r>
        <w:r w:rsidR="00C07802" w:rsidRPr="0093600C">
          <w:rPr>
            <w:webHidden/>
          </w:rPr>
          <w:fldChar w:fldCharType="begin"/>
        </w:r>
        <w:r w:rsidR="00C07802" w:rsidRPr="0093600C">
          <w:rPr>
            <w:webHidden/>
          </w:rPr>
          <w:instrText xml:space="preserve"> PAGEREF _Toc523837468 \h </w:instrText>
        </w:r>
        <w:r w:rsidR="00C07802" w:rsidRPr="0093600C">
          <w:rPr>
            <w:webHidden/>
          </w:rPr>
        </w:r>
        <w:r w:rsidR="00C07802" w:rsidRPr="0093600C">
          <w:rPr>
            <w:webHidden/>
          </w:rPr>
          <w:fldChar w:fldCharType="separate"/>
        </w:r>
        <w:r>
          <w:rPr>
            <w:webHidden/>
          </w:rPr>
          <w:t>73</w:t>
        </w:r>
        <w:r w:rsidR="00C07802" w:rsidRPr="0093600C">
          <w:rPr>
            <w:webHidden/>
          </w:rPr>
          <w:fldChar w:fldCharType="end"/>
        </w:r>
      </w:hyperlink>
    </w:p>
    <w:p w14:paraId="77378BA2" w14:textId="04D9331A" w:rsidR="00C07802" w:rsidRPr="0093600C" w:rsidRDefault="001A11A6" w:rsidP="002144AB">
      <w:pPr>
        <w:pStyle w:val="TOC1"/>
        <w:rPr>
          <w:rFonts w:asciiTheme="minorHAnsi" w:eastAsiaTheme="minorEastAsia" w:hAnsiTheme="minorHAnsi" w:cstheme="minorBidi"/>
        </w:rPr>
      </w:pPr>
      <w:hyperlink w:anchor="_Toc523837469" w:history="1">
        <w:r w:rsidR="0093600C" w:rsidRPr="0093600C">
          <w:rPr>
            <w:rStyle w:val="Hyperlink"/>
            <w:caps w:val="0"/>
            <w:color w:val="auto"/>
            <w:szCs w:val="22"/>
            <w:u w:val="none"/>
          </w:rPr>
          <w:t>Article 19 – Compensation</w:t>
        </w:r>
        <w:r w:rsidR="0093600C" w:rsidRPr="0093600C">
          <w:rPr>
            <w:webHidden/>
          </w:rPr>
          <w:tab/>
        </w:r>
        <w:r w:rsidR="00C07802" w:rsidRPr="0093600C">
          <w:rPr>
            <w:webHidden/>
          </w:rPr>
          <w:fldChar w:fldCharType="begin"/>
        </w:r>
        <w:r w:rsidR="00C07802" w:rsidRPr="0093600C">
          <w:rPr>
            <w:webHidden/>
          </w:rPr>
          <w:instrText xml:space="preserve"> PAGEREF _Toc523837469 \h </w:instrText>
        </w:r>
        <w:r w:rsidR="00C07802" w:rsidRPr="0093600C">
          <w:rPr>
            <w:webHidden/>
          </w:rPr>
        </w:r>
        <w:r w:rsidR="00C07802" w:rsidRPr="0093600C">
          <w:rPr>
            <w:webHidden/>
          </w:rPr>
          <w:fldChar w:fldCharType="separate"/>
        </w:r>
        <w:r>
          <w:rPr>
            <w:webHidden/>
          </w:rPr>
          <w:t>75</w:t>
        </w:r>
        <w:r w:rsidR="00C07802" w:rsidRPr="0093600C">
          <w:rPr>
            <w:webHidden/>
          </w:rPr>
          <w:fldChar w:fldCharType="end"/>
        </w:r>
      </w:hyperlink>
    </w:p>
    <w:p w14:paraId="28F4BAAB" w14:textId="1F39386A" w:rsidR="00C07802" w:rsidRPr="0093600C" w:rsidRDefault="001A11A6" w:rsidP="002144AB">
      <w:pPr>
        <w:pStyle w:val="TOC1"/>
        <w:rPr>
          <w:rFonts w:asciiTheme="minorHAnsi" w:eastAsiaTheme="minorEastAsia" w:hAnsiTheme="minorHAnsi" w:cstheme="minorBidi"/>
        </w:rPr>
      </w:pPr>
      <w:hyperlink w:anchor="_Toc523837470" w:history="1">
        <w:r w:rsidR="0093600C" w:rsidRPr="0093600C">
          <w:rPr>
            <w:rStyle w:val="Hyperlink"/>
            <w:caps w:val="0"/>
            <w:color w:val="auto"/>
            <w:szCs w:val="22"/>
            <w:u w:val="none"/>
          </w:rPr>
          <w:t>Article 20 – Job Sharing</w:t>
        </w:r>
        <w:r w:rsidR="0093600C" w:rsidRPr="0093600C">
          <w:rPr>
            <w:webHidden/>
          </w:rPr>
          <w:tab/>
        </w:r>
        <w:r w:rsidR="00C07802" w:rsidRPr="0093600C">
          <w:rPr>
            <w:webHidden/>
          </w:rPr>
          <w:fldChar w:fldCharType="begin"/>
        </w:r>
        <w:r w:rsidR="00C07802" w:rsidRPr="0093600C">
          <w:rPr>
            <w:webHidden/>
          </w:rPr>
          <w:instrText xml:space="preserve"> PAGEREF _Toc523837470 \h </w:instrText>
        </w:r>
        <w:r w:rsidR="00C07802" w:rsidRPr="0093600C">
          <w:rPr>
            <w:webHidden/>
          </w:rPr>
        </w:r>
        <w:r w:rsidR="00C07802" w:rsidRPr="0093600C">
          <w:rPr>
            <w:webHidden/>
          </w:rPr>
          <w:fldChar w:fldCharType="separate"/>
        </w:r>
        <w:r>
          <w:rPr>
            <w:webHidden/>
          </w:rPr>
          <w:t>79</w:t>
        </w:r>
        <w:r w:rsidR="00C07802" w:rsidRPr="0093600C">
          <w:rPr>
            <w:webHidden/>
          </w:rPr>
          <w:fldChar w:fldCharType="end"/>
        </w:r>
      </w:hyperlink>
    </w:p>
    <w:p w14:paraId="4FA9EC7D" w14:textId="3F3F33F7" w:rsidR="00C07802" w:rsidRPr="0093600C" w:rsidRDefault="001A11A6" w:rsidP="002144AB">
      <w:pPr>
        <w:pStyle w:val="TOC1"/>
        <w:rPr>
          <w:rFonts w:asciiTheme="minorHAnsi" w:eastAsiaTheme="minorEastAsia" w:hAnsiTheme="minorHAnsi" w:cstheme="minorBidi"/>
        </w:rPr>
      </w:pPr>
      <w:hyperlink w:anchor="_Toc523837471" w:history="1">
        <w:r w:rsidR="0093600C" w:rsidRPr="0093600C">
          <w:rPr>
            <w:rStyle w:val="Hyperlink"/>
            <w:caps w:val="0"/>
            <w:color w:val="auto"/>
            <w:szCs w:val="22"/>
            <w:u w:val="none"/>
          </w:rPr>
          <w:t>Article 21 – Superior Conditions</w:t>
        </w:r>
        <w:r w:rsidR="0093600C" w:rsidRPr="0093600C">
          <w:rPr>
            <w:webHidden/>
          </w:rPr>
          <w:tab/>
        </w:r>
        <w:r w:rsidR="00C07802" w:rsidRPr="0093600C">
          <w:rPr>
            <w:webHidden/>
          </w:rPr>
          <w:fldChar w:fldCharType="begin"/>
        </w:r>
        <w:r w:rsidR="00C07802" w:rsidRPr="0093600C">
          <w:rPr>
            <w:webHidden/>
          </w:rPr>
          <w:instrText xml:space="preserve"> PAGEREF _Toc523837471 \h </w:instrText>
        </w:r>
        <w:r w:rsidR="00C07802" w:rsidRPr="0093600C">
          <w:rPr>
            <w:webHidden/>
          </w:rPr>
        </w:r>
        <w:r w:rsidR="00C07802" w:rsidRPr="0093600C">
          <w:rPr>
            <w:webHidden/>
          </w:rPr>
          <w:fldChar w:fldCharType="separate"/>
        </w:r>
        <w:r>
          <w:rPr>
            <w:webHidden/>
          </w:rPr>
          <w:t>80</w:t>
        </w:r>
        <w:r w:rsidR="00C07802" w:rsidRPr="0093600C">
          <w:rPr>
            <w:webHidden/>
          </w:rPr>
          <w:fldChar w:fldCharType="end"/>
        </w:r>
      </w:hyperlink>
    </w:p>
    <w:p w14:paraId="44E2645B" w14:textId="42623A8E" w:rsidR="00C07802" w:rsidRPr="0093600C" w:rsidRDefault="001A11A6" w:rsidP="002144AB">
      <w:pPr>
        <w:pStyle w:val="TOC1"/>
        <w:rPr>
          <w:rFonts w:asciiTheme="minorHAnsi" w:eastAsiaTheme="minorEastAsia" w:hAnsiTheme="minorHAnsi" w:cstheme="minorBidi"/>
        </w:rPr>
      </w:pPr>
      <w:hyperlink w:anchor="_Toc523837472" w:history="1">
        <w:r w:rsidR="0093600C" w:rsidRPr="0093600C">
          <w:rPr>
            <w:rStyle w:val="Hyperlink"/>
            <w:caps w:val="0"/>
            <w:color w:val="auto"/>
            <w:szCs w:val="22"/>
            <w:u w:val="none"/>
          </w:rPr>
          <w:t>Article 22 – Duration</w:t>
        </w:r>
        <w:r w:rsidR="0093600C" w:rsidRPr="0093600C">
          <w:rPr>
            <w:webHidden/>
          </w:rPr>
          <w:tab/>
        </w:r>
        <w:r w:rsidR="00C07802" w:rsidRPr="0093600C">
          <w:rPr>
            <w:webHidden/>
          </w:rPr>
          <w:fldChar w:fldCharType="begin"/>
        </w:r>
        <w:r w:rsidR="00C07802" w:rsidRPr="0093600C">
          <w:rPr>
            <w:webHidden/>
          </w:rPr>
          <w:instrText xml:space="preserve"> PAGEREF _Toc523837472 \h </w:instrText>
        </w:r>
        <w:r w:rsidR="00C07802" w:rsidRPr="0093600C">
          <w:rPr>
            <w:webHidden/>
          </w:rPr>
        </w:r>
        <w:r w:rsidR="00C07802" w:rsidRPr="0093600C">
          <w:rPr>
            <w:webHidden/>
          </w:rPr>
          <w:fldChar w:fldCharType="separate"/>
        </w:r>
        <w:r>
          <w:rPr>
            <w:webHidden/>
          </w:rPr>
          <w:t>80</w:t>
        </w:r>
        <w:r w:rsidR="00C07802" w:rsidRPr="0093600C">
          <w:rPr>
            <w:webHidden/>
          </w:rPr>
          <w:fldChar w:fldCharType="end"/>
        </w:r>
      </w:hyperlink>
    </w:p>
    <w:p w14:paraId="3C30D4F2" w14:textId="70B9B582" w:rsidR="00C07802" w:rsidRPr="0093600C" w:rsidRDefault="001A11A6" w:rsidP="002144AB">
      <w:pPr>
        <w:pStyle w:val="TOC1"/>
        <w:rPr>
          <w:rFonts w:asciiTheme="minorHAnsi" w:eastAsiaTheme="minorEastAsia" w:hAnsiTheme="minorHAnsi" w:cstheme="minorBidi"/>
        </w:rPr>
      </w:pPr>
      <w:hyperlink w:anchor="_Toc523837473" w:history="1">
        <w:r w:rsidR="0093600C" w:rsidRPr="0093600C">
          <w:rPr>
            <w:rStyle w:val="Hyperlink"/>
            <w:caps w:val="0"/>
            <w:color w:val="auto"/>
            <w:szCs w:val="22"/>
            <w:u w:val="none"/>
          </w:rPr>
          <w:t>Article 23 – Appendices</w:t>
        </w:r>
        <w:r w:rsidR="0093600C" w:rsidRPr="0093600C">
          <w:rPr>
            <w:webHidden/>
          </w:rPr>
          <w:tab/>
        </w:r>
        <w:r w:rsidR="00C07802" w:rsidRPr="0093600C">
          <w:rPr>
            <w:webHidden/>
          </w:rPr>
          <w:fldChar w:fldCharType="begin"/>
        </w:r>
        <w:r w:rsidR="00C07802" w:rsidRPr="0093600C">
          <w:rPr>
            <w:webHidden/>
          </w:rPr>
          <w:instrText xml:space="preserve"> PAGEREF _Toc523837473 \h </w:instrText>
        </w:r>
        <w:r w:rsidR="00C07802" w:rsidRPr="0093600C">
          <w:rPr>
            <w:webHidden/>
          </w:rPr>
        </w:r>
        <w:r w:rsidR="00C07802" w:rsidRPr="0093600C">
          <w:rPr>
            <w:webHidden/>
          </w:rPr>
          <w:fldChar w:fldCharType="separate"/>
        </w:r>
        <w:r>
          <w:rPr>
            <w:webHidden/>
          </w:rPr>
          <w:t>80</w:t>
        </w:r>
        <w:r w:rsidR="00C07802" w:rsidRPr="0093600C">
          <w:rPr>
            <w:webHidden/>
          </w:rPr>
          <w:fldChar w:fldCharType="end"/>
        </w:r>
      </w:hyperlink>
    </w:p>
    <w:p w14:paraId="4DFFEB0B" w14:textId="6FA1D972" w:rsidR="00C07802" w:rsidRPr="0093600C" w:rsidRDefault="001A11A6" w:rsidP="002144AB">
      <w:pPr>
        <w:pStyle w:val="TOC1"/>
        <w:rPr>
          <w:rFonts w:asciiTheme="minorHAnsi" w:eastAsiaTheme="minorEastAsia" w:hAnsiTheme="minorHAnsi" w:cstheme="minorBidi"/>
        </w:rPr>
      </w:pPr>
      <w:hyperlink w:anchor="_Toc523837474" w:history="1">
        <w:r w:rsidR="0093600C" w:rsidRPr="0093600C">
          <w:rPr>
            <w:rStyle w:val="Hyperlink"/>
            <w:caps w:val="0"/>
            <w:color w:val="auto"/>
            <w:szCs w:val="22"/>
            <w:u w:val="none"/>
          </w:rPr>
          <w:t>Appendix 1 –</w:t>
        </w:r>
      </w:hyperlink>
      <w:r w:rsidR="0093600C" w:rsidRPr="0093600C">
        <w:rPr>
          <w:rStyle w:val="Hyperlink"/>
          <w:caps w:val="0"/>
          <w:color w:val="auto"/>
          <w:szCs w:val="22"/>
          <w:u w:val="none"/>
        </w:rPr>
        <w:t xml:space="preserve"> </w:t>
      </w:r>
      <w:hyperlink w:anchor="_Toc523837475" w:history="1">
        <w:r w:rsidR="0093600C" w:rsidRPr="0093600C">
          <w:rPr>
            <w:rStyle w:val="Hyperlink"/>
            <w:caps w:val="0"/>
            <w:color w:val="auto"/>
            <w:szCs w:val="22"/>
            <w:u w:val="none"/>
          </w:rPr>
          <w:t>O</w:t>
        </w:r>
        <w:r w:rsidR="001F24C1">
          <w:rPr>
            <w:rStyle w:val="Hyperlink"/>
            <w:caps w:val="0"/>
            <w:color w:val="auto"/>
            <w:szCs w:val="22"/>
            <w:u w:val="none"/>
          </w:rPr>
          <w:t>NA</w:t>
        </w:r>
        <w:r w:rsidR="0093600C" w:rsidRPr="0093600C">
          <w:rPr>
            <w:rStyle w:val="Hyperlink"/>
            <w:caps w:val="0"/>
            <w:color w:val="auto"/>
            <w:szCs w:val="22"/>
            <w:u w:val="none"/>
          </w:rPr>
          <w:t xml:space="preserve"> Grievance Form </w:t>
        </w:r>
      </w:hyperlink>
      <w:hyperlink w:anchor="_Toc523837476" w:history="1">
        <w:r w:rsidR="0093600C" w:rsidRPr="0093600C">
          <w:rPr>
            <w:webHidden/>
          </w:rPr>
          <w:tab/>
        </w:r>
        <w:r w:rsidR="00C07802" w:rsidRPr="0093600C">
          <w:rPr>
            <w:webHidden/>
          </w:rPr>
          <w:fldChar w:fldCharType="begin"/>
        </w:r>
        <w:r w:rsidR="00C07802" w:rsidRPr="0093600C">
          <w:rPr>
            <w:webHidden/>
          </w:rPr>
          <w:instrText xml:space="preserve"> PAGEREF _Toc523837476 \h </w:instrText>
        </w:r>
        <w:r w:rsidR="00C07802" w:rsidRPr="0093600C">
          <w:rPr>
            <w:webHidden/>
          </w:rPr>
        </w:r>
        <w:r w:rsidR="00C07802" w:rsidRPr="0093600C">
          <w:rPr>
            <w:webHidden/>
          </w:rPr>
          <w:fldChar w:fldCharType="separate"/>
        </w:r>
        <w:r>
          <w:rPr>
            <w:webHidden/>
          </w:rPr>
          <w:t>82</w:t>
        </w:r>
        <w:r w:rsidR="00C07802" w:rsidRPr="0093600C">
          <w:rPr>
            <w:webHidden/>
          </w:rPr>
          <w:fldChar w:fldCharType="end"/>
        </w:r>
      </w:hyperlink>
    </w:p>
    <w:p w14:paraId="7C30D70B" w14:textId="7636640B" w:rsidR="00C07802" w:rsidRPr="0093600C" w:rsidRDefault="001A11A6" w:rsidP="002144AB">
      <w:pPr>
        <w:pStyle w:val="TOC1"/>
        <w:rPr>
          <w:rFonts w:asciiTheme="minorHAnsi" w:eastAsiaTheme="minorEastAsia" w:hAnsiTheme="minorHAnsi" w:cstheme="minorBidi"/>
        </w:rPr>
      </w:pPr>
      <w:hyperlink w:anchor="_Toc523837477" w:history="1">
        <w:r w:rsidR="0093600C" w:rsidRPr="0093600C">
          <w:rPr>
            <w:rStyle w:val="Hyperlink"/>
            <w:caps w:val="0"/>
            <w:color w:val="auto"/>
            <w:szCs w:val="22"/>
            <w:u w:val="none"/>
          </w:rPr>
          <w:t>Appendix 2 –</w:t>
        </w:r>
      </w:hyperlink>
      <w:r w:rsidR="0093600C" w:rsidRPr="0093600C">
        <w:rPr>
          <w:rStyle w:val="Hyperlink"/>
          <w:caps w:val="0"/>
          <w:color w:val="auto"/>
          <w:szCs w:val="22"/>
          <w:u w:val="none"/>
        </w:rPr>
        <w:t xml:space="preserve"> </w:t>
      </w:r>
      <w:hyperlink w:anchor="_Toc523837478" w:history="1">
        <w:r w:rsidR="0093600C" w:rsidRPr="0093600C">
          <w:rPr>
            <w:rStyle w:val="Hyperlink"/>
            <w:caps w:val="0"/>
            <w:color w:val="auto"/>
            <w:szCs w:val="22"/>
            <w:u w:val="none"/>
          </w:rPr>
          <w:t xml:space="preserve">List </w:t>
        </w:r>
        <w:r w:rsidR="001F24C1">
          <w:rPr>
            <w:rStyle w:val="Hyperlink"/>
            <w:caps w:val="0"/>
            <w:color w:val="auto"/>
            <w:szCs w:val="22"/>
            <w:u w:val="none"/>
          </w:rPr>
          <w:t>o</w:t>
        </w:r>
        <w:r w:rsidR="0093600C" w:rsidRPr="0093600C">
          <w:rPr>
            <w:rStyle w:val="Hyperlink"/>
            <w:caps w:val="0"/>
            <w:color w:val="auto"/>
            <w:szCs w:val="22"/>
            <w:u w:val="none"/>
          </w:rPr>
          <w:t>f Professional Responsibility</w:t>
        </w:r>
      </w:hyperlink>
      <w:r w:rsidR="0093600C" w:rsidRPr="0093600C">
        <w:rPr>
          <w:rStyle w:val="Hyperlink"/>
          <w:color w:val="auto"/>
          <w:szCs w:val="22"/>
          <w:u w:val="none"/>
        </w:rPr>
        <w:t xml:space="preserve"> </w:t>
      </w:r>
      <w:hyperlink w:anchor="_Toc523837479" w:history="1">
        <w:r w:rsidR="0093600C" w:rsidRPr="0093600C">
          <w:rPr>
            <w:rStyle w:val="Hyperlink"/>
            <w:caps w:val="0"/>
            <w:color w:val="auto"/>
            <w:szCs w:val="22"/>
            <w:u w:val="none"/>
          </w:rPr>
          <w:t>Assessment Committee Chairpersons</w:t>
        </w:r>
        <w:r w:rsidR="0093600C" w:rsidRPr="0093600C">
          <w:rPr>
            <w:webHidden/>
          </w:rPr>
          <w:tab/>
        </w:r>
        <w:r w:rsidR="00C07802" w:rsidRPr="0093600C">
          <w:rPr>
            <w:webHidden/>
          </w:rPr>
          <w:fldChar w:fldCharType="begin"/>
        </w:r>
        <w:r w:rsidR="00C07802" w:rsidRPr="0093600C">
          <w:rPr>
            <w:webHidden/>
          </w:rPr>
          <w:instrText xml:space="preserve"> PAGEREF _Toc523837479 \h </w:instrText>
        </w:r>
        <w:r w:rsidR="00C07802" w:rsidRPr="0093600C">
          <w:rPr>
            <w:webHidden/>
          </w:rPr>
        </w:r>
        <w:r w:rsidR="00C07802" w:rsidRPr="0093600C">
          <w:rPr>
            <w:webHidden/>
          </w:rPr>
          <w:fldChar w:fldCharType="separate"/>
        </w:r>
        <w:r>
          <w:rPr>
            <w:webHidden/>
          </w:rPr>
          <w:t>83</w:t>
        </w:r>
        <w:r w:rsidR="00C07802" w:rsidRPr="0093600C">
          <w:rPr>
            <w:webHidden/>
          </w:rPr>
          <w:fldChar w:fldCharType="end"/>
        </w:r>
      </w:hyperlink>
    </w:p>
    <w:p w14:paraId="7AC1C677" w14:textId="2D770C2C" w:rsidR="00C07802" w:rsidRPr="0093600C" w:rsidRDefault="001A11A6" w:rsidP="002144AB">
      <w:pPr>
        <w:pStyle w:val="TOC1"/>
        <w:rPr>
          <w:rFonts w:asciiTheme="minorHAnsi" w:eastAsiaTheme="minorEastAsia" w:hAnsiTheme="minorHAnsi" w:cstheme="minorBidi"/>
        </w:rPr>
      </w:pPr>
      <w:hyperlink w:anchor="_Toc523837480" w:history="1">
        <w:r w:rsidR="0093600C" w:rsidRPr="0093600C">
          <w:rPr>
            <w:rStyle w:val="Hyperlink"/>
            <w:caps w:val="0"/>
            <w:color w:val="auto"/>
            <w:szCs w:val="22"/>
            <w:u w:val="none"/>
          </w:rPr>
          <w:t>Appendix 6 –</w:t>
        </w:r>
      </w:hyperlink>
      <w:r w:rsidR="0093600C" w:rsidRPr="0093600C">
        <w:rPr>
          <w:rStyle w:val="Hyperlink"/>
          <w:caps w:val="0"/>
          <w:color w:val="auto"/>
          <w:szCs w:val="22"/>
          <w:u w:val="none"/>
        </w:rPr>
        <w:t xml:space="preserve"> </w:t>
      </w:r>
      <w:hyperlink w:anchor="_Toc523837481" w:history="1">
        <w:r w:rsidR="0093600C" w:rsidRPr="0093600C">
          <w:rPr>
            <w:rStyle w:val="Hyperlink"/>
            <w:caps w:val="0"/>
            <w:color w:val="auto"/>
            <w:szCs w:val="22"/>
            <w:u w:val="none"/>
          </w:rPr>
          <w:t>ONA/Hospital Professional Responsibility</w:t>
        </w:r>
      </w:hyperlink>
      <w:r w:rsidR="0093600C" w:rsidRPr="0093600C">
        <w:rPr>
          <w:rStyle w:val="Hyperlink"/>
          <w:color w:val="auto"/>
          <w:szCs w:val="22"/>
          <w:u w:val="none"/>
        </w:rPr>
        <w:t xml:space="preserve"> </w:t>
      </w:r>
      <w:hyperlink w:anchor="_Toc523837482" w:history="1">
        <w:r w:rsidR="0093600C" w:rsidRPr="0093600C">
          <w:rPr>
            <w:rStyle w:val="Hyperlink"/>
            <w:caps w:val="0"/>
            <w:color w:val="auto"/>
            <w:szCs w:val="22"/>
            <w:u w:val="none"/>
          </w:rPr>
          <w:t>Workload Report Form</w:t>
        </w:r>
        <w:r w:rsidR="0093600C" w:rsidRPr="0093600C">
          <w:rPr>
            <w:webHidden/>
          </w:rPr>
          <w:tab/>
        </w:r>
        <w:r w:rsidR="00C07802" w:rsidRPr="0093600C">
          <w:rPr>
            <w:webHidden/>
          </w:rPr>
          <w:fldChar w:fldCharType="begin"/>
        </w:r>
        <w:r w:rsidR="00C07802" w:rsidRPr="0093600C">
          <w:rPr>
            <w:webHidden/>
          </w:rPr>
          <w:instrText xml:space="preserve"> PAGEREF _Toc523837482 \h </w:instrText>
        </w:r>
        <w:r w:rsidR="00C07802" w:rsidRPr="0093600C">
          <w:rPr>
            <w:webHidden/>
          </w:rPr>
        </w:r>
        <w:r w:rsidR="00C07802" w:rsidRPr="0093600C">
          <w:rPr>
            <w:webHidden/>
          </w:rPr>
          <w:fldChar w:fldCharType="separate"/>
        </w:r>
        <w:r>
          <w:rPr>
            <w:webHidden/>
          </w:rPr>
          <w:t>84</w:t>
        </w:r>
        <w:r w:rsidR="00C07802" w:rsidRPr="0093600C">
          <w:rPr>
            <w:webHidden/>
          </w:rPr>
          <w:fldChar w:fldCharType="end"/>
        </w:r>
      </w:hyperlink>
    </w:p>
    <w:p w14:paraId="3483682C" w14:textId="68D8A65D" w:rsidR="00C07802" w:rsidRPr="0093600C" w:rsidRDefault="001A11A6" w:rsidP="002144AB">
      <w:pPr>
        <w:pStyle w:val="TOC1"/>
        <w:rPr>
          <w:rFonts w:asciiTheme="minorHAnsi" w:eastAsiaTheme="minorEastAsia" w:hAnsiTheme="minorHAnsi" w:cstheme="minorBidi"/>
        </w:rPr>
      </w:pPr>
      <w:hyperlink w:anchor="_Toc523837483" w:history="1">
        <w:r w:rsidR="0093600C" w:rsidRPr="0093600C">
          <w:rPr>
            <w:rStyle w:val="Hyperlink"/>
            <w:caps w:val="0"/>
            <w:color w:val="auto"/>
            <w:szCs w:val="22"/>
            <w:u w:val="none"/>
          </w:rPr>
          <w:t>Appendix 7 –</w:t>
        </w:r>
      </w:hyperlink>
      <w:r w:rsidR="0093600C" w:rsidRPr="0093600C">
        <w:rPr>
          <w:rStyle w:val="Hyperlink"/>
          <w:caps w:val="0"/>
          <w:color w:val="auto"/>
          <w:szCs w:val="22"/>
          <w:u w:val="none"/>
        </w:rPr>
        <w:t xml:space="preserve"> </w:t>
      </w:r>
      <w:hyperlink w:anchor="_Toc523837484" w:history="1">
        <w:r w:rsidR="0093600C" w:rsidRPr="0093600C">
          <w:rPr>
            <w:rStyle w:val="Hyperlink"/>
            <w:caps w:val="0"/>
            <w:color w:val="auto"/>
            <w:szCs w:val="22"/>
            <w:u w:val="none"/>
          </w:rPr>
          <w:t xml:space="preserve">Letters </w:t>
        </w:r>
        <w:r w:rsidR="001F24C1">
          <w:rPr>
            <w:rStyle w:val="Hyperlink"/>
            <w:caps w:val="0"/>
            <w:color w:val="auto"/>
            <w:szCs w:val="22"/>
            <w:u w:val="none"/>
          </w:rPr>
          <w:t>o</w:t>
        </w:r>
        <w:r w:rsidR="0093600C" w:rsidRPr="0093600C">
          <w:rPr>
            <w:rStyle w:val="Hyperlink"/>
            <w:caps w:val="0"/>
            <w:color w:val="auto"/>
            <w:szCs w:val="22"/>
            <w:u w:val="none"/>
          </w:rPr>
          <w:t>f Understanding:</w:t>
        </w:r>
      </w:hyperlink>
      <w:r w:rsidR="0093600C" w:rsidRPr="0093600C">
        <w:rPr>
          <w:rFonts w:asciiTheme="minorHAnsi" w:eastAsiaTheme="minorEastAsia" w:hAnsiTheme="minorHAnsi" w:cstheme="minorBidi"/>
        </w:rPr>
        <w:t xml:space="preserve"> </w:t>
      </w:r>
    </w:p>
    <w:p w14:paraId="30403554" w14:textId="5EF50236" w:rsidR="00C07802" w:rsidRPr="0093600C" w:rsidRDefault="001A11A6" w:rsidP="002144AB">
      <w:pPr>
        <w:pStyle w:val="TOC2"/>
        <w:rPr>
          <w:rFonts w:asciiTheme="minorHAnsi" w:hAnsiTheme="minorHAnsi" w:cstheme="minorBidi"/>
        </w:rPr>
      </w:pPr>
      <w:hyperlink w:anchor="_Toc523837485"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Mentorship Guidelines</w:t>
        </w:r>
        <w:r w:rsidR="0093600C" w:rsidRPr="0093600C">
          <w:rPr>
            <w:webHidden/>
          </w:rPr>
          <w:tab/>
        </w:r>
        <w:r w:rsidR="00C07802" w:rsidRPr="0093600C">
          <w:rPr>
            <w:webHidden/>
          </w:rPr>
          <w:fldChar w:fldCharType="begin"/>
        </w:r>
        <w:r w:rsidR="00C07802" w:rsidRPr="0093600C">
          <w:rPr>
            <w:webHidden/>
          </w:rPr>
          <w:instrText xml:space="preserve"> PAGEREF _Toc523837485 \h </w:instrText>
        </w:r>
        <w:r w:rsidR="00C07802" w:rsidRPr="0093600C">
          <w:rPr>
            <w:webHidden/>
          </w:rPr>
        </w:r>
        <w:r w:rsidR="00C07802" w:rsidRPr="0093600C">
          <w:rPr>
            <w:webHidden/>
          </w:rPr>
          <w:fldChar w:fldCharType="separate"/>
        </w:r>
        <w:r>
          <w:rPr>
            <w:webHidden/>
          </w:rPr>
          <w:t>88</w:t>
        </w:r>
        <w:r w:rsidR="00C07802" w:rsidRPr="0093600C">
          <w:rPr>
            <w:webHidden/>
          </w:rPr>
          <w:fldChar w:fldCharType="end"/>
        </w:r>
      </w:hyperlink>
    </w:p>
    <w:p w14:paraId="2A4AAD16" w14:textId="7CCE53DF" w:rsidR="00C07802" w:rsidRPr="0093600C" w:rsidRDefault="001A11A6" w:rsidP="002144AB">
      <w:pPr>
        <w:pStyle w:val="TOC2"/>
        <w:rPr>
          <w:rFonts w:asciiTheme="minorHAnsi" w:hAnsiTheme="minorHAnsi" w:cstheme="minorBidi"/>
        </w:rPr>
      </w:pPr>
      <w:hyperlink w:anchor="_Toc523837486"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Paid Professional Leave Days</w:t>
        </w:r>
        <w:r w:rsidR="0093600C" w:rsidRPr="0093600C">
          <w:rPr>
            <w:webHidden/>
          </w:rPr>
          <w:tab/>
        </w:r>
        <w:r w:rsidR="00C07802" w:rsidRPr="0093600C">
          <w:rPr>
            <w:webHidden/>
          </w:rPr>
          <w:fldChar w:fldCharType="begin"/>
        </w:r>
        <w:r w:rsidR="00C07802" w:rsidRPr="0093600C">
          <w:rPr>
            <w:webHidden/>
          </w:rPr>
          <w:instrText xml:space="preserve"> PAGEREF _Toc523837486 \h </w:instrText>
        </w:r>
        <w:r w:rsidR="00C07802" w:rsidRPr="0093600C">
          <w:rPr>
            <w:webHidden/>
          </w:rPr>
        </w:r>
        <w:r w:rsidR="00C07802" w:rsidRPr="0093600C">
          <w:rPr>
            <w:webHidden/>
          </w:rPr>
          <w:fldChar w:fldCharType="separate"/>
        </w:r>
        <w:r>
          <w:rPr>
            <w:webHidden/>
          </w:rPr>
          <w:t>90</w:t>
        </w:r>
        <w:r w:rsidR="00C07802" w:rsidRPr="0093600C">
          <w:rPr>
            <w:webHidden/>
          </w:rPr>
          <w:fldChar w:fldCharType="end"/>
        </w:r>
      </w:hyperlink>
    </w:p>
    <w:p w14:paraId="0DDEE91B" w14:textId="1AB8B526" w:rsidR="00C07802" w:rsidRPr="0093600C" w:rsidRDefault="001A11A6" w:rsidP="002144AB">
      <w:pPr>
        <w:pStyle w:val="TOC2"/>
        <w:rPr>
          <w:rFonts w:asciiTheme="minorHAnsi" w:hAnsiTheme="minorHAnsi" w:cstheme="minorBidi"/>
        </w:rPr>
      </w:pPr>
      <w:hyperlink w:anchor="_Toc523837487"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Part-Time Voluntary Benefits</w:t>
        </w:r>
        <w:r w:rsidR="0093600C" w:rsidRPr="0093600C">
          <w:rPr>
            <w:webHidden/>
          </w:rPr>
          <w:tab/>
        </w:r>
        <w:r w:rsidR="00C07802" w:rsidRPr="0093600C">
          <w:rPr>
            <w:webHidden/>
          </w:rPr>
          <w:fldChar w:fldCharType="begin"/>
        </w:r>
        <w:r w:rsidR="00C07802" w:rsidRPr="0093600C">
          <w:rPr>
            <w:webHidden/>
          </w:rPr>
          <w:instrText xml:space="preserve"> PAGEREF _Toc523837487 \h </w:instrText>
        </w:r>
        <w:r w:rsidR="00C07802" w:rsidRPr="0093600C">
          <w:rPr>
            <w:webHidden/>
          </w:rPr>
        </w:r>
        <w:r w:rsidR="00C07802" w:rsidRPr="0093600C">
          <w:rPr>
            <w:webHidden/>
          </w:rPr>
          <w:fldChar w:fldCharType="separate"/>
        </w:r>
        <w:r>
          <w:rPr>
            <w:webHidden/>
          </w:rPr>
          <w:t>90</w:t>
        </w:r>
        <w:r w:rsidR="00C07802" w:rsidRPr="0093600C">
          <w:rPr>
            <w:webHidden/>
          </w:rPr>
          <w:fldChar w:fldCharType="end"/>
        </w:r>
      </w:hyperlink>
    </w:p>
    <w:p w14:paraId="3BA1688E" w14:textId="0F180D95" w:rsidR="00C07802" w:rsidRPr="0093600C" w:rsidRDefault="001A11A6" w:rsidP="002144AB">
      <w:pPr>
        <w:pStyle w:val="TOC2"/>
        <w:rPr>
          <w:rFonts w:asciiTheme="minorHAnsi" w:hAnsiTheme="minorHAnsi" w:cstheme="minorBidi"/>
        </w:rPr>
      </w:pPr>
      <w:hyperlink w:anchor="_Toc523837488"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Supernumerary Positions</w:t>
        </w:r>
        <w:r w:rsidR="0093600C" w:rsidRPr="0093600C">
          <w:rPr>
            <w:webHidden/>
          </w:rPr>
          <w:tab/>
        </w:r>
        <w:r w:rsidR="00C07802" w:rsidRPr="0093600C">
          <w:rPr>
            <w:webHidden/>
          </w:rPr>
          <w:fldChar w:fldCharType="begin"/>
        </w:r>
        <w:r w:rsidR="00C07802" w:rsidRPr="0093600C">
          <w:rPr>
            <w:webHidden/>
          </w:rPr>
          <w:instrText xml:space="preserve"> PAGEREF _Toc523837488 \h </w:instrText>
        </w:r>
        <w:r w:rsidR="00C07802" w:rsidRPr="0093600C">
          <w:rPr>
            <w:webHidden/>
          </w:rPr>
        </w:r>
        <w:r w:rsidR="00C07802" w:rsidRPr="0093600C">
          <w:rPr>
            <w:webHidden/>
          </w:rPr>
          <w:fldChar w:fldCharType="separate"/>
        </w:r>
        <w:r>
          <w:rPr>
            <w:webHidden/>
          </w:rPr>
          <w:t>90</w:t>
        </w:r>
        <w:r w:rsidR="00C07802" w:rsidRPr="0093600C">
          <w:rPr>
            <w:webHidden/>
          </w:rPr>
          <w:fldChar w:fldCharType="end"/>
        </w:r>
      </w:hyperlink>
    </w:p>
    <w:p w14:paraId="3A34EED2" w14:textId="78FB251F" w:rsidR="00C07802" w:rsidRPr="0093600C" w:rsidRDefault="001A11A6" w:rsidP="002144AB">
      <w:pPr>
        <w:pStyle w:val="TOC2"/>
        <w:rPr>
          <w:rFonts w:asciiTheme="minorHAnsi" w:hAnsiTheme="minorHAnsi" w:cstheme="minorBidi"/>
        </w:rPr>
      </w:pPr>
      <w:hyperlink w:anchor="_Toc523837489"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Retention/Recruitment/Ratios</w:t>
        </w:r>
        <w:r w:rsidR="0093600C" w:rsidRPr="0093600C">
          <w:rPr>
            <w:webHidden/>
          </w:rPr>
          <w:tab/>
        </w:r>
        <w:r w:rsidR="00C07802" w:rsidRPr="0093600C">
          <w:rPr>
            <w:webHidden/>
          </w:rPr>
          <w:fldChar w:fldCharType="begin"/>
        </w:r>
        <w:r w:rsidR="00C07802" w:rsidRPr="0093600C">
          <w:rPr>
            <w:webHidden/>
          </w:rPr>
          <w:instrText xml:space="preserve"> PAGEREF _Toc523837489 \h </w:instrText>
        </w:r>
        <w:r w:rsidR="00C07802" w:rsidRPr="0093600C">
          <w:rPr>
            <w:webHidden/>
          </w:rPr>
        </w:r>
        <w:r w:rsidR="00C07802" w:rsidRPr="0093600C">
          <w:rPr>
            <w:webHidden/>
          </w:rPr>
          <w:fldChar w:fldCharType="separate"/>
        </w:r>
        <w:r>
          <w:rPr>
            <w:webHidden/>
          </w:rPr>
          <w:t>91</w:t>
        </w:r>
        <w:r w:rsidR="00C07802" w:rsidRPr="0093600C">
          <w:rPr>
            <w:webHidden/>
          </w:rPr>
          <w:fldChar w:fldCharType="end"/>
        </w:r>
      </w:hyperlink>
    </w:p>
    <w:p w14:paraId="1BBAC2F6" w14:textId="1338B187" w:rsidR="00C07802" w:rsidRPr="0093600C" w:rsidRDefault="001A11A6" w:rsidP="002144AB">
      <w:pPr>
        <w:pStyle w:val="TOC2"/>
        <w:rPr>
          <w:rFonts w:asciiTheme="minorHAnsi" w:hAnsiTheme="minorHAnsi" w:cstheme="minorBidi"/>
        </w:rPr>
      </w:pPr>
      <w:hyperlink w:anchor="_Toc523837490"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Public Hospitals Act</w:t>
        </w:r>
        <w:r w:rsidR="0093600C" w:rsidRPr="0093600C">
          <w:rPr>
            <w:webHidden/>
          </w:rPr>
          <w:tab/>
        </w:r>
        <w:r w:rsidR="00C07802" w:rsidRPr="0093600C">
          <w:rPr>
            <w:webHidden/>
          </w:rPr>
          <w:fldChar w:fldCharType="begin"/>
        </w:r>
        <w:r w:rsidR="00C07802" w:rsidRPr="0093600C">
          <w:rPr>
            <w:webHidden/>
          </w:rPr>
          <w:instrText xml:space="preserve"> PAGEREF _Toc523837490 \h </w:instrText>
        </w:r>
        <w:r w:rsidR="00C07802" w:rsidRPr="0093600C">
          <w:rPr>
            <w:webHidden/>
          </w:rPr>
        </w:r>
        <w:r w:rsidR="00C07802" w:rsidRPr="0093600C">
          <w:rPr>
            <w:webHidden/>
          </w:rPr>
          <w:fldChar w:fldCharType="separate"/>
        </w:r>
        <w:r>
          <w:rPr>
            <w:webHidden/>
          </w:rPr>
          <w:t>91</w:t>
        </w:r>
        <w:r w:rsidR="00C07802" w:rsidRPr="0093600C">
          <w:rPr>
            <w:webHidden/>
          </w:rPr>
          <w:fldChar w:fldCharType="end"/>
        </w:r>
      </w:hyperlink>
    </w:p>
    <w:p w14:paraId="66D61495" w14:textId="5B5BC652" w:rsidR="00C07802" w:rsidRPr="0093600C" w:rsidRDefault="001A11A6" w:rsidP="002144AB">
      <w:pPr>
        <w:pStyle w:val="TOC2"/>
        <w:rPr>
          <w:rFonts w:asciiTheme="minorHAnsi" w:hAnsiTheme="minorHAnsi" w:cstheme="minorBidi"/>
        </w:rPr>
      </w:pPr>
      <w:hyperlink w:anchor="_Toc523837491"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Grievance Commissioner System</w:t>
        </w:r>
        <w:r w:rsidR="0093600C" w:rsidRPr="0093600C">
          <w:rPr>
            <w:webHidden/>
          </w:rPr>
          <w:tab/>
        </w:r>
        <w:r w:rsidR="00C07802" w:rsidRPr="0093600C">
          <w:rPr>
            <w:webHidden/>
          </w:rPr>
          <w:fldChar w:fldCharType="begin"/>
        </w:r>
        <w:r w:rsidR="00C07802" w:rsidRPr="0093600C">
          <w:rPr>
            <w:webHidden/>
          </w:rPr>
          <w:instrText xml:space="preserve"> PAGEREF _Toc523837491 \h </w:instrText>
        </w:r>
        <w:r w:rsidR="00C07802" w:rsidRPr="0093600C">
          <w:rPr>
            <w:webHidden/>
          </w:rPr>
        </w:r>
        <w:r w:rsidR="00C07802" w:rsidRPr="0093600C">
          <w:rPr>
            <w:webHidden/>
          </w:rPr>
          <w:fldChar w:fldCharType="separate"/>
        </w:r>
        <w:r>
          <w:rPr>
            <w:webHidden/>
          </w:rPr>
          <w:t>92</w:t>
        </w:r>
        <w:r w:rsidR="00C07802" w:rsidRPr="0093600C">
          <w:rPr>
            <w:webHidden/>
          </w:rPr>
          <w:fldChar w:fldCharType="end"/>
        </w:r>
      </w:hyperlink>
    </w:p>
    <w:p w14:paraId="3DE08154" w14:textId="77215AD3" w:rsidR="00C07802" w:rsidRPr="0093600C" w:rsidRDefault="001A11A6" w:rsidP="002144AB">
      <w:pPr>
        <w:pStyle w:val="TOC2"/>
        <w:rPr>
          <w:rFonts w:asciiTheme="minorHAnsi" w:hAnsiTheme="minorHAnsi" w:cstheme="minorBidi"/>
        </w:rPr>
      </w:pPr>
      <w:hyperlink w:anchor="_Toc523837492" w:history="1">
        <w:r w:rsidR="0093600C" w:rsidRPr="0093600C">
          <w:rPr>
            <w:rStyle w:val="Hyperlink"/>
            <w:caps w:val="0"/>
            <w:color w:val="auto"/>
            <w:u w:val="none"/>
          </w:rPr>
          <w:t>Re:</w:t>
        </w:r>
        <w:r w:rsidR="00BF798E">
          <w:rPr>
            <w:rStyle w:val="Hyperlink"/>
            <w:caps w:val="0"/>
            <w:color w:val="auto"/>
            <w:u w:val="none"/>
          </w:rPr>
          <w:tab/>
        </w:r>
        <w:r w:rsidR="0093600C" w:rsidRPr="0093600C">
          <w:rPr>
            <w:rStyle w:val="Hyperlink"/>
            <w:bCs/>
            <w:caps w:val="0"/>
            <w:color w:val="auto"/>
            <w:u w:val="none"/>
          </w:rPr>
          <w:t xml:space="preserve">Supernumerary </w:t>
        </w:r>
        <w:r w:rsidR="0093600C" w:rsidRPr="0093600C">
          <w:rPr>
            <w:rStyle w:val="Hyperlink"/>
            <w:bCs/>
            <w:caps w:val="0"/>
            <w:color w:val="auto"/>
            <w:u w:val="none"/>
            <w:lang w:val="en-CA"/>
          </w:rPr>
          <w:t>Positions-Nursing Career Or</w:t>
        </w:r>
        <w:r w:rsidR="008E12EB">
          <w:rPr>
            <w:rStyle w:val="Hyperlink"/>
            <w:bCs/>
            <w:caps w:val="0"/>
            <w:color w:val="auto"/>
            <w:u w:val="none"/>
            <w:lang w:val="en-CA"/>
          </w:rPr>
          <w:t>IEN</w:t>
        </w:r>
        <w:r w:rsidR="0093600C" w:rsidRPr="0093600C">
          <w:rPr>
            <w:rStyle w:val="Hyperlink"/>
            <w:bCs/>
            <w:caps w:val="0"/>
            <w:color w:val="auto"/>
            <w:u w:val="none"/>
            <w:lang w:val="en-CA"/>
          </w:rPr>
          <w:t>tation (N</w:t>
        </w:r>
        <w:r w:rsidR="001F24C1">
          <w:rPr>
            <w:rStyle w:val="Hyperlink"/>
            <w:bCs/>
            <w:caps w:val="0"/>
            <w:color w:val="auto"/>
            <w:u w:val="none"/>
            <w:lang w:val="en-CA"/>
          </w:rPr>
          <w:t>CO</w:t>
        </w:r>
        <w:r w:rsidR="0093600C" w:rsidRPr="0093600C">
          <w:rPr>
            <w:rStyle w:val="Hyperlink"/>
            <w:bCs/>
            <w:caps w:val="0"/>
            <w:color w:val="auto"/>
            <w:u w:val="none"/>
            <w:lang w:val="en-CA"/>
          </w:rPr>
          <w:t>)</w:t>
        </w:r>
      </w:hyperlink>
      <w:r w:rsidR="0093600C" w:rsidRPr="0093600C">
        <w:rPr>
          <w:rFonts w:asciiTheme="minorHAnsi" w:hAnsiTheme="minorHAnsi" w:cstheme="minorBidi"/>
        </w:rPr>
        <w:t xml:space="preserve"> </w:t>
      </w:r>
    </w:p>
    <w:p w14:paraId="68CE4E40" w14:textId="6941563F" w:rsidR="00C07802" w:rsidRPr="0093600C" w:rsidRDefault="0093600C" w:rsidP="002144AB">
      <w:pPr>
        <w:pStyle w:val="TOC2"/>
        <w:rPr>
          <w:rFonts w:asciiTheme="minorHAnsi" w:hAnsiTheme="minorHAnsi" w:cstheme="minorBidi"/>
        </w:rPr>
      </w:pPr>
      <w:r w:rsidRPr="0093600C">
        <w:rPr>
          <w:rStyle w:val="Hyperlink"/>
          <w:caps w:val="0"/>
          <w:color w:val="auto"/>
          <w:u w:val="none"/>
        </w:rPr>
        <w:tab/>
      </w:r>
      <w:hyperlink w:anchor="_Toc523837493" w:history="1">
        <w:r w:rsidRPr="0093600C">
          <w:rPr>
            <w:rStyle w:val="Hyperlink"/>
            <w:bCs/>
            <w:caps w:val="0"/>
            <w:color w:val="auto"/>
            <w:u w:val="none"/>
            <w:lang w:val="en-CA"/>
          </w:rPr>
          <w:t>Initiative</w:t>
        </w:r>
        <w:r w:rsidRPr="0093600C">
          <w:rPr>
            <w:rStyle w:val="Hyperlink"/>
            <w:bCs/>
            <w:caps w:val="0"/>
            <w:color w:val="auto"/>
            <w:u w:val="none"/>
          </w:rPr>
          <w:t xml:space="preserve"> </w:t>
        </w:r>
        <w:r w:rsidR="001F24C1">
          <w:rPr>
            <w:rStyle w:val="Hyperlink"/>
            <w:bCs/>
            <w:caps w:val="0"/>
            <w:color w:val="auto"/>
            <w:u w:val="none"/>
          </w:rPr>
          <w:t>f</w:t>
        </w:r>
        <w:r w:rsidRPr="0093600C">
          <w:rPr>
            <w:rStyle w:val="Hyperlink"/>
            <w:bCs/>
            <w:caps w:val="0"/>
            <w:color w:val="auto"/>
            <w:u w:val="none"/>
          </w:rPr>
          <w:t>or Internationally Educated Nurses (I</w:t>
        </w:r>
        <w:r w:rsidR="001F24C1">
          <w:rPr>
            <w:rStyle w:val="Hyperlink"/>
            <w:bCs/>
            <w:caps w:val="0"/>
            <w:color w:val="auto"/>
            <w:u w:val="none"/>
          </w:rPr>
          <w:t>EN</w:t>
        </w:r>
        <w:r w:rsidRPr="0093600C">
          <w:rPr>
            <w:rStyle w:val="Hyperlink"/>
            <w:bCs/>
            <w:caps w:val="0"/>
            <w:color w:val="auto"/>
            <w:u w:val="none"/>
          </w:rPr>
          <w:t>s)</w:t>
        </w:r>
        <w:r w:rsidRPr="0093600C">
          <w:rPr>
            <w:webHidden/>
          </w:rPr>
          <w:tab/>
        </w:r>
        <w:r w:rsidR="00C07802" w:rsidRPr="0093600C">
          <w:rPr>
            <w:webHidden/>
          </w:rPr>
          <w:fldChar w:fldCharType="begin"/>
        </w:r>
        <w:r w:rsidR="00C07802" w:rsidRPr="0093600C">
          <w:rPr>
            <w:webHidden/>
          </w:rPr>
          <w:instrText xml:space="preserve"> PAGEREF _Toc523837493 \h </w:instrText>
        </w:r>
        <w:r w:rsidR="00C07802" w:rsidRPr="0093600C">
          <w:rPr>
            <w:webHidden/>
          </w:rPr>
        </w:r>
        <w:r w:rsidR="00C07802" w:rsidRPr="0093600C">
          <w:rPr>
            <w:webHidden/>
          </w:rPr>
          <w:fldChar w:fldCharType="separate"/>
        </w:r>
        <w:r w:rsidR="001A11A6">
          <w:rPr>
            <w:webHidden/>
          </w:rPr>
          <w:t>93</w:t>
        </w:r>
        <w:r w:rsidR="00C07802" w:rsidRPr="0093600C">
          <w:rPr>
            <w:webHidden/>
          </w:rPr>
          <w:fldChar w:fldCharType="end"/>
        </w:r>
      </w:hyperlink>
    </w:p>
    <w:p w14:paraId="4D9CEC2E" w14:textId="4D9A8723" w:rsidR="00C07802" w:rsidRPr="0093600C" w:rsidRDefault="001A11A6" w:rsidP="002144AB">
      <w:pPr>
        <w:pStyle w:val="TOC2"/>
        <w:rPr>
          <w:rFonts w:asciiTheme="minorHAnsi" w:hAnsiTheme="minorHAnsi" w:cstheme="minorBidi"/>
        </w:rPr>
      </w:pPr>
      <w:hyperlink w:anchor="_Toc523837494"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Expedited L</w:t>
        </w:r>
        <w:r w:rsidR="001F24C1">
          <w:rPr>
            <w:rStyle w:val="Hyperlink"/>
            <w:caps w:val="0"/>
            <w:color w:val="auto"/>
            <w:u w:val="none"/>
          </w:rPr>
          <w:t>TD</w:t>
        </w:r>
        <w:r w:rsidR="0093600C" w:rsidRPr="0093600C">
          <w:rPr>
            <w:rStyle w:val="Hyperlink"/>
            <w:caps w:val="0"/>
            <w:color w:val="auto"/>
            <w:u w:val="none"/>
          </w:rPr>
          <w:t xml:space="preserve"> Dispute Resolution Process</w:t>
        </w:r>
        <w:r w:rsidR="0093600C" w:rsidRPr="0093600C">
          <w:rPr>
            <w:webHidden/>
          </w:rPr>
          <w:tab/>
        </w:r>
        <w:r w:rsidR="00C07802" w:rsidRPr="0093600C">
          <w:rPr>
            <w:webHidden/>
          </w:rPr>
          <w:fldChar w:fldCharType="begin"/>
        </w:r>
        <w:r w:rsidR="00C07802" w:rsidRPr="0093600C">
          <w:rPr>
            <w:webHidden/>
          </w:rPr>
          <w:instrText xml:space="preserve"> PAGEREF _Toc523837494 \h </w:instrText>
        </w:r>
        <w:r w:rsidR="00C07802" w:rsidRPr="0093600C">
          <w:rPr>
            <w:webHidden/>
          </w:rPr>
        </w:r>
        <w:r w:rsidR="00C07802" w:rsidRPr="0093600C">
          <w:rPr>
            <w:webHidden/>
          </w:rPr>
          <w:fldChar w:fldCharType="separate"/>
        </w:r>
        <w:r>
          <w:rPr>
            <w:webHidden/>
          </w:rPr>
          <w:t>94</w:t>
        </w:r>
        <w:r w:rsidR="00C07802" w:rsidRPr="0093600C">
          <w:rPr>
            <w:webHidden/>
          </w:rPr>
          <w:fldChar w:fldCharType="end"/>
        </w:r>
      </w:hyperlink>
    </w:p>
    <w:p w14:paraId="181D6F04" w14:textId="5CF9139E" w:rsidR="00C07802" w:rsidRPr="0093600C" w:rsidRDefault="001A11A6" w:rsidP="002144AB">
      <w:pPr>
        <w:pStyle w:val="TOC2"/>
        <w:rPr>
          <w:rFonts w:asciiTheme="minorHAnsi" w:hAnsiTheme="minorHAnsi" w:cstheme="minorBidi"/>
        </w:rPr>
      </w:pPr>
      <w:hyperlink w:anchor="_Toc523837495"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Registered Nurse Workforce – Health Human Resource Planning</w:t>
        </w:r>
        <w:r w:rsidR="0093600C" w:rsidRPr="0093600C">
          <w:rPr>
            <w:webHidden/>
          </w:rPr>
          <w:tab/>
        </w:r>
        <w:r w:rsidR="00C07802" w:rsidRPr="0093600C">
          <w:rPr>
            <w:webHidden/>
          </w:rPr>
          <w:fldChar w:fldCharType="begin"/>
        </w:r>
        <w:r w:rsidR="00C07802" w:rsidRPr="0093600C">
          <w:rPr>
            <w:webHidden/>
          </w:rPr>
          <w:instrText xml:space="preserve"> PAGEREF _Toc523837495 \h </w:instrText>
        </w:r>
        <w:r w:rsidR="00C07802" w:rsidRPr="0093600C">
          <w:rPr>
            <w:webHidden/>
          </w:rPr>
        </w:r>
        <w:r w:rsidR="00C07802" w:rsidRPr="0093600C">
          <w:rPr>
            <w:webHidden/>
          </w:rPr>
          <w:fldChar w:fldCharType="separate"/>
        </w:r>
        <w:r>
          <w:rPr>
            <w:webHidden/>
          </w:rPr>
          <w:t>95</w:t>
        </w:r>
        <w:r w:rsidR="00C07802" w:rsidRPr="0093600C">
          <w:rPr>
            <w:webHidden/>
          </w:rPr>
          <w:fldChar w:fldCharType="end"/>
        </w:r>
      </w:hyperlink>
    </w:p>
    <w:p w14:paraId="3C3898D0" w14:textId="7779B819" w:rsidR="00C07802" w:rsidRPr="0093600C" w:rsidRDefault="001A11A6" w:rsidP="002144AB">
      <w:pPr>
        <w:pStyle w:val="TOC2"/>
        <w:rPr>
          <w:rFonts w:asciiTheme="minorHAnsi" w:hAnsiTheme="minorHAnsi" w:cstheme="minorBidi"/>
        </w:rPr>
      </w:pPr>
      <w:hyperlink w:anchor="_Toc523837496" w:history="1">
        <w:r w:rsidR="0093600C" w:rsidRPr="0093600C">
          <w:rPr>
            <w:rStyle w:val="Hyperlink"/>
            <w:caps w:val="0"/>
            <w:color w:val="auto"/>
            <w:u w:val="none"/>
          </w:rPr>
          <w:t>Re:</w:t>
        </w:r>
        <w:r w:rsidR="000A53B3">
          <w:rPr>
            <w:rStyle w:val="Hyperlink"/>
            <w:caps w:val="0"/>
            <w:color w:val="auto"/>
            <w:u w:val="none"/>
          </w:rPr>
          <w:tab/>
        </w:r>
        <w:r w:rsidR="0093600C" w:rsidRPr="0093600C">
          <w:rPr>
            <w:rStyle w:val="Hyperlink"/>
            <w:caps w:val="0"/>
            <w:color w:val="auto"/>
            <w:u w:val="none"/>
          </w:rPr>
          <w:t>O</w:t>
        </w:r>
        <w:r w:rsidR="001F24C1">
          <w:rPr>
            <w:rStyle w:val="Hyperlink"/>
            <w:caps w:val="0"/>
            <w:color w:val="auto"/>
            <w:u w:val="none"/>
          </w:rPr>
          <w:t>HA</w:t>
        </w:r>
        <w:r w:rsidR="0093600C" w:rsidRPr="0093600C">
          <w:rPr>
            <w:rStyle w:val="Hyperlink"/>
            <w:caps w:val="0"/>
            <w:color w:val="auto"/>
            <w:u w:val="none"/>
          </w:rPr>
          <w:t xml:space="preserve"> Early Retiree Dental Benefits</w:t>
        </w:r>
        <w:r w:rsidR="0093600C" w:rsidRPr="0093600C">
          <w:rPr>
            <w:webHidden/>
          </w:rPr>
          <w:tab/>
        </w:r>
        <w:r w:rsidR="00C07802" w:rsidRPr="0093600C">
          <w:rPr>
            <w:webHidden/>
          </w:rPr>
          <w:fldChar w:fldCharType="begin"/>
        </w:r>
        <w:r w:rsidR="00C07802" w:rsidRPr="0093600C">
          <w:rPr>
            <w:webHidden/>
          </w:rPr>
          <w:instrText xml:space="preserve"> PAGEREF _Toc523837496 \h </w:instrText>
        </w:r>
        <w:r w:rsidR="00C07802" w:rsidRPr="0093600C">
          <w:rPr>
            <w:webHidden/>
          </w:rPr>
        </w:r>
        <w:r w:rsidR="00C07802" w:rsidRPr="0093600C">
          <w:rPr>
            <w:webHidden/>
          </w:rPr>
          <w:fldChar w:fldCharType="separate"/>
        </w:r>
        <w:r>
          <w:rPr>
            <w:webHidden/>
          </w:rPr>
          <w:t>96</w:t>
        </w:r>
        <w:r w:rsidR="00C07802" w:rsidRPr="0093600C">
          <w:rPr>
            <w:webHidden/>
          </w:rPr>
          <w:fldChar w:fldCharType="end"/>
        </w:r>
      </w:hyperlink>
    </w:p>
    <w:p w14:paraId="78CD8920" w14:textId="600D5BF9" w:rsidR="00C07802" w:rsidRPr="0093600C" w:rsidRDefault="001A11A6" w:rsidP="002144AB">
      <w:pPr>
        <w:pStyle w:val="TOC2"/>
        <w:rPr>
          <w:rFonts w:asciiTheme="minorHAnsi" w:hAnsiTheme="minorHAnsi" w:cstheme="minorBidi"/>
        </w:rPr>
      </w:pPr>
      <w:hyperlink w:anchor="_Toc523837497" w:history="1">
        <w:r w:rsidR="0093600C" w:rsidRPr="0093600C">
          <w:rPr>
            <w:rStyle w:val="Hyperlink"/>
            <w:caps w:val="0"/>
            <w:color w:val="auto"/>
            <w:u w:val="none"/>
          </w:rPr>
          <w:t>Re:</w:t>
        </w:r>
        <w:r w:rsidR="000A53B3">
          <w:rPr>
            <w:rStyle w:val="Hyperlink"/>
            <w:caps w:val="0"/>
            <w:color w:val="auto"/>
            <w:u w:val="none"/>
          </w:rPr>
          <w:tab/>
        </w:r>
        <w:r w:rsidR="0093600C" w:rsidRPr="00BF798E">
          <w:rPr>
            <w:rStyle w:val="Hyperlink"/>
            <w:bCs/>
            <w:caps w:val="0"/>
            <w:color w:val="auto"/>
            <w:u w:val="none"/>
          </w:rPr>
          <w:t>Flattened</w:t>
        </w:r>
        <w:r w:rsidR="0093600C" w:rsidRPr="0093600C">
          <w:rPr>
            <w:rStyle w:val="Hyperlink"/>
            <w:caps w:val="0"/>
            <w:color w:val="auto"/>
            <w:u w:val="none"/>
          </w:rPr>
          <w:t xml:space="preserve"> Non-Central Wage Grids </w:t>
        </w:r>
        <w:r w:rsidR="008E12EB">
          <w:rPr>
            <w:rStyle w:val="Hyperlink"/>
            <w:caps w:val="0"/>
            <w:color w:val="auto"/>
            <w:u w:val="none"/>
          </w:rPr>
          <w:t>a</w:t>
        </w:r>
        <w:r w:rsidR="0093600C" w:rsidRPr="0093600C">
          <w:rPr>
            <w:rStyle w:val="Hyperlink"/>
            <w:caps w:val="0"/>
            <w:color w:val="auto"/>
            <w:u w:val="none"/>
          </w:rPr>
          <w:t xml:space="preserve">rising </w:t>
        </w:r>
      </w:hyperlink>
      <w:hyperlink w:anchor="_Toc523837498" w:history="1">
        <w:r w:rsidR="001F24C1">
          <w:rPr>
            <w:rStyle w:val="Hyperlink"/>
            <w:caps w:val="0"/>
            <w:color w:val="auto"/>
            <w:u w:val="none"/>
          </w:rPr>
          <w:t>o</w:t>
        </w:r>
        <w:r w:rsidR="0093600C" w:rsidRPr="0093600C">
          <w:rPr>
            <w:rStyle w:val="Hyperlink"/>
            <w:caps w:val="0"/>
            <w:color w:val="auto"/>
            <w:u w:val="none"/>
          </w:rPr>
          <w:t xml:space="preserve">ut </w:t>
        </w:r>
        <w:r w:rsidR="001F24C1">
          <w:rPr>
            <w:rStyle w:val="Hyperlink"/>
            <w:caps w:val="0"/>
            <w:color w:val="auto"/>
            <w:u w:val="none"/>
          </w:rPr>
          <w:t>o</w:t>
        </w:r>
        <w:r w:rsidR="0093600C" w:rsidRPr="0093600C">
          <w:rPr>
            <w:rStyle w:val="Hyperlink"/>
            <w:caps w:val="0"/>
            <w:color w:val="auto"/>
            <w:u w:val="none"/>
          </w:rPr>
          <w:t xml:space="preserve">f </w:t>
        </w:r>
        <w:r w:rsidR="001F24C1">
          <w:rPr>
            <w:rStyle w:val="Hyperlink"/>
            <w:caps w:val="0"/>
            <w:color w:val="auto"/>
            <w:u w:val="none"/>
          </w:rPr>
          <w:t>t</w:t>
        </w:r>
        <w:r w:rsidR="0093600C" w:rsidRPr="0093600C">
          <w:rPr>
            <w:rStyle w:val="Hyperlink"/>
            <w:caps w:val="0"/>
            <w:color w:val="auto"/>
            <w:u w:val="none"/>
          </w:rPr>
          <w:t>he Albertyn Award</w:t>
        </w:r>
        <w:r w:rsidR="0093600C" w:rsidRPr="0093600C">
          <w:rPr>
            <w:webHidden/>
          </w:rPr>
          <w:tab/>
        </w:r>
        <w:r w:rsidR="00C07802" w:rsidRPr="0093600C">
          <w:rPr>
            <w:webHidden/>
          </w:rPr>
          <w:fldChar w:fldCharType="begin"/>
        </w:r>
        <w:r w:rsidR="00C07802" w:rsidRPr="0093600C">
          <w:rPr>
            <w:webHidden/>
          </w:rPr>
          <w:instrText xml:space="preserve"> PAGEREF _Toc523837498 \h </w:instrText>
        </w:r>
        <w:r w:rsidR="00C07802" w:rsidRPr="0093600C">
          <w:rPr>
            <w:webHidden/>
          </w:rPr>
        </w:r>
        <w:r w:rsidR="00C07802" w:rsidRPr="0093600C">
          <w:rPr>
            <w:webHidden/>
          </w:rPr>
          <w:fldChar w:fldCharType="separate"/>
        </w:r>
        <w:r>
          <w:rPr>
            <w:webHidden/>
          </w:rPr>
          <w:t>96</w:t>
        </w:r>
        <w:r w:rsidR="00C07802" w:rsidRPr="0093600C">
          <w:rPr>
            <w:webHidden/>
          </w:rPr>
          <w:fldChar w:fldCharType="end"/>
        </w:r>
      </w:hyperlink>
    </w:p>
    <w:p w14:paraId="770ED819" w14:textId="1AC5C3F2" w:rsidR="00C07802" w:rsidRPr="0093600C" w:rsidRDefault="001A11A6" w:rsidP="002144AB">
      <w:pPr>
        <w:pStyle w:val="TOC1"/>
        <w:rPr>
          <w:rFonts w:asciiTheme="minorHAnsi" w:eastAsiaTheme="minorEastAsia" w:hAnsiTheme="minorHAnsi" w:cstheme="minorBidi"/>
        </w:rPr>
      </w:pPr>
      <w:hyperlink w:anchor="_Toc523837499" w:history="1">
        <w:r w:rsidR="0093600C" w:rsidRPr="0093600C">
          <w:rPr>
            <w:rStyle w:val="Hyperlink"/>
            <w:caps w:val="0"/>
            <w:color w:val="auto"/>
            <w:szCs w:val="22"/>
            <w:u w:val="none"/>
          </w:rPr>
          <w:t>Appendix 8 –</w:t>
        </w:r>
      </w:hyperlink>
      <w:r w:rsidR="0093600C" w:rsidRPr="0093600C">
        <w:rPr>
          <w:rStyle w:val="Hyperlink"/>
          <w:caps w:val="0"/>
          <w:color w:val="auto"/>
          <w:szCs w:val="22"/>
          <w:u w:val="none"/>
        </w:rPr>
        <w:t xml:space="preserve"> </w:t>
      </w:r>
      <w:hyperlink w:anchor="_Toc523837500" w:history="1">
        <w:r w:rsidR="0093600C" w:rsidRPr="0093600C">
          <w:rPr>
            <w:rStyle w:val="Hyperlink"/>
            <w:caps w:val="0"/>
            <w:color w:val="auto"/>
            <w:szCs w:val="22"/>
            <w:u w:val="none"/>
          </w:rPr>
          <w:t>Procedural Guidelines for an</w:t>
        </w:r>
      </w:hyperlink>
      <w:r w:rsidR="0093600C" w:rsidRPr="0093600C">
        <w:rPr>
          <w:rStyle w:val="Hyperlink"/>
          <w:color w:val="auto"/>
          <w:szCs w:val="22"/>
          <w:u w:val="none"/>
        </w:rPr>
        <w:t xml:space="preserve"> </w:t>
      </w:r>
      <w:hyperlink w:anchor="_Toc523837501" w:history="1">
        <w:r w:rsidR="0093600C" w:rsidRPr="0093600C">
          <w:rPr>
            <w:rStyle w:val="Hyperlink"/>
            <w:caps w:val="0"/>
            <w:color w:val="auto"/>
            <w:szCs w:val="22"/>
            <w:u w:val="none"/>
          </w:rPr>
          <w:t>Independent Assessment Committee (IAC) Hearing</w:t>
        </w:r>
        <w:r w:rsidR="0093600C" w:rsidRPr="0093600C">
          <w:rPr>
            <w:webHidden/>
          </w:rPr>
          <w:tab/>
        </w:r>
        <w:r w:rsidR="00C07802" w:rsidRPr="0093600C">
          <w:rPr>
            <w:webHidden/>
          </w:rPr>
          <w:fldChar w:fldCharType="begin"/>
        </w:r>
        <w:r w:rsidR="00C07802" w:rsidRPr="0093600C">
          <w:rPr>
            <w:webHidden/>
          </w:rPr>
          <w:instrText xml:space="preserve"> PAGEREF _Toc523837501 \h </w:instrText>
        </w:r>
        <w:r w:rsidR="00C07802" w:rsidRPr="0093600C">
          <w:rPr>
            <w:webHidden/>
          </w:rPr>
        </w:r>
        <w:r w:rsidR="00C07802" w:rsidRPr="0093600C">
          <w:rPr>
            <w:webHidden/>
          </w:rPr>
          <w:fldChar w:fldCharType="separate"/>
        </w:r>
        <w:r>
          <w:rPr>
            <w:webHidden/>
          </w:rPr>
          <w:t>97</w:t>
        </w:r>
        <w:r w:rsidR="00C07802" w:rsidRPr="0093600C">
          <w:rPr>
            <w:webHidden/>
          </w:rPr>
          <w:fldChar w:fldCharType="end"/>
        </w:r>
      </w:hyperlink>
    </w:p>
    <w:p w14:paraId="03760AFB" w14:textId="47F9F3E4" w:rsidR="00C07802" w:rsidRPr="0093600C" w:rsidRDefault="001A11A6" w:rsidP="002144AB">
      <w:pPr>
        <w:pStyle w:val="TOC1"/>
        <w:rPr>
          <w:rFonts w:asciiTheme="minorHAnsi" w:eastAsiaTheme="minorEastAsia" w:hAnsiTheme="minorHAnsi" w:cstheme="minorBidi"/>
        </w:rPr>
      </w:pPr>
      <w:hyperlink w:anchor="_Toc523837502" w:history="1">
        <w:r w:rsidR="0093600C" w:rsidRPr="0093600C">
          <w:rPr>
            <w:rStyle w:val="Hyperlink"/>
            <w:caps w:val="0"/>
            <w:color w:val="auto"/>
            <w:szCs w:val="22"/>
            <w:u w:val="none"/>
          </w:rPr>
          <w:t>Appendix 9 –</w:t>
        </w:r>
      </w:hyperlink>
      <w:r w:rsidR="0093600C" w:rsidRPr="0093600C">
        <w:rPr>
          <w:rStyle w:val="Hyperlink"/>
          <w:caps w:val="0"/>
          <w:color w:val="auto"/>
          <w:szCs w:val="22"/>
          <w:u w:val="none"/>
        </w:rPr>
        <w:t xml:space="preserve"> </w:t>
      </w:r>
      <w:hyperlink w:anchor="_Toc523837503" w:history="1">
        <w:r w:rsidR="0093600C" w:rsidRPr="0093600C">
          <w:rPr>
            <w:rStyle w:val="Hyperlink"/>
            <w:caps w:val="0"/>
            <w:color w:val="auto"/>
            <w:szCs w:val="22"/>
            <w:u w:val="none"/>
          </w:rPr>
          <w:t>Workload/Professional Responsibility Review Tool</w:t>
        </w:r>
        <w:r w:rsidR="0093600C" w:rsidRPr="0093600C">
          <w:rPr>
            <w:webHidden/>
          </w:rPr>
          <w:tab/>
        </w:r>
        <w:r w:rsidR="00C07802" w:rsidRPr="0093600C">
          <w:rPr>
            <w:webHidden/>
          </w:rPr>
          <w:fldChar w:fldCharType="begin"/>
        </w:r>
        <w:r w:rsidR="00C07802" w:rsidRPr="0093600C">
          <w:rPr>
            <w:webHidden/>
          </w:rPr>
          <w:instrText xml:space="preserve"> PAGEREF _Toc523837503 \h </w:instrText>
        </w:r>
        <w:r w:rsidR="00C07802" w:rsidRPr="0093600C">
          <w:rPr>
            <w:webHidden/>
          </w:rPr>
        </w:r>
        <w:r w:rsidR="00C07802" w:rsidRPr="0093600C">
          <w:rPr>
            <w:webHidden/>
          </w:rPr>
          <w:fldChar w:fldCharType="separate"/>
        </w:r>
        <w:r>
          <w:rPr>
            <w:webHidden/>
          </w:rPr>
          <w:t>99</w:t>
        </w:r>
        <w:r w:rsidR="00C07802" w:rsidRPr="0093600C">
          <w:rPr>
            <w:webHidden/>
          </w:rPr>
          <w:fldChar w:fldCharType="end"/>
        </w:r>
      </w:hyperlink>
    </w:p>
    <w:p w14:paraId="44D08C6C" w14:textId="4EA1EEFB" w:rsidR="00C07802" w:rsidRPr="0093600C" w:rsidRDefault="001A11A6" w:rsidP="002144AB">
      <w:pPr>
        <w:pStyle w:val="TOC1"/>
        <w:rPr>
          <w:rFonts w:asciiTheme="minorHAnsi" w:hAnsiTheme="minorHAnsi" w:cstheme="minorBidi"/>
        </w:rPr>
      </w:pPr>
      <w:hyperlink w:anchor="_Toc523837504" w:history="1">
        <w:r w:rsidR="0093600C" w:rsidRPr="0093600C">
          <w:rPr>
            <w:rStyle w:val="Hyperlink"/>
            <w:caps w:val="0"/>
            <w:color w:val="auto"/>
            <w:szCs w:val="22"/>
            <w:u w:val="none"/>
          </w:rPr>
          <w:t>Index –</w:t>
        </w:r>
      </w:hyperlink>
      <w:r w:rsidR="0093600C" w:rsidRPr="0093600C">
        <w:rPr>
          <w:rStyle w:val="Hyperlink"/>
          <w:caps w:val="0"/>
          <w:color w:val="auto"/>
          <w:szCs w:val="22"/>
          <w:u w:val="none"/>
        </w:rPr>
        <w:t xml:space="preserve"> </w:t>
      </w:r>
      <w:hyperlink w:anchor="_Toc523837505" w:history="1">
        <w:r w:rsidR="0093600C" w:rsidRPr="0093600C">
          <w:rPr>
            <w:rStyle w:val="Hyperlink"/>
            <w:caps w:val="0"/>
            <w:color w:val="auto"/>
            <w:szCs w:val="22"/>
            <w:u w:val="none"/>
          </w:rPr>
          <w:t>Subject Matter Guide</w:t>
        </w:r>
        <w:r w:rsidR="0093600C" w:rsidRPr="0093600C">
          <w:rPr>
            <w:webHidden/>
          </w:rPr>
          <w:tab/>
        </w:r>
        <w:r w:rsidR="00C07802" w:rsidRPr="0093600C">
          <w:rPr>
            <w:webHidden/>
          </w:rPr>
          <w:fldChar w:fldCharType="begin"/>
        </w:r>
        <w:r w:rsidR="00C07802" w:rsidRPr="0093600C">
          <w:rPr>
            <w:webHidden/>
          </w:rPr>
          <w:instrText xml:space="preserve"> PAGEREF _Toc523837505 \h </w:instrText>
        </w:r>
        <w:r w:rsidR="00C07802" w:rsidRPr="0093600C">
          <w:rPr>
            <w:webHidden/>
          </w:rPr>
        </w:r>
        <w:r w:rsidR="00C07802" w:rsidRPr="0093600C">
          <w:rPr>
            <w:webHidden/>
          </w:rPr>
          <w:fldChar w:fldCharType="separate"/>
        </w:r>
        <w:r>
          <w:rPr>
            <w:webHidden/>
          </w:rPr>
          <w:t>107</w:t>
        </w:r>
        <w:r w:rsidR="00C07802" w:rsidRPr="0093600C">
          <w:rPr>
            <w:webHidden/>
          </w:rPr>
          <w:fldChar w:fldCharType="end"/>
        </w:r>
      </w:hyperlink>
    </w:p>
    <w:p w14:paraId="0E9783A4" w14:textId="70329CDA" w:rsidR="00B1227A" w:rsidRPr="0093600C" w:rsidRDefault="00615F21" w:rsidP="002144AB">
      <w:pPr>
        <w:pStyle w:val="TOC1"/>
        <w:rPr>
          <w:sz w:val="20"/>
        </w:rPr>
        <w:sectPr w:rsidR="00B1227A" w:rsidRPr="0093600C" w:rsidSect="00D91124">
          <w:headerReference w:type="even" r:id="rId9"/>
          <w:headerReference w:type="default" r:id="rId10"/>
          <w:footerReference w:type="default" r:id="rId11"/>
          <w:headerReference w:type="first" r:id="rId12"/>
          <w:endnotePr>
            <w:numFmt w:val="decimal"/>
          </w:endnotePr>
          <w:pgSz w:w="12240" w:h="15840" w:code="1"/>
          <w:pgMar w:top="864" w:right="1440" w:bottom="864" w:left="1440" w:header="864" w:footer="864" w:gutter="0"/>
          <w:paperSrc w:first="15" w:other="15"/>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noEndnote/>
        </w:sectPr>
      </w:pPr>
      <w:r w:rsidRPr="0093600C">
        <w:fldChar w:fldCharType="end"/>
      </w:r>
    </w:p>
    <w:p w14:paraId="65A1DC67" w14:textId="77777777" w:rsidR="00B1227A" w:rsidRPr="000B0B58" w:rsidRDefault="00B1227A" w:rsidP="00A97473">
      <w:pPr>
        <w:pStyle w:val="Article"/>
        <w:rPr>
          <w:rFonts w:cs="Arial"/>
          <w:szCs w:val="22"/>
        </w:rPr>
      </w:pPr>
      <w:bookmarkStart w:id="2" w:name="_Toc478788144"/>
      <w:bookmarkStart w:id="3" w:name="_Toc523837451"/>
      <w:r w:rsidRPr="000B0B58">
        <w:rPr>
          <w:rFonts w:cs="Arial"/>
          <w:szCs w:val="22"/>
        </w:rPr>
        <w:lastRenderedPageBreak/>
        <w:t>ARTICLE 1 – PURPOSE</w:t>
      </w:r>
      <w:bookmarkEnd w:id="1"/>
      <w:bookmarkEnd w:id="2"/>
      <w:bookmarkEnd w:id="3"/>
    </w:p>
    <w:p w14:paraId="0D91539B" w14:textId="77777777" w:rsidR="00B1227A" w:rsidRPr="000B0B58" w:rsidRDefault="00B1227A" w:rsidP="00A97473">
      <w:pPr>
        <w:pStyle w:val="Article"/>
        <w:rPr>
          <w:rFonts w:cs="Arial"/>
          <w:b w:val="0"/>
          <w:szCs w:val="22"/>
        </w:rPr>
      </w:pPr>
    </w:p>
    <w:p w14:paraId="1B412246" w14:textId="77777777" w:rsidR="00B1227A" w:rsidRPr="000B0B58" w:rsidRDefault="00B1227A" w:rsidP="00A97473">
      <w:pPr>
        <w:pStyle w:val="101"/>
        <w:rPr>
          <w:rFonts w:cs="Arial"/>
          <w:szCs w:val="22"/>
        </w:rPr>
      </w:pPr>
      <w:r w:rsidRPr="000B0B58">
        <w:rPr>
          <w:rFonts w:cs="Arial"/>
          <w:szCs w:val="22"/>
        </w:rPr>
        <w:t>1.01</w:t>
      </w:r>
      <w:r w:rsidRPr="000B0B58">
        <w:rPr>
          <w:rFonts w:cs="Arial"/>
          <w:szCs w:val="22"/>
        </w:rPr>
        <w:tab/>
        <w:t>The general purpose of this Agreement is to establish and maintain collective bargaining relations between the Hospital and the nurses covered by this Agreement; to provide for on-going means of communication between the Union and the Hospital and the prompt disposition of grievances and the final settlement of disputes and to establish and maintain mutually satisfactory salaries, hours of work and other conditions of employment in accordance with the provisions of this Agreement.</w:t>
      </w:r>
    </w:p>
    <w:p w14:paraId="2CCC9D6A" w14:textId="77777777" w:rsidR="00B1227A" w:rsidRPr="000B0B58" w:rsidRDefault="00B1227A" w:rsidP="00A97473">
      <w:pPr>
        <w:pStyle w:val="101"/>
        <w:rPr>
          <w:rFonts w:cs="Arial"/>
          <w:szCs w:val="22"/>
        </w:rPr>
      </w:pPr>
    </w:p>
    <w:p w14:paraId="40BFB803" w14:textId="77777777" w:rsidR="00B1227A" w:rsidRPr="000B0B58" w:rsidRDefault="00B1227A" w:rsidP="00A97473">
      <w:pPr>
        <w:pStyle w:val="101"/>
        <w:rPr>
          <w:rFonts w:cs="Arial"/>
          <w:szCs w:val="22"/>
        </w:rPr>
      </w:pPr>
      <w:r w:rsidRPr="000B0B58">
        <w:rPr>
          <w:rFonts w:cs="Arial"/>
          <w:szCs w:val="22"/>
        </w:rPr>
        <w:t>1.02</w:t>
      </w:r>
      <w:r w:rsidRPr="000B0B58">
        <w:rPr>
          <w:rFonts w:cs="Arial"/>
          <w:szCs w:val="22"/>
        </w:rPr>
        <w:tab/>
        <w:t>It is recognized that nurses wish to work together with the Hospital to secure the best possible nursing care and health protection for patients.  Appropriate committees have been created under this Agreement to work towards this objective.</w:t>
      </w:r>
    </w:p>
    <w:p w14:paraId="16031007" w14:textId="77777777" w:rsidR="00B1227A" w:rsidRPr="000B0B58" w:rsidRDefault="00B1227A" w:rsidP="00A97473">
      <w:pPr>
        <w:pStyle w:val="101"/>
        <w:rPr>
          <w:rFonts w:cs="Arial"/>
          <w:szCs w:val="22"/>
        </w:rPr>
      </w:pPr>
    </w:p>
    <w:p w14:paraId="0E8A9438" w14:textId="77777777" w:rsidR="00B1227A" w:rsidRPr="000B0B58" w:rsidRDefault="00B1227A" w:rsidP="00A97473">
      <w:pPr>
        <w:pStyle w:val="101"/>
        <w:rPr>
          <w:rFonts w:cs="Arial"/>
          <w:szCs w:val="22"/>
        </w:rPr>
      </w:pPr>
      <w:r w:rsidRPr="000B0B58">
        <w:rPr>
          <w:rFonts w:cs="Arial"/>
          <w:szCs w:val="22"/>
        </w:rPr>
        <w:t>1.03</w:t>
      </w:r>
      <w:r w:rsidRPr="000B0B58">
        <w:rPr>
          <w:rFonts w:cs="Arial"/>
          <w:szCs w:val="22"/>
        </w:rPr>
        <w:tab/>
        <w:t>The employer shall not propose and/or enter into any agreement with an employee that pertains to any terms or conditions of employment that contravene the collective agreement.  Any such ag</w:t>
      </w:r>
      <w:r w:rsidR="0087390F" w:rsidRPr="000B0B58">
        <w:rPr>
          <w:rFonts w:cs="Arial"/>
          <w:szCs w:val="22"/>
        </w:rPr>
        <w:t>reement shall be null and void.</w:t>
      </w:r>
    </w:p>
    <w:p w14:paraId="7564DA3E" w14:textId="77777777" w:rsidR="00B1227A" w:rsidRPr="000B0B58" w:rsidRDefault="00B1227A" w:rsidP="00A97473">
      <w:pPr>
        <w:pStyle w:val="101"/>
        <w:rPr>
          <w:rFonts w:cs="Arial"/>
          <w:szCs w:val="22"/>
        </w:rPr>
      </w:pPr>
    </w:p>
    <w:p w14:paraId="39157BAD"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In this collective agreement, where the context otherwise requires, the word “nurse(s)“ shall include employees in affiliated bargaining units who are represented by the Ontario Nurses’ Association.</w:t>
      </w:r>
    </w:p>
    <w:p w14:paraId="08367F2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DB7E251"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272024A" w14:textId="77777777" w:rsidR="00B1227A" w:rsidRPr="000B0B58" w:rsidRDefault="00B1227A" w:rsidP="00A97473">
      <w:pPr>
        <w:pStyle w:val="Article"/>
        <w:rPr>
          <w:rFonts w:cs="Arial"/>
          <w:szCs w:val="22"/>
        </w:rPr>
      </w:pPr>
      <w:bookmarkStart w:id="4" w:name="_Toc523837452"/>
      <w:r w:rsidRPr="000B0B58">
        <w:rPr>
          <w:rFonts w:cs="Arial"/>
          <w:szCs w:val="22"/>
        </w:rPr>
        <w:t>ARTICLE 2 – DEFINITIONS</w:t>
      </w:r>
      <w:bookmarkEnd w:id="4"/>
    </w:p>
    <w:p w14:paraId="6ACE8195" w14:textId="77777777" w:rsidR="00B1227A" w:rsidRPr="000B0B58" w:rsidRDefault="00B1227A" w:rsidP="00A97473">
      <w:pPr>
        <w:pStyle w:val="Article"/>
        <w:rPr>
          <w:rFonts w:cs="Arial"/>
          <w:b w:val="0"/>
          <w:szCs w:val="22"/>
        </w:rPr>
      </w:pPr>
    </w:p>
    <w:p w14:paraId="0F4E33E2" w14:textId="77777777" w:rsidR="00B1227A" w:rsidRPr="000B0B58" w:rsidRDefault="00B1227A" w:rsidP="00A97473">
      <w:pPr>
        <w:pStyle w:val="101"/>
        <w:rPr>
          <w:rFonts w:cs="Arial"/>
          <w:i/>
          <w:szCs w:val="22"/>
        </w:rPr>
      </w:pPr>
      <w:r w:rsidRPr="000B0B58">
        <w:rPr>
          <w:rFonts w:cs="Arial"/>
          <w:szCs w:val="22"/>
        </w:rPr>
        <w:t>2.01</w:t>
      </w:r>
      <w:r w:rsidRPr="000B0B58">
        <w:rPr>
          <w:rFonts w:cs="Arial"/>
          <w:szCs w:val="22"/>
        </w:rPr>
        <w:tab/>
        <w:t xml:space="preserve">A registered nurse is a nurse who holds a Certificate of Registration with the College of Nurses of Ontario in accordance with the </w:t>
      </w:r>
      <w:r w:rsidRPr="000B0B58">
        <w:rPr>
          <w:rFonts w:cs="Arial"/>
          <w:i/>
          <w:szCs w:val="22"/>
        </w:rPr>
        <w:t xml:space="preserve">Regulated Health Professions Act, </w:t>
      </w:r>
      <w:r w:rsidRPr="000B0B58">
        <w:rPr>
          <w:rFonts w:cs="Arial"/>
          <w:szCs w:val="22"/>
        </w:rPr>
        <w:t>and</w:t>
      </w:r>
      <w:r w:rsidRPr="000B0B58">
        <w:rPr>
          <w:rFonts w:cs="Arial"/>
          <w:i/>
          <w:szCs w:val="22"/>
        </w:rPr>
        <w:t xml:space="preserve"> the Nursing Act.</w:t>
      </w:r>
    </w:p>
    <w:p w14:paraId="46292E28" w14:textId="77777777" w:rsidR="00B1227A" w:rsidRPr="000B0B58" w:rsidRDefault="00B1227A" w:rsidP="00A97473">
      <w:pPr>
        <w:pStyle w:val="101"/>
        <w:rPr>
          <w:rFonts w:cs="Arial"/>
          <w:szCs w:val="22"/>
        </w:rPr>
      </w:pPr>
    </w:p>
    <w:p w14:paraId="34DC9231"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0CE13D97" w14:textId="77777777" w:rsidR="00B1227A" w:rsidRPr="000B0B58" w:rsidRDefault="00B1227A" w:rsidP="00A97473">
      <w:pPr>
        <w:pStyle w:val="101"/>
        <w:rPr>
          <w:rFonts w:cs="Arial"/>
          <w:szCs w:val="22"/>
        </w:rPr>
      </w:pPr>
    </w:p>
    <w:p w14:paraId="380490E3" w14:textId="77777777" w:rsidR="00B1227A" w:rsidRPr="000B0B58" w:rsidRDefault="00B1227A" w:rsidP="00A97473">
      <w:pPr>
        <w:pStyle w:val="101"/>
        <w:rPr>
          <w:rFonts w:cs="Arial"/>
          <w:szCs w:val="22"/>
        </w:rPr>
      </w:pPr>
      <w:r w:rsidRPr="000B0B58">
        <w:rPr>
          <w:rFonts w:cs="Arial"/>
          <w:szCs w:val="22"/>
        </w:rPr>
        <w:t>2.02</w:t>
      </w:r>
      <w:r w:rsidRPr="000B0B58">
        <w:rPr>
          <w:rFonts w:cs="Arial"/>
          <w:szCs w:val="22"/>
        </w:rPr>
        <w:tab/>
        <w:t>A nurse who holds a Temporary Class Certificate of Registration must obtain her or his General Class Certificate of Registration prior to the expiry of her or his Temporary Class Certificate of Registration</w:t>
      </w:r>
      <w:r w:rsidR="0087390F" w:rsidRPr="000B0B58">
        <w:rPr>
          <w:rFonts w:cs="Arial"/>
          <w:szCs w:val="22"/>
        </w:rPr>
        <w:t xml:space="preserve">.  </w:t>
      </w:r>
      <w:r w:rsidRPr="000B0B58">
        <w:rPr>
          <w:rFonts w:cs="Arial"/>
          <w:szCs w:val="22"/>
        </w:rPr>
        <w:t xml:space="preserve">If the nurse fails to obtain her or his General Class Certificate of Registration prior to the expiry of her or his Temporary Class Certificate of Registration she or he </w:t>
      </w:r>
      <w:r w:rsidR="00135B45" w:rsidRPr="00703282">
        <w:rPr>
          <w:rFonts w:cs="Arial"/>
          <w:szCs w:val="22"/>
        </w:rPr>
        <w:t>may be placed on an unpaid leave of absence, otherwise she or he</w:t>
      </w:r>
      <w:r w:rsidR="00135B45" w:rsidRPr="000B0B58">
        <w:rPr>
          <w:rFonts w:cs="Arial"/>
          <w:szCs w:val="22"/>
        </w:rPr>
        <w:t xml:space="preserve"> </w:t>
      </w:r>
      <w:r w:rsidRPr="000B0B58">
        <w:rPr>
          <w:rFonts w:cs="Arial"/>
          <w:szCs w:val="22"/>
        </w:rPr>
        <w:t>will be deemed to be not qualified for the position of registered nurse and she or he will be terminated from the employ of the Hospital</w:t>
      </w:r>
      <w:r w:rsidR="0087390F" w:rsidRPr="000B0B58">
        <w:rPr>
          <w:rFonts w:cs="Arial"/>
          <w:szCs w:val="22"/>
        </w:rPr>
        <w:t xml:space="preserve">.  </w:t>
      </w:r>
      <w:r w:rsidRPr="000B0B58">
        <w:rPr>
          <w:rFonts w:cs="Arial"/>
          <w:szCs w:val="22"/>
        </w:rPr>
        <w:t>Such termination shall not be the subject of a grievance or arbitration.</w:t>
      </w:r>
    </w:p>
    <w:p w14:paraId="223735CD" w14:textId="77777777" w:rsidR="00B1227A" w:rsidRPr="000B0B58" w:rsidRDefault="00B1227A" w:rsidP="00A97473">
      <w:pPr>
        <w:pStyle w:val="101"/>
        <w:rPr>
          <w:rFonts w:cs="Arial"/>
          <w:szCs w:val="22"/>
        </w:rPr>
      </w:pPr>
    </w:p>
    <w:p w14:paraId="3B17AB13"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Where an employee is in a position other than in a registered nursing position with duties and responsibilities which are subject to the</w:t>
      </w:r>
      <w:r w:rsidRPr="000B0B58">
        <w:rPr>
          <w:rFonts w:cs="Arial"/>
          <w:i/>
          <w:szCs w:val="22"/>
        </w:rPr>
        <w:t xml:space="preserve"> Regulated Health Professions Act</w:t>
      </w:r>
      <w:r w:rsidRPr="000B0B58">
        <w:rPr>
          <w:rFonts w:cs="Arial"/>
          <w:szCs w:val="22"/>
        </w:rPr>
        <w:t>, she or he shall be treated in a manner consistent with this Article.</w:t>
      </w:r>
    </w:p>
    <w:p w14:paraId="160ADB2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lang w:val="en-GB"/>
        </w:rPr>
      </w:pPr>
    </w:p>
    <w:p w14:paraId="39876767" w14:textId="77777777" w:rsidR="00B1227A" w:rsidRPr="000B0B58" w:rsidRDefault="00B1227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r w:rsidRPr="000B0B58">
        <w:rPr>
          <w:rFonts w:ascii="Arial" w:hAnsi="Arial" w:cs="Arial"/>
          <w:sz w:val="22"/>
          <w:szCs w:val="22"/>
        </w:rPr>
        <w:t>2.03</w:t>
      </w:r>
      <w:r w:rsidRPr="000B0B58">
        <w:rPr>
          <w:rFonts w:ascii="Arial" w:hAnsi="Arial" w:cs="Arial"/>
          <w:sz w:val="22"/>
          <w:szCs w:val="22"/>
        </w:rPr>
        <w:tab/>
        <w:t>A nurse who holds a Temporary Class Certificate of Registration will be classified, for purposes of salary, at a level equal to the level previously accorded to the graduate nurse category under the collective agreement which expired March 31, 1996.</w:t>
      </w:r>
    </w:p>
    <w:p w14:paraId="1A969F48" w14:textId="77777777" w:rsidR="00B1227A" w:rsidRPr="000B0B58" w:rsidRDefault="00B1227A" w:rsidP="00A97473">
      <w:pPr>
        <w:pStyle w:val="101a"/>
        <w:rPr>
          <w:rFonts w:cs="Arial"/>
          <w:szCs w:val="22"/>
        </w:rPr>
      </w:pPr>
    </w:p>
    <w:p w14:paraId="1F693DDD" w14:textId="77777777" w:rsidR="00B1227A" w:rsidRPr="000B0B58" w:rsidRDefault="00B1227A" w:rsidP="00A97473">
      <w:pPr>
        <w:pStyle w:val="101"/>
        <w:rPr>
          <w:rFonts w:cs="Arial"/>
          <w:szCs w:val="22"/>
        </w:rPr>
      </w:pPr>
      <w:r w:rsidRPr="000B0B58">
        <w:rPr>
          <w:rFonts w:cs="Arial"/>
          <w:szCs w:val="22"/>
        </w:rPr>
        <w:t>2.04</w:t>
      </w:r>
      <w:r w:rsidRPr="000B0B58">
        <w:rPr>
          <w:rFonts w:cs="Arial"/>
          <w:szCs w:val="22"/>
        </w:rPr>
        <w:tab/>
        <w:t>A full-time nurse is a nurse who is regularly scheduled to work the normal full-time hours referred to in Article 13.</w:t>
      </w:r>
    </w:p>
    <w:p w14:paraId="2376FD4F" w14:textId="77777777" w:rsidR="00B1227A" w:rsidRPr="000B0B58" w:rsidRDefault="00B1227A" w:rsidP="00A97473">
      <w:pPr>
        <w:pStyle w:val="101"/>
        <w:rPr>
          <w:rFonts w:cs="Arial"/>
          <w:szCs w:val="22"/>
        </w:rPr>
      </w:pPr>
    </w:p>
    <w:p w14:paraId="26E0981E" w14:textId="77777777" w:rsidR="00B1227A" w:rsidRPr="000B0B58" w:rsidRDefault="00B1227A" w:rsidP="00A97473">
      <w:pPr>
        <w:pStyle w:val="101"/>
        <w:rPr>
          <w:rFonts w:cs="Arial"/>
          <w:szCs w:val="22"/>
        </w:rPr>
      </w:pPr>
      <w:r w:rsidRPr="000B0B58">
        <w:rPr>
          <w:rFonts w:cs="Arial"/>
          <w:szCs w:val="22"/>
        </w:rPr>
        <w:lastRenderedPageBreak/>
        <w:t>2.05</w:t>
      </w:r>
      <w:r w:rsidRPr="000B0B58">
        <w:rPr>
          <w:rFonts w:cs="Arial"/>
          <w:szCs w:val="22"/>
        </w:rPr>
        <w:tab/>
        <w:t>A regular part-time nurse is a nurse who regularly works less than the normal full-time hours referred to in Article 13 and who offers to make a commitment to be available for work on a regular predetermined basis.  All other part-time nurses shall be considered casual nurses.  The predetermined basis upon which the commitment to be available is made shall be determined in local negotiations.</w:t>
      </w:r>
    </w:p>
    <w:p w14:paraId="11387744" w14:textId="77777777" w:rsidR="00B1227A" w:rsidRPr="000B0B58" w:rsidRDefault="00B1227A" w:rsidP="00A97473">
      <w:pPr>
        <w:pStyle w:val="101"/>
        <w:rPr>
          <w:rFonts w:cs="Arial"/>
          <w:szCs w:val="22"/>
        </w:rPr>
      </w:pPr>
    </w:p>
    <w:p w14:paraId="3E44204E" w14:textId="204770FC" w:rsidR="00B1227A" w:rsidRPr="000B0B58" w:rsidRDefault="00B1227A" w:rsidP="00A23084">
      <w:pPr>
        <w:pStyle w:val="101"/>
        <w:ind w:firstLine="0"/>
        <w:rPr>
          <w:rFonts w:cs="Arial"/>
          <w:szCs w:val="22"/>
        </w:rPr>
      </w:pPr>
      <w:r w:rsidRPr="000B0B58">
        <w:rPr>
          <w:rFonts w:cs="Arial"/>
          <w:szCs w:val="22"/>
        </w:rPr>
        <w:t>The definitions shall not have the effect of changing the composition of any existing bargaining units.  The Hospital shall not refuse to accept an offer from a nurse to make a commitment to be available for work on a regular predetermined basis solely for the purpose of utilizing casual nurses so as to restrict the number of regular part-time nurses.</w:t>
      </w:r>
    </w:p>
    <w:p w14:paraId="56981771" w14:textId="77777777" w:rsidR="00B1227A" w:rsidRPr="000B0B58" w:rsidRDefault="00B1227A" w:rsidP="00A97473">
      <w:pPr>
        <w:pStyle w:val="101"/>
        <w:rPr>
          <w:rFonts w:cs="Arial"/>
          <w:szCs w:val="22"/>
        </w:rPr>
      </w:pPr>
    </w:p>
    <w:p w14:paraId="23C8325A" w14:textId="77777777" w:rsidR="00B1227A" w:rsidRPr="000B0B58" w:rsidRDefault="00B1227A" w:rsidP="00A97473">
      <w:pPr>
        <w:pStyle w:val="101"/>
        <w:rPr>
          <w:rFonts w:cs="Arial"/>
          <w:szCs w:val="22"/>
        </w:rPr>
      </w:pPr>
      <w:r w:rsidRPr="000B0B58">
        <w:rPr>
          <w:rFonts w:cs="Arial"/>
          <w:szCs w:val="22"/>
        </w:rPr>
        <w:t>2.06</w:t>
      </w:r>
      <w:r w:rsidRPr="000B0B58">
        <w:rPr>
          <w:rFonts w:cs="Arial"/>
          <w:szCs w:val="22"/>
        </w:rPr>
        <w:tab/>
        <w:t>This combined agreement contains provisions applicable to full-time nurses and provisions applicable to part-time nurses.  The combination of the agreements shall not have the effect of changing the composition of any existing bargaining units nor shall it have the effect of conferring representation rights where such rights do not presently exist.  The scope of the applicable bargaining unit is set out in the Appendix of Local Provisions.</w:t>
      </w:r>
    </w:p>
    <w:p w14:paraId="52407A8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EA9E3C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6948630" w14:textId="77777777" w:rsidR="00B1227A" w:rsidRPr="000B0B58" w:rsidRDefault="00B1227A" w:rsidP="00A97473">
      <w:pPr>
        <w:pStyle w:val="Article"/>
        <w:rPr>
          <w:rFonts w:cs="Arial"/>
          <w:szCs w:val="22"/>
        </w:rPr>
      </w:pPr>
      <w:bookmarkStart w:id="5" w:name="_Toc478784286"/>
      <w:bookmarkStart w:id="6" w:name="_Toc478784716"/>
      <w:bookmarkStart w:id="7" w:name="_Toc478784863"/>
      <w:bookmarkStart w:id="8" w:name="_Toc478785397"/>
      <w:bookmarkStart w:id="9" w:name="_Toc478788146"/>
      <w:bookmarkStart w:id="10" w:name="_Toc523837453"/>
      <w:r w:rsidRPr="000B0B58">
        <w:rPr>
          <w:rFonts w:cs="Arial"/>
          <w:szCs w:val="22"/>
        </w:rPr>
        <w:t>ARTICLE 3 – RELATIONSHIP</w:t>
      </w:r>
      <w:bookmarkEnd w:id="5"/>
      <w:bookmarkEnd w:id="6"/>
      <w:bookmarkEnd w:id="7"/>
      <w:bookmarkEnd w:id="8"/>
      <w:bookmarkEnd w:id="9"/>
      <w:bookmarkEnd w:id="10"/>
    </w:p>
    <w:p w14:paraId="2AECB60E" w14:textId="77777777" w:rsidR="00B1227A" w:rsidRPr="000B0B58" w:rsidRDefault="00B1227A" w:rsidP="00A97473">
      <w:pPr>
        <w:pStyle w:val="Article"/>
        <w:rPr>
          <w:rFonts w:cs="Arial"/>
          <w:b w:val="0"/>
          <w:szCs w:val="22"/>
        </w:rPr>
      </w:pPr>
    </w:p>
    <w:p w14:paraId="56111006" w14:textId="77777777" w:rsidR="00B1227A" w:rsidRPr="000B0B58" w:rsidRDefault="00B1227A" w:rsidP="00A97473">
      <w:pPr>
        <w:widowControl/>
        <w:tabs>
          <w:tab w:val="left" w:pos="4320"/>
          <w:tab w:val="right" w:pos="9360"/>
        </w:tabs>
        <w:jc w:val="both"/>
        <w:rPr>
          <w:rFonts w:ascii="Arial" w:hAnsi="Arial" w:cs="Arial"/>
          <w:color w:val="000000"/>
          <w:sz w:val="22"/>
          <w:szCs w:val="22"/>
        </w:rPr>
      </w:pPr>
      <w:r w:rsidRPr="000B0B58">
        <w:rPr>
          <w:rFonts w:ascii="Arial" w:hAnsi="Arial" w:cs="Arial"/>
          <w:color w:val="000000"/>
          <w:sz w:val="22"/>
          <w:szCs w:val="22"/>
        </w:rPr>
        <w:t xml:space="preserve">The parties agree that a safe workplace, free of violence </w:t>
      </w:r>
      <w:r w:rsidR="00135B45" w:rsidRPr="00BE5843">
        <w:rPr>
          <w:rFonts w:ascii="Arial" w:hAnsi="Arial" w:cs="Arial"/>
          <w:color w:val="000000"/>
          <w:sz w:val="22"/>
          <w:szCs w:val="22"/>
        </w:rPr>
        <w:t xml:space="preserve">(including domestic violence) </w:t>
      </w:r>
      <w:r w:rsidRPr="000B0B58">
        <w:rPr>
          <w:rFonts w:ascii="Arial" w:hAnsi="Arial" w:cs="Arial"/>
          <w:color w:val="000000"/>
          <w:sz w:val="22"/>
          <w:szCs w:val="22"/>
        </w:rPr>
        <w:t>and harassment, is a fundamental principle of a healthy workplace.  Commitment to a healthy workplace requires a high degree of cooperation between employers, employees, physicians, and the Union.  Nurses should feel empowered to report incidents of disruptive behaviour, including physician behaviour, without fear of retaliation.  The parties are both committed to a harassment free environment and recognize the importance of addressing discrimination and harassment issues in a timely and effective manner as set out below:</w:t>
      </w:r>
    </w:p>
    <w:p w14:paraId="67A0A75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93FD945" w14:textId="77777777" w:rsidR="00B1227A" w:rsidRPr="000B0B58" w:rsidRDefault="00B1227A" w:rsidP="00A97473">
      <w:pPr>
        <w:pStyle w:val="101"/>
        <w:rPr>
          <w:rFonts w:cs="Arial"/>
          <w:szCs w:val="22"/>
        </w:rPr>
      </w:pPr>
      <w:r w:rsidRPr="000B0B58">
        <w:rPr>
          <w:rFonts w:cs="Arial"/>
          <w:szCs w:val="22"/>
        </w:rPr>
        <w:t>3.01</w:t>
      </w:r>
      <w:r w:rsidRPr="000B0B58">
        <w:rPr>
          <w:rFonts w:cs="Arial"/>
          <w:szCs w:val="22"/>
        </w:rPr>
        <w:tab/>
        <w:t>The Hospital and the Union agree that there will be no discrimination, interference, intimidation, restric</w:t>
      </w:r>
      <w:r w:rsidRPr="000B0B58">
        <w:rPr>
          <w:rFonts w:cs="Arial"/>
          <w:szCs w:val="22"/>
        </w:rPr>
        <w:softHyphen/>
        <w:t>tion or coercion exercised or practiced by any of their representatives with respect to any nurse because of the nurse's membership or non-membership in the Union or activity or lack of activity on behalf of the Union or by reason of exercising her or his rights u</w:t>
      </w:r>
      <w:r w:rsidR="00886F2A" w:rsidRPr="000B0B58">
        <w:rPr>
          <w:rFonts w:cs="Arial"/>
          <w:szCs w:val="22"/>
        </w:rPr>
        <w:t>nder the Collective Agreement.</w:t>
      </w:r>
    </w:p>
    <w:p w14:paraId="417EF5CC" w14:textId="77777777" w:rsidR="00B1227A" w:rsidRPr="000B0B58" w:rsidRDefault="00B1227A" w:rsidP="00A97473">
      <w:pPr>
        <w:pStyle w:val="101"/>
        <w:rPr>
          <w:rFonts w:cs="Arial"/>
          <w:szCs w:val="22"/>
        </w:rPr>
      </w:pPr>
    </w:p>
    <w:p w14:paraId="3EA862C2" w14:textId="77777777" w:rsidR="00B1227A" w:rsidRPr="000B0B58" w:rsidRDefault="00B1227A" w:rsidP="00A97473">
      <w:pPr>
        <w:pStyle w:val="101"/>
        <w:rPr>
          <w:rFonts w:cs="Arial"/>
          <w:szCs w:val="22"/>
        </w:rPr>
      </w:pPr>
      <w:r w:rsidRPr="000B0B58">
        <w:rPr>
          <w:rFonts w:cs="Arial"/>
          <w:szCs w:val="22"/>
        </w:rPr>
        <w:t>3.02</w:t>
      </w:r>
      <w:r w:rsidRPr="000B0B58">
        <w:rPr>
          <w:rFonts w:cs="Arial"/>
          <w:szCs w:val="22"/>
        </w:rPr>
        <w:tab/>
        <w:t>The Union agrees there will be no Union activity, solicitation for membership, or collection of Union dues on Hospital premises or during working hours except with the written permission of the Hospital or as specifically provided for in this Agreement.</w:t>
      </w:r>
    </w:p>
    <w:p w14:paraId="5CE18989" w14:textId="77777777" w:rsidR="002E2806" w:rsidRPr="000B0B58" w:rsidRDefault="002E2806" w:rsidP="00A97473">
      <w:pPr>
        <w:pStyle w:val="101"/>
        <w:rPr>
          <w:rFonts w:cs="Arial"/>
          <w:szCs w:val="22"/>
        </w:rPr>
      </w:pPr>
    </w:p>
    <w:p w14:paraId="53663D89" w14:textId="77777777" w:rsidR="002E2806" w:rsidRPr="000B0B58" w:rsidRDefault="002E2806" w:rsidP="002E2806">
      <w:pPr>
        <w:pStyle w:val="101"/>
        <w:rPr>
          <w:rFonts w:cs="Arial"/>
          <w:szCs w:val="22"/>
        </w:rPr>
      </w:pPr>
      <w:r w:rsidRPr="000B0B58">
        <w:rPr>
          <w:rFonts w:cs="Arial"/>
          <w:szCs w:val="22"/>
        </w:rPr>
        <w:t>3.03</w:t>
      </w:r>
      <w:r w:rsidRPr="000B0B58">
        <w:rPr>
          <w:rFonts w:cs="Arial"/>
          <w:szCs w:val="22"/>
        </w:rPr>
        <w:tab/>
      </w:r>
      <w:r w:rsidR="0028330F" w:rsidRPr="000B0B58">
        <w:rPr>
          <w:rFonts w:cs="Arial"/>
          <w:szCs w:val="22"/>
        </w:rPr>
        <w:t>It is agreed that there will be no discrimination by either party or by any of the nurses covered by this Agreement on the basis of race, creed, colour, ethnic origin, place of origin, sex, sexual orientation, marital status, family status, age, ancestry, citizenship, disability, gender identity, gender expression, record of offences or any other factor which is not pertinent to the employment relationship. ref:</w:t>
      </w:r>
      <w:r w:rsidR="0028330F" w:rsidRPr="000B0B58">
        <w:rPr>
          <w:rFonts w:cs="Arial"/>
          <w:i/>
          <w:szCs w:val="22"/>
        </w:rPr>
        <w:t xml:space="preserve"> Ontario Human Rights Code.</w:t>
      </w:r>
    </w:p>
    <w:p w14:paraId="145398C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66189BE6" w14:textId="77777777" w:rsidR="00FF671F" w:rsidRPr="000B0B58" w:rsidRDefault="00FF671F" w:rsidP="00FF671F">
      <w:pPr>
        <w:pStyle w:val="101a"/>
        <w:keepNext/>
        <w:rPr>
          <w:rFonts w:cs="Arial"/>
          <w:szCs w:val="22"/>
          <w:u w:val="single"/>
        </w:rPr>
      </w:pPr>
      <w:r w:rsidRPr="000B0B58">
        <w:rPr>
          <w:rFonts w:cs="Arial"/>
          <w:szCs w:val="22"/>
        </w:rPr>
        <w:t>3.04</w:t>
      </w:r>
      <w:r w:rsidRPr="000B0B58">
        <w:rPr>
          <w:rFonts w:cs="Arial"/>
          <w:szCs w:val="22"/>
        </w:rPr>
        <w:tab/>
      </w:r>
      <w:r w:rsidRPr="000B0B58">
        <w:rPr>
          <w:rFonts w:cs="Arial"/>
          <w:szCs w:val="22"/>
          <w:u w:val="single"/>
        </w:rPr>
        <w:t>Harassment and Discrimination</w:t>
      </w:r>
    </w:p>
    <w:p w14:paraId="5921BAB1" w14:textId="77777777" w:rsidR="00FF671F" w:rsidRPr="000B0B58" w:rsidRDefault="00FF671F" w:rsidP="00FF671F">
      <w:pPr>
        <w:pStyle w:val="101a"/>
        <w:keepNext/>
        <w:rPr>
          <w:rFonts w:cs="Arial"/>
          <w:szCs w:val="22"/>
        </w:rPr>
      </w:pPr>
    </w:p>
    <w:p w14:paraId="7E0406F7" w14:textId="77777777" w:rsidR="00FF671F" w:rsidRPr="000B0B58" w:rsidRDefault="00FF671F" w:rsidP="00FF671F">
      <w:pPr>
        <w:pStyle w:val="b"/>
        <w:rPr>
          <w:rFonts w:cs="Arial"/>
          <w:szCs w:val="22"/>
        </w:rPr>
      </w:pPr>
      <w:r w:rsidRPr="000B0B58">
        <w:rPr>
          <w:rFonts w:cs="Arial"/>
          <w:szCs w:val="22"/>
        </w:rPr>
        <w:t>(a)</w:t>
      </w:r>
      <w:r w:rsidRPr="000B0B58">
        <w:rPr>
          <w:rFonts w:cs="Arial"/>
          <w:szCs w:val="22"/>
        </w:rPr>
        <w:tab/>
      </w:r>
      <w:r w:rsidR="0028330F" w:rsidRPr="000B0B58">
        <w:rPr>
          <w:rFonts w:cs="Arial"/>
          <w:szCs w:val="22"/>
        </w:rPr>
        <w:t>"Every person who is an employee has a right to freedom from harassment in the workplace by the employer or agent of the employer or by another employee because of race, ancestry, place of origin, colour, ethnic origin, citizenship, creed, age, record of offences, marital</w:t>
      </w:r>
      <w:r w:rsidR="0028330F" w:rsidRPr="000B0B58">
        <w:rPr>
          <w:rFonts w:cs="Arial"/>
          <w:bCs/>
          <w:szCs w:val="22"/>
        </w:rPr>
        <w:t xml:space="preserve"> </w:t>
      </w:r>
      <w:r w:rsidR="0028330F" w:rsidRPr="000B0B58">
        <w:rPr>
          <w:rFonts w:cs="Arial"/>
          <w:szCs w:val="22"/>
        </w:rPr>
        <w:t xml:space="preserve">status, family status, </w:t>
      </w:r>
      <w:r w:rsidR="0028330F" w:rsidRPr="000B0B58">
        <w:rPr>
          <w:rFonts w:cs="Arial"/>
          <w:szCs w:val="22"/>
        </w:rPr>
        <w:lastRenderedPageBreak/>
        <w:t xml:space="preserve">gender identity, gender expression, or disability". ref: </w:t>
      </w:r>
      <w:r w:rsidR="0028330F" w:rsidRPr="000B0B58">
        <w:rPr>
          <w:rFonts w:cs="Arial"/>
          <w:i/>
          <w:szCs w:val="22"/>
        </w:rPr>
        <w:t>Ontario Human Rights Code</w:t>
      </w:r>
      <w:r w:rsidR="0028330F" w:rsidRPr="000B0B58">
        <w:rPr>
          <w:rFonts w:cs="Arial"/>
          <w:szCs w:val="22"/>
        </w:rPr>
        <w:t>, Sec. 5 (2) and 10 (1).</w:t>
      </w:r>
    </w:p>
    <w:p w14:paraId="7B8C3CCB" w14:textId="77777777" w:rsidR="00B1227A" w:rsidRPr="000B0B58" w:rsidRDefault="00B1227A" w:rsidP="00A97473">
      <w:pPr>
        <w:pStyle w:val="b"/>
        <w:rPr>
          <w:rFonts w:cs="Arial"/>
          <w:szCs w:val="22"/>
        </w:rPr>
      </w:pPr>
    </w:p>
    <w:p w14:paraId="4E053CBE"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 xml:space="preserve">"Every person who is an employee has a right to freedom from harassment in the workplace because of sex by his or her employer or agent of the employer or by another employee". ref: </w:t>
      </w:r>
      <w:r w:rsidRPr="000B0B58">
        <w:rPr>
          <w:rFonts w:cs="Arial"/>
          <w:i/>
          <w:szCs w:val="22"/>
        </w:rPr>
        <w:t xml:space="preserve">Ontario Human Rights Code, </w:t>
      </w:r>
      <w:r w:rsidRPr="000B0B58">
        <w:rPr>
          <w:rFonts w:cs="Arial"/>
          <w:szCs w:val="22"/>
        </w:rPr>
        <w:t>Sec. 7 (2)</w:t>
      </w:r>
    </w:p>
    <w:p w14:paraId="39F82EBF" w14:textId="77777777" w:rsidR="00B1227A" w:rsidRPr="000B0B58" w:rsidRDefault="00B1227A" w:rsidP="00A97473">
      <w:pPr>
        <w:pStyle w:val="b"/>
        <w:rPr>
          <w:rFonts w:cs="Arial"/>
          <w:szCs w:val="22"/>
        </w:rPr>
      </w:pPr>
    </w:p>
    <w:p w14:paraId="01263A8B" w14:textId="40A9A86C" w:rsidR="00B1227A" w:rsidRPr="000B0B58" w:rsidRDefault="00B1227A" w:rsidP="009668A8">
      <w:pPr>
        <w:pStyle w:val="b"/>
        <w:ind w:firstLine="0"/>
        <w:rPr>
          <w:rFonts w:cs="Arial"/>
          <w:bCs/>
          <w:szCs w:val="22"/>
        </w:rPr>
      </w:pPr>
      <w:r w:rsidRPr="000B0B58">
        <w:rPr>
          <w:rFonts w:cs="Arial"/>
          <w:szCs w:val="22"/>
        </w:rPr>
        <w:t>The right to freedom from harassment in the workplace applies also to sexual orientation.</w:t>
      </w:r>
    </w:p>
    <w:p w14:paraId="32A0A237" w14:textId="77777777" w:rsidR="00B1227A" w:rsidRPr="000B0B58" w:rsidRDefault="00B1227A" w:rsidP="00A97473">
      <w:pPr>
        <w:pStyle w:val="b"/>
        <w:rPr>
          <w:rFonts w:cs="Arial"/>
          <w:bCs/>
          <w:szCs w:val="22"/>
        </w:rPr>
      </w:pPr>
    </w:p>
    <w:p w14:paraId="577BE8E7"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"Every person has a right to be free from,</w:t>
      </w:r>
    </w:p>
    <w:p w14:paraId="47A2D1DA" w14:textId="77777777" w:rsidR="00B1227A" w:rsidRPr="000B0B58" w:rsidRDefault="00B1227A" w:rsidP="00A97473">
      <w:pPr>
        <w:pStyle w:val="b"/>
        <w:rPr>
          <w:rFonts w:cs="Arial"/>
          <w:bCs/>
          <w:szCs w:val="22"/>
        </w:rPr>
      </w:pPr>
    </w:p>
    <w:p w14:paraId="4C5977F4" w14:textId="77777777" w:rsidR="00B1227A" w:rsidRPr="000B0B58" w:rsidRDefault="000263CF" w:rsidP="00A97473">
      <w:pPr>
        <w:pStyle w:val="i"/>
        <w:rPr>
          <w:rFonts w:cs="Arial"/>
          <w:szCs w:val="22"/>
        </w:rPr>
      </w:pPr>
      <w:r w:rsidRPr="000B0B58">
        <w:rPr>
          <w:rFonts w:cs="Arial"/>
          <w:szCs w:val="22"/>
        </w:rPr>
        <w:t>i)</w:t>
      </w:r>
      <w:r w:rsidRPr="000B0B58">
        <w:rPr>
          <w:rFonts w:cs="Arial"/>
          <w:szCs w:val="22"/>
        </w:rPr>
        <w:tab/>
        <w:t>A</w:t>
      </w:r>
      <w:r w:rsidR="00B1227A" w:rsidRPr="000B0B58">
        <w:rPr>
          <w:rFonts w:cs="Arial"/>
          <w:szCs w:val="22"/>
        </w:rPr>
        <w:t xml:space="preserve"> sexual solicitation or advance made by a person in a position to confer, grant or deny a benefit or advancement to the person where the person making the solicitation or advance knows or ought reasonably to know that it is unwelcome;</w:t>
      </w:r>
      <w:r w:rsidR="00535017" w:rsidRPr="000B0B58">
        <w:rPr>
          <w:rFonts w:cs="Arial"/>
          <w:szCs w:val="22"/>
        </w:rPr>
        <w:t xml:space="preserve"> </w:t>
      </w:r>
      <w:r w:rsidR="00B1227A" w:rsidRPr="000B0B58">
        <w:rPr>
          <w:rFonts w:cs="Arial"/>
          <w:szCs w:val="22"/>
        </w:rPr>
        <w:t>or</w:t>
      </w:r>
    </w:p>
    <w:p w14:paraId="1F5BAABA" w14:textId="77777777" w:rsidR="00B1227A" w:rsidRPr="000B0B58" w:rsidRDefault="00B1227A" w:rsidP="00A97473">
      <w:pPr>
        <w:pStyle w:val="i"/>
        <w:rPr>
          <w:rFonts w:cs="Arial"/>
          <w:szCs w:val="22"/>
        </w:rPr>
      </w:pPr>
    </w:p>
    <w:p w14:paraId="1AB1684E"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r>
      <w:r w:rsidR="000263CF" w:rsidRPr="000B0B58">
        <w:rPr>
          <w:rFonts w:cs="Arial"/>
          <w:szCs w:val="22"/>
        </w:rPr>
        <w:t>A</w:t>
      </w:r>
      <w:r w:rsidRPr="000B0B58">
        <w:rPr>
          <w:rFonts w:cs="Arial"/>
          <w:szCs w:val="22"/>
        </w:rPr>
        <w:t xml:space="preserve"> reprisal or threat of reprisal for the rejection of a sexual solicitation or advance where the reprisal is made or threatened by a person in a position to confer, grant or deny a benefit or advancement to the person". ref </w:t>
      </w:r>
      <w:r w:rsidRPr="000B0B58">
        <w:rPr>
          <w:rFonts w:cs="Arial"/>
          <w:i/>
          <w:szCs w:val="22"/>
        </w:rPr>
        <w:t xml:space="preserve">Ontario Human Rights Code, </w:t>
      </w:r>
      <w:r w:rsidRPr="000B0B58">
        <w:rPr>
          <w:rFonts w:cs="Arial"/>
          <w:szCs w:val="22"/>
        </w:rPr>
        <w:t>Sec. 7 (3)</w:t>
      </w:r>
    </w:p>
    <w:p w14:paraId="22FB3DCC" w14:textId="77777777" w:rsidR="00B1227A" w:rsidRPr="000B0B58" w:rsidRDefault="00B1227A" w:rsidP="00A97473">
      <w:pPr>
        <w:pStyle w:val="b"/>
        <w:rPr>
          <w:rFonts w:cs="Arial"/>
          <w:szCs w:val="22"/>
        </w:rPr>
      </w:pPr>
    </w:p>
    <w:p w14:paraId="1B7E7D33"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The parties recommend and encourage any employee who may have a harassment or discrimination complaint to follow the complaints process as set out in the employer’s harassment policies and process.</w:t>
      </w:r>
    </w:p>
    <w:p w14:paraId="5E95C8F2" w14:textId="77777777" w:rsidR="00B1227A" w:rsidRPr="000B0B58" w:rsidRDefault="00B1227A" w:rsidP="00A97473">
      <w:pPr>
        <w:pStyle w:val="b"/>
        <w:rPr>
          <w:rFonts w:cs="Arial"/>
          <w:szCs w:val="22"/>
        </w:rPr>
      </w:pPr>
    </w:p>
    <w:p w14:paraId="334AC754"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In recognizing the importance of a harassment free environment, the employer and the union will review hospital policies and processes with respect to harassment with the employee during her or his orientation period.</w:t>
      </w:r>
    </w:p>
    <w:p w14:paraId="56CDAC11" w14:textId="77777777" w:rsidR="00B1227A" w:rsidRPr="000B0B58" w:rsidRDefault="00B1227A" w:rsidP="00A97473">
      <w:pPr>
        <w:pStyle w:val="b"/>
        <w:rPr>
          <w:rFonts w:cs="Arial"/>
          <w:szCs w:val="22"/>
        </w:rPr>
      </w:pPr>
    </w:p>
    <w:p w14:paraId="2B4EFE1D"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Where a nurse requests the assistance and support of the union in dealing with harassment or discrimination issues, such r</w:t>
      </w:r>
      <w:r w:rsidR="0087390F" w:rsidRPr="000B0B58">
        <w:rPr>
          <w:rFonts w:cs="Arial"/>
          <w:szCs w:val="22"/>
        </w:rPr>
        <w:t>epresentation shall be allowed.</w:t>
      </w:r>
    </w:p>
    <w:p w14:paraId="107774A2" w14:textId="77777777" w:rsidR="00B1227A" w:rsidRPr="000B0B58" w:rsidRDefault="00B1227A" w:rsidP="00A97473">
      <w:pPr>
        <w:pStyle w:val="b"/>
        <w:rPr>
          <w:rFonts w:cs="Arial"/>
          <w:szCs w:val="22"/>
        </w:rPr>
      </w:pPr>
    </w:p>
    <w:p w14:paraId="51C21303" w14:textId="77777777" w:rsidR="00B1227A" w:rsidRPr="000B0B58" w:rsidRDefault="00886F2A" w:rsidP="00A97473">
      <w:pPr>
        <w:pStyle w:val="b"/>
        <w:rPr>
          <w:rFonts w:cs="Arial"/>
          <w:szCs w:val="22"/>
        </w:rPr>
      </w:pPr>
      <w:r w:rsidRPr="000B0B58">
        <w:rPr>
          <w:rFonts w:cs="Arial"/>
          <w:szCs w:val="22"/>
        </w:rPr>
        <w:t>(g)</w:t>
      </w:r>
      <w:r w:rsidRPr="000B0B58">
        <w:rPr>
          <w:rFonts w:cs="Arial"/>
          <w:szCs w:val="22"/>
        </w:rPr>
        <w:tab/>
      </w:r>
      <w:r w:rsidR="00B1227A" w:rsidRPr="000B0B58">
        <w:rPr>
          <w:rFonts w:cs="Arial"/>
          <w:szCs w:val="22"/>
        </w:rPr>
        <w:t>A nurse who believes that she or he has been harassed contrary to this provision may file a grievance under Article 7 of this Agreement.</w:t>
      </w:r>
    </w:p>
    <w:p w14:paraId="1D6041B8" w14:textId="77777777" w:rsidR="00B1227A" w:rsidRPr="000B0B58" w:rsidRDefault="00B1227A" w:rsidP="00A97473">
      <w:pPr>
        <w:pStyle w:val="b"/>
        <w:ind w:left="1440" w:firstLine="0"/>
        <w:rPr>
          <w:rFonts w:cs="Arial"/>
          <w:szCs w:val="22"/>
        </w:rPr>
      </w:pPr>
    </w:p>
    <w:p w14:paraId="10C5EB57" w14:textId="77777777" w:rsidR="00B1227A" w:rsidRPr="000B0B58" w:rsidRDefault="00B1227A" w:rsidP="00A97473">
      <w:pPr>
        <w:pStyle w:val="b"/>
        <w:rPr>
          <w:rFonts w:cs="Arial"/>
          <w:szCs w:val="22"/>
        </w:rPr>
      </w:pPr>
      <w:r w:rsidRPr="000B0B58">
        <w:rPr>
          <w:rFonts w:cs="Arial"/>
          <w:szCs w:val="22"/>
        </w:rPr>
        <w:t>(h)</w:t>
      </w:r>
      <w:r w:rsidRPr="000B0B58">
        <w:rPr>
          <w:rFonts w:cs="Arial"/>
          <w:szCs w:val="22"/>
        </w:rPr>
        <w:tab/>
        <w:t>The local parties will determine the appropriate means of promoting an effective and meaningful way of addressing discrimination and harassment issues, which may include, but is not limited to the following:</w:t>
      </w:r>
    </w:p>
    <w:p w14:paraId="13E224A0" w14:textId="77777777" w:rsidR="00B1227A" w:rsidRPr="000B0B58" w:rsidRDefault="00B1227A" w:rsidP="00A97473">
      <w:pPr>
        <w:pStyle w:val="b"/>
        <w:ind w:firstLine="0"/>
        <w:rPr>
          <w:rFonts w:cs="Arial"/>
          <w:szCs w:val="22"/>
        </w:rPr>
      </w:pPr>
    </w:p>
    <w:p w14:paraId="65A3D48E" w14:textId="77777777" w:rsidR="00B1227A" w:rsidRPr="000B0B58" w:rsidRDefault="00B1227A" w:rsidP="006D385C">
      <w:pPr>
        <w:pStyle w:val="b"/>
        <w:numPr>
          <w:ilvl w:val="0"/>
          <w:numId w:val="3"/>
        </w:numPr>
        <w:ind w:hanging="720"/>
        <w:rPr>
          <w:rFonts w:cs="Arial"/>
          <w:szCs w:val="22"/>
        </w:rPr>
      </w:pPr>
      <w:r w:rsidRPr="000B0B58">
        <w:rPr>
          <w:rFonts w:cs="Arial"/>
          <w:szCs w:val="22"/>
        </w:rPr>
        <w:t xml:space="preserve">Reviewing the hospital’s harassment policy and making joint recommendations to the </w:t>
      </w:r>
      <w:r w:rsidR="004745F7" w:rsidRPr="000B0B58">
        <w:rPr>
          <w:rFonts w:cs="Arial"/>
          <w:szCs w:val="22"/>
        </w:rPr>
        <w:t>Chief Nursing Executive</w:t>
      </w:r>
      <w:r w:rsidR="000B74B2" w:rsidRPr="000B0B58">
        <w:rPr>
          <w:rFonts w:cs="Arial"/>
          <w:szCs w:val="22"/>
        </w:rPr>
        <w:t>;</w:t>
      </w:r>
    </w:p>
    <w:p w14:paraId="591E41E6" w14:textId="77777777" w:rsidR="004D3D21" w:rsidRPr="000B0B58" w:rsidRDefault="004D3D21" w:rsidP="006C0C8C">
      <w:pPr>
        <w:pStyle w:val="b"/>
        <w:ind w:firstLine="0"/>
        <w:rPr>
          <w:rFonts w:cs="Arial"/>
          <w:szCs w:val="22"/>
        </w:rPr>
      </w:pPr>
    </w:p>
    <w:p w14:paraId="78D2E71F" w14:textId="77777777" w:rsidR="00B1227A" w:rsidRDefault="00B1227A" w:rsidP="006D385C">
      <w:pPr>
        <w:pStyle w:val="b"/>
        <w:numPr>
          <w:ilvl w:val="0"/>
          <w:numId w:val="3"/>
        </w:numPr>
        <w:ind w:hanging="720"/>
        <w:rPr>
          <w:rFonts w:cs="Arial"/>
          <w:szCs w:val="22"/>
        </w:rPr>
      </w:pPr>
      <w:r w:rsidRPr="000B0B58">
        <w:rPr>
          <w:rFonts w:cs="Arial"/>
          <w:szCs w:val="22"/>
        </w:rPr>
        <w:t>Promoting a harassment free workplace where there is ‘zero tolerance’</w:t>
      </w:r>
      <w:r w:rsidR="000B74B2" w:rsidRPr="000B0B58">
        <w:rPr>
          <w:rFonts w:cs="Arial"/>
          <w:szCs w:val="22"/>
        </w:rPr>
        <w:t>;</w:t>
      </w:r>
    </w:p>
    <w:p w14:paraId="7A8410D2" w14:textId="77777777" w:rsidR="004612A8" w:rsidRPr="000B0B58" w:rsidRDefault="004612A8" w:rsidP="004612A8">
      <w:pPr>
        <w:pStyle w:val="b"/>
        <w:ind w:firstLine="0"/>
        <w:rPr>
          <w:rFonts w:cs="Arial"/>
          <w:szCs w:val="22"/>
        </w:rPr>
      </w:pPr>
    </w:p>
    <w:p w14:paraId="4DF996E8" w14:textId="77777777" w:rsidR="00B1227A" w:rsidRPr="000B0B58" w:rsidRDefault="00B1227A" w:rsidP="006D385C">
      <w:pPr>
        <w:pStyle w:val="b"/>
        <w:numPr>
          <w:ilvl w:val="0"/>
          <w:numId w:val="3"/>
        </w:numPr>
        <w:ind w:hanging="720"/>
        <w:rPr>
          <w:rFonts w:cs="Arial"/>
          <w:szCs w:val="22"/>
        </w:rPr>
      </w:pPr>
      <w:r w:rsidRPr="000B0B58">
        <w:rPr>
          <w:rFonts w:cs="Arial"/>
          <w:szCs w:val="22"/>
        </w:rPr>
        <w:t>Ensuring that all employees are familiar with the employer’s harassment policy by identifying educational opportunities, including the orientation period for new employees;</w:t>
      </w:r>
    </w:p>
    <w:p w14:paraId="7B1F2BDA" w14:textId="77777777" w:rsidR="00AC3DEE" w:rsidRPr="000B0B58" w:rsidRDefault="00AC3DEE" w:rsidP="006C0C8C">
      <w:pPr>
        <w:pStyle w:val="b"/>
        <w:ind w:firstLine="0"/>
        <w:rPr>
          <w:rFonts w:cs="Arial"/>
          <w:szCs w:val="22"/>
        </w:rPr>
      </w:pPr>
    </w:p>
    <w:p w14:paraId="75E247C6" w14:textId="77777777" w:rsidR="00B1227A" w:rsidRDefault="00B1227A" w:rsidP="006D385C">
      <w:pPr>
        <w:pStyle w:val="b"/>
        <w:numPr>
          <w:ilvl w:val="0"/>
          <w:numId w:val="3"/>
        </w:numPr>
        <w:ind w:hanging="720"/>
        <w:rPr>
          <w:rFonts w:cs="Arial"/>
          <w:szCs w:val="22"/>
        </w:rPr>
      </w:pPr>
      <w:r w:rsidRPr="000B0B58">
        <w:rPr>
          <w:rFonts w:cs="Arial"/>
          <w:szCs w:val="22"/>
        </w:rPr>
        <w:lastRenderedPageBreak/>
        <w:t>Identifying supports and solutions to assist employees to deal with harassment and discrimination issues (i.e. Employee assistance Programs, staff supports);</w:t>
      </w:r>
    </w:p>
    <w:p w14:paraId="2DDB1686" w14:textId="77777777" w:rsidR="007411A2" w:rsidRPr="000B0B58" w:rsidRDefault="007411A2" w:rsidP="007411A2">
      <w:pPr>
        <w:pStyle w:val="b"/>
        <w:ind w:firstLine="0"/>
        <w:rPr>
          <w:rFonts w:cs="Arial"/>
          <w:szCs w:val="22"/>
        </w:rPr>
      </w:pPr>
    </w:p>
    <w:p w14:paraId="61E7CADC" w14:textId="77777777" w:rsidR="00B1227A" w:rsidRPr="000B0B58" w:rsidRDefault="00B1227A" w:rsidP="006D385C">
      <w:pPr>
        <w:pStyle w:val="b"/>
        <w:numPr>
          <w:ilvl w:val="0"/>
          <w:numId w:val="3"/>
        </w:numPr>
        <w:ind w:hanging="720"/>
        <w:rPr>
          <w:rFonts w:cs="Arial"/>
          <w:szCs w:val="22"/>
        </w:rPr>
      </w:pPr>
      <w:r w:rsidRPr="000B0B58">
        <w:rPr>
          <w:rFonts w:cs="Arial"/>
          <w:szCs w:val="22"/>
        </w:rPr>
        <w:t>Development of processes to address the accommodations/ modified work needs for nurses;</w:t>
      </w:r>
    </w:p>
    <w:p w14:paraId="145E485F" w14:textId="77777777" w:rsidR="004D3D21" w:rsidRPr="000B0B58" w:rsidRDefault="004D3D21" w:rsidP="006C0C8C">
      <w:pPr>
        <w:pStyle w:val="b"/>
        <w:ind w:firstLine="0"/>
        <w:rPr>
          <w:rFonts w:cs="Arial"/>
          <w:szCs w:val="22"/>
        </w:rPr>
      </w:pPr>
    </w:p>
    <w:p w14:paraId="000B0DF4" w14:textId="77777777" w:rsidR="00B1227A" w:rsidRPr="000B0B58" w:rsidRDefault="00B1227A" w:rsidP="006D385C">
      <w:pPr>
        <w:pStyle w:val="b"/>
        <w:numPr>
          <w:ilvl w:val="0"/>
          <w:numId w:val="3"/>
        </w:numPr>
        <w:ind w:hanging="720"/>
        <w:rPr>
          <w:rFonts w:cs="Arial"/>
          <w:szCs w:val="22"/>
        </w:rPr>
      </w:pPr>
      <w:r w:rsidRPr="000B0B58">
        <w:rPr>
          <w:rFonts w:cs="Arial"/>
          <w:szCs w:val="22"/>
        </w:rPr>
        <w:t>Development of assertiveness training programs.</w:t>
      </w:r>
    </w:p>
    <w:p w14:paraId="4322E7E9" w14:textId="77777777" w:rsidR="00B1227A" w:rsidRPr="000B0B58" w:rsidRDefault="00B1227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p>
    <w:p w14:paraId="2D27BE2C" w14:textId="77777777" w:rsidR="00B1227A" w:rsidRPr="000B0B58" w:rsidRDefault="000777F0" w:rsidP="000777F0">
      <w:pPr>
        <w:pStyle w:val="101"/>
        <w:tabs>
          <w:tab w:val="clear" w:pos="1440"/>
        </w:tabs>
        <w:ind w:firstLine="0"/>
        <w:rPr>
          <w:rFonts w:cs="Arial"/>
          <w:szCs w:val="22"/>
        </w:rPr>
      </w:pPr>
      <w:r w:rsidRPr="000B0B58">
        <w:rPr>
          <w:rFonts w:cs="Arial"/>
          <w:szCs w:val="22"/>
        </w:rPr>
        <w:t xml:space="preserve">NOTE:  </w:t>
      </w:r>
      <w:r w:rsidR="00B1227A" w:rsidRPr="000B0B58">
        <w:rPr>
          <w:rFonts w:cs="Arial"/>
          <w:szCs w:val="22"/>
        </w:rPr>
        <w:t xml:space="preserve">"Harassment” means engaging in a course of vexatious comment or conduct that is known or ought reasonably to be known to be unwelcome". ref: </w:t>
      </w:r>
      <w:r w:rsidR="00B1227A" w:rsidRPr="000B0B58">
        <w:rPr>
          <w:rFonts w:cs="Arial"/>
          <w:i/>
          <w:szCs w:val="22"/>
        </w:rPr>
        <w:t xml:space="preserve">Ontario Human Rights Code, </w:t>
      </w:r>
      <w:r w:rsidR="00B1227A" w:rsidRPr="000B0B58">
        <w:rPr>
          <w:rFonts w:cs="Arial"/>
          <w:szCs w:val="22"/>
        </w:rPr>
        <w:t>Sec. 10 (1)</w:t>
      </w:r>
    </w:p>
    <w:p w14:paraId="68B76E01" w14:textId="77777777" w:rsidR="00B1227A" w:rsidRPr="000B0B58" w:rsidRDefault="00B1227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p>
    <w:p w14:paraId="60041C44" w14:textId="77777777" w:rsidR="00B1227A" w:rsidRPr="000B0B58" w:rsidRDefault="00B1227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r w:rsidRPr="000B0B58">
        <w:rPr>
          <w:rFonts w:ascii="Arial" w:hAnsi="Arial" w:cs="Arial"/>
          <w:sz w:val="22"/>
          <w:szCs w:val="22"/>
        </w:rPr>
        <w:t>3.05</w:t>
      </w:r>
      <w:r w:rsidRPr="000B0B58">
        <w:rPr>
          <w:rFonts w:ascii="Arial" w:hAnsi="Arial" w:cs="Arial"/>
          <w:sz w:val="22"/>
          <w:szCs w:val="22"/>
        </w:rPr>
        <w:tab/>
        <w:t xml:space="preserve">The Hospital and the Union recognize their joint duty to accommodate disabled employees in accordance with the provisions of the </w:t>
      </w:r>
      <w:r w:rsidRPr="000B0B58">
        <w:rPr>
          <w:rFonts w:ascii="Arial" w:hAnsi="Arial" w:cs="Arial"/>
          <w:i/>
          <w:sz w:val="22"/>
          <w:szCs w:val="22"/>
        </w:rPr>
        <w:t>Ontario Human Rights Code.</w:t>
      </w:r>
    </w:p>
    <w:p w14:paraId="18BD38DE" w14:textId="77777777" w:rsidR="00886F2A" w:rsidRPr="000B0B58" w:rsidRDefault="00886F2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bookmarkStart w:id="11" w:name="_Toc478785398"/>
      <w:bookmarkStart w:id="12" w:name="_Toc478788147"/>
    </w:p>
    <w:p w14:paraId="2E3B6029" w14:textId="77777777" w:rsidR="00B1227A" w:rsidRPr="000B0B58" w:rsidRDefault="00886F2A" w:rsidP="00A97473">
      <w:pPr>
        <w:keepNext/>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r w:rsidRPr="000B0B58">
        <w:rPr>
          <w:rFonts w:ascii="Arial" w:hAnsi="Arial" w:cs="Arial"/>
          <w:caps/>
          <w:sz w:val="22"/>
          <w:szCs w:val="22"/>
          <w:lang w:val="en-GB"/>
        </w:rPr>
        <w:t>3.</w:t>
      </w:r>
      <w:r w:rsidRPr="000B0B58">
        <w:rPr>
          <w:rFonts w:ascii="Arial" w:hAnsi="Arial" w:cs="Arial"/>
          <w:sz w:val="22"/>
          <w:szCs w:val="22"/>
        </w:rPr>
        <w:t>06</w:t>
      </w:r>
      <w:r w:rsidRPr="000B0B58">
        <w:rPr>
          <w:rFonts w:ascii="Arial" w:hAnsi="Arial" w:cs="Arial"/>
          <w:caps/>
          <w:sz w:val="22"/>
          <w:szCs w:val="22"/>
          <w:lang w:val="en-GB"/>
        </w:rPr>
        <w:tab/>
      </w:r>
      <w:r w:rsidR="00B1227A" w:rsidRPr="000B0B58">
        <w:rPr>
          <w:rFonts w:ascii="Arial" w:hAnsi="Arial" w:cs="Arial"/>
          <w:sz w:val="22"/>
          <w:szCs w:val="22"/>
          <w:u w:val="single"/>
        </w:rPr>
        <w:t>Whistle Blowing Protection</w:t>
      </w:r>
    </w:p>
    <w:p w14:paraId="36E4D19F" w14:textId="77777777" w:rsidR="00B1227A" w:rsidRPr="000B0B58" w:rsidRDefault="00B1227A" w:rsidP="00A97473">
      <w:pPr>
        <w:keepNext/>
        <w:widowControl/>
        <w:tabs>
          <w:tab w:val="center" w:pos="3960"/>
        </w:tabs>
        <w:ind w:right="720"/>
        <w:jc w:val="both"/>
        <w:rPr>
          <w:rFonts w:ascii="Arial" w:hAnsi="Arial" w:cs="Arial"/>
          <w:sz w:val="22"/>
          <w:szCs w:val="22"/>
        </w:rPr>
      </w:pPr>
    </w:p>
    <w:p w14:paraId="034A9A9B" w14:textId="251A7FAF" w:rsidR="00B1227A" w:rsidRPr="000B0B58" w:rsidRDefault="00B1227A" w:rsidP="00844F37">
      <w:pPr>
        <w:widowControl/>
        <w:ind w:left="1440"/>
        <w:jc w:val="both"/>
        <w:rPr>
          <w:rFonts w:ascii="Arial" w:hAnsi="Arial" w:cs="Arial"/>
          <w:bCs/>
          <w:sz w:val="22"/>
          <w:szCs w:val="22"/>
          <w:lang w:val="en-CA"/>
        </w:rPr>
      </w:pPr>
      <w:r w:rsidRPr="000B0B58">
        <w:rPr>
          <w:rFonts w:ascii="Arial" w:hAnsi="Arial" w:cs="Arial"/>
          <w:bCs/>
          <w:sz w:val="22"/>
          <w:szCs w:val="22"/>
          <w:lang w:val="en-CA"/>
        </w:rPr>
        <w:t>Provided a nurse has followed reasonable policies or procedures issued by the Hospital concerned to protect the Hospital’s entitlement to investigate and address any allegation of wrongdoing, nurses will not be subject to discipline or reprisal for the reasonable exercise of their professional obligations, including those related to patient advocacy.</w:t>
      </w:r>
    </w:p>
    <w:p w14:paraId="6019D79E" w14:textId="77777777" w:rsidR="00886F2A" w:rsidRPr="000B0B58" w:rsidRDefault="00886F2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p>
    <w:p w14:paraId="5A71A1CA" w14:textId="77777777" w:rsidR="00B1227A" w:rsidRPr="000B0B58" w:rsidRDefault="00886F2A" w:rsidP="00A97473">
      <w:pPr>
        <w:widowControl/>
        <w:tabs>
          <w:tab w:val="left" w:pos="1440"/>
          <w:tab w:val="left" w:pos="2160"/>
          <w:tab w:val="left" w:pos="2880"/>
          <w:tab w:val="left" w:pos="3600"/>
          <w:tab w:val="left" w:pos="4320"/>
          <w:tab w:val="right" w:pos="9360"/>
        </w:tabs>
        <w:ind w:left="1440" w:hanging="1440"/>
        <w:jc w:val="both"/>
        <w:rPr>
          <w:rFonts w:ascii="Arial" w:hAnsi="Arial" w:cs="Arial"/>
          <w:bCs/>
          <w:sz w:val="22"/>
          <w:szCs w:val="22"/>
          <w:lang w:val="en-CA"/>
        </w:rPr>
      </w:pPr>
      <w:r w:rsidRPr="000B0B58">
        <w:rPr>
          <w:rFonts w:ascii="Arial" w:hAnsi="Arial" w:cs="Arial"/>
          <w:bCs/>
          <w:sz w:val="22"/>
          <w:szCs w:val="22"/>
          <w:lang w:val="en-CA"/>
        </w:rPr>
        <w:t>3.07</w:t>
      </w:r>
      <w:r w:rsidRPr="000B0B58">
        <w:rPr>
          <w:rFonts w:ascii="Arial" w:hAnsi="Arial" w:cs="Arial"/>
          <w:bCs/>
          <w:sz w:val="22"/>
          <w:szCs w:val="22"/>
          <w:lang w:val="en-CA"/>
        </w:rPr>
        <w:tab/>
      </w:r>
      <w:r w:rsidR="00B1227A" w:rsidRPr="000B0B58">
        <w:rPr>
          <w:rFonts w:ascii="Arial" w:hAnsi="Arial" w:cs="Arial"/>
          <w:bCs/>
          <w:sz w:val="22"/>
          <w:szCs w:val="22"/>
          <w:lang w:val="en-CA"/>
        </w:rPr>
        <w:t>In dealing with complaints, Hospitals shall ensure that the process is fair for all.</w:t>
      </w:r>
    </w:p>
    <w:p w14:paraId="5458A79C" w14:textId="77777777" w:rsidR="00B1227A" w:rsidRPr="000B0B58" w:rsidRDefault="00B1227A" w:rsidP="00A97473">
      <w:pPr>
        <w:widowControl/>
        <w:jc w:val="both"/>
        <w:rPr>
          <w:rFonts w:ascii="Arial" w:hAnsi="Arial" w:cs="Arial"/>
          <w:bCs/>
          <w:sz w:val="22"/>
          <w:szCs w:val="22"/>
          <w:lang w:val="en-CA"/>
        </w:rPr>
      </w:pPr>
    </w:p>
    <w:p w14:paraId="6822F4B8" w14:textId="77777777" w:rsidR="00B1227A" w:rsidRPr="000B0B58" w:rsidRDefault="00886F2A" w:rsidP="00A97473">
      <w:pPr>
        <w:widowControl/>
        <w:tabs>
          <w:tab w:val="left" w:pos="1440"/>
          <w:tab w:val="left" w:pos="2160"/>
          <w:tab w:val="left" w:pos="2880"/>
          <w:tab w:val="left" w:pos="3600"/>
          <w:tab w:val="left" w:pos="4320"/>
          <w:tab w:val="right" w:pos="9360"/>
        </w:tabs>
        <w:ind w:left="1440" w:hanging="1440"/>
        <w:jc w:val="both"/>
        <w:rPr>
          <w:rFonts w:ascii="Arial" w:hAnsi="Arial" w:cs="Arial"/>
          <w:bCs/>
          <w:sz w:val="22"/>
          <w:szCs w:val="22"/>
          <w:lang w:val="en-CA"/>
        </w:rPr>
      </w:pPr>
      <w:r w:rsidRPr="000B0B58">
        <w:rPr>
          <w:rFonts w:ascii="Arial" w:hAnsi="Arial" w:cs="Arial"/>
          <w:bCs/>
          <w:sz w:val="22"/>
          <w:szCs w:val="22"/>
          <w:lang w:val="en-CA"/>
        </w:rPr>
        <w:t>3.08</w:t>
      </w:r>
      <w:r w:rsidR="00B1227A" w:rsidRPr="000B0B58">
        <w:rPr>
          <w:rFonts w:ascii="Arial" w:hAnsi="Arial" w:cs="Arial"/>
          <w:bCs/>
          <w:sz w:val="22"/>
          <w:szCs w:val="22"/>
          <w:lang w:val="en-CA"/>
        </w:rPr>
        <w:tab/>
        <w:t xml:space="preserve">In dealing with physician conduct, the Hospital may incorporate tools, definitions and processes from the College of Physicians and Surgeons’ </w:t>
      </w:r>
      <w:r w:rsidR="00B1227A" w:rsidRPr="000B0B58">
        <w:rPr>
          <w:rFonts w:ascii="Arial" w:hAnsi="Arial" w:cs="Arial"/>
          <w:bCs/>
          <w:i/>
          <w:sz w:val="22"/>
          <w:szCs w:val="22"/>
          <w:lang w:val="en-CA"/>
        </w:rPr>
        <w:t>Guidebook for Managing Disruptive Physician Behaviour</w:t>
      </w:r>
      <w:r w:rsidR="00B1227A" w:rsidRPr="000B0B58">
        <w:rPr>
          <w:rFonts w:ascii="Arial" w:hAnsi="Arial" w:cs="Arial"/>
          <w:bCs/>
          <w:sz w:val="22"/>
          <w:szCs w:val="22"/>
          <w:lang w:val="en-CA"/>
        </w:rPr>
        <w:t>.</w:t>
      </w:r>
    </w:p>
    <w:p w14:paraId="20132A03" w14:textId="77777777" w:rsidR="00B1227A" w:rsidRPr="000B0B58" w:rsidRDefault="00B1227A" w:rsidP="00A97473">
      <w:pPr>
        <w:widowControl/>
        <w:ind w:left="1440" w:hanging="1440"/>
        <w:jc w:val="both"/>
        <w:rPr>
          <w:rFonts w:ascii="Arial" w:hAnsi="Arial" w:cs="Arial"/>
          <w:bCs/>
          <w:sz w:val="22"/>
          <w:szCs w:val="22"/>
          <w:lang w:val="en-CA"/>
        </w:rPr>
      </w:pPr>
    </w:p>
    <w:p w14:paraId="1A3F6F89" w14:textId="77777777" w:rsidR="00B1227A" w:rsidRPr="000B0B58" w:rsidRDefault="00B1227A" w:rsidP="00A97473">
      <w:pPr>
        <w:widowControl/>
        <w:ind w:left="1440" w:hanging="1440"/>
        <w:jc w:val="both"/>
        <w:rPr>
          <w:rFonts w:ascii="Arial" w:hAnsi="Arial" w:cs="Arial"/>
          <w:bCs/>
          <w:sz w:val="22"/>
          <w:szCs w:val="22"/>
          <w:lang w:val="en-CA"/>
        </w:rPr>
      </w:pPr>
    </w:p>
    <w:p w14:paraId="0EA6A853" w14:textId="77777777" w:rsidR="00B1227A" w:rsidRPr="000B0B58" w:rsidRDefault="00B1227A" w:rsidP="00A97473">
      <w:pPr>
        <w:pStyle w:val="Article"/>
        <w:rPr>
          <w:rFonts w:cs="Arial"/>
          <w:szCs w:val="22"/>
        </w:rPr>
      </w:pPr>
      <w:bookmarkStart w:id="13" w:name="_Toc523837454"/>
      <w:r w:rsidRPr="000B0B58">
        <w:rPr>
          <w:rFonts w:cs="Arial"/>
          <w:szCs w:val="22"/>
        </w:rPr>
        <w:t>ARTICLE 4 – NO STRIKE, NO LOCKOUT</w:t>
      </w:r>
      <w:bookmarkEnd w:id="11"/>
      <w:bookmarkEnd w:id="12"/>
      <w:bookmarkEnd w:id="13"/>
    </w:p>
    <w:p w14:paraId="2A942B8E" w14:textId="77777777" w:rsidR="00B1227A" w:rsidRPr="000B0B58" w:rsidRDefault="00B1227A"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1157B14B" w14:textId="77777777" w:rsidR="00B1227A" w:rsidRPr="000B0B58" w:rsidRDefault="00B1227A" w:rsidP="00A97473">
      <w:pPr>
        <w:pStyle w:val="101"/>
        <w:rPr>
          <w:rFonts w:cs="Arial"/>
          <w:i/>
          <w:szCs w:val="22"/>
        </w:rPr>
      </w:pPr>
      <w:r w:rsidRPr="000B0B58">
        <w:rPr>
          <w:rFonts w:cs="Arial"/>
          <w:szCs w:val="22"/>
        </w:rPr>
        <w:t>4.01</w:t>
      </w:r>
      <w:r w:rsidRPr="000B0B58">
        <w:rPr>
          <w:rFonts w:cs="Arial"/>
          <w:szCs w:val="22"/>
        </w:rPr>
        <w:tab/>
        <w:t xml:space="preserve">The Union agrees there shall be no strikes and the Hospital agrees there shall be no lockouts so long as this Agreement continues to operate.  The terms "strike" and "lockout" shall bear the meaning given them in the </w:t>
      </w:r>
      <w:r w:rsidRPr="000B0B58">
        <w:rPr>
          <w:rFonts w:cs="Arial"/>
          <w:i/>
          <w:szCs w:val="22"/>
        </w:rPr>
        <w:t>Ontario Labour Relations Act.</w:t>
      </w:r>
    </w:p>
    <w:p w14:paraId="6C394164" w14:textId="77777777" w:rsidR="00B1227A" w:rsidRPr="000B0B58" w:rsidRDefault="00B1227A" w:rsidP="00A97473">
      <w:pPr>
        <w:widowControl/>
        <w:ind w:left="1440" w:hanging="1440"/>
        <w:jc w:val="both"/>
        <w:rPr>
          <w:rFonts w:ascii="Arial" w:hAnsi="Arial" w:cs="Arial"/>
          <w:bCs/>
          <w:sz w:val="22"/>
          <w:szCs w:val="22"/>
          <w:lang w:val="en-CA"/>
        </w:rPr>
      </w:pPr>
      <w:bookmarkStart w:id="14" w:name="_Toc478785399"/>
      <w:bookmarkStart w:id="15" w:name="_Toc478788148"/>
    </w:p>
    <w:p w14:paraId="6B8E8D8A" w14:textId="77777777" w:rsidR="00B1227A" w:rsidRPr="000B0B58" w:rsidRDefault="00B1227A" w:rsidP="00A97473">
      <w:pPr>
        <w:widowControl/>
        <w:ind w:left="1440" w:hanging="1440"/>
        <w:jc w:val="both"/>
        <w:rPr>
          <w:rFonts w:ascii="Arial" w:hAnsi="Arial" w:cs="Arial"/>
          <w:bCs/>
          <w:sz w:val="22"/>
          <w:szCs w:val="22"/>
          <w:lang w:val="en-CA"/>
        </w:rPr>
      </w:pPr>
    </w:p>
    <w:p w14:paraId="56D8DCD8" w14:textId="77777777" w:rsidR="00B1227A" w:rsidRPr="000B0B58" w:rsidRDefault="00B1227A" w:rsidP="00A97473">
      <w:pPr>
        <w:pStyle w:val="Article"/>
        <w:rPr>
          <w:rFonts w:cs="Arial"/>
          <w:szCs w:val="22"/>
        </w:rPr>
      </w:pPr>
      <w:bookmarkStart w:id="16" w:name="_Toc293402924"/>
      <w:bookmarkStart w:id="17" w:name="_Toc523837455"/>
      <w:r w:rsidRPr="000B0B58">
        <w:rPr>
          <w:rFonts w:cs="Arial"/>
          <w:szCs w:val="22"/>
        </w:rPr>
        <w:t>ARTICLE 5 – UNION SECURITY</w:t>
      </w:r>
      <w:bookmarkEnd w:id="14"/>
      <w:bookmarkEnd w:id="15"/>
      <w:bookmarkEnd w:id="16"/>
      <w:bookmarkEnd w:id="17"/>
    </w:p>
    <w:p w14:paraId="589D3218" w14:textId="77777777" w:rsidR="00B1227A" w:rsidRPr="000B0B58" w:rsidRDefault="00B1227A" w:rsidP="00A97473">
      <w:pPr>
        <w:pStyle w:val="Article"/>
        <w:rPr>
          <w:rFonts w:cs="Arial"/>
          <w:b w:val="0"/>
          <w:szCs w:val="22"/>
        </w:rPr>
      </w:pPr>
    </w:p>
    <w:p w14:paraId="2197A494" w14:textId="77777777" w:rsidR="00B1227A" w:rsidRPr="000B0B58" w:rsidRDefault="00B1227A" w:rsidP="00A97473">
      <w:pPr>
        <w:pStyle w:val="101"/>
        <w:rPr>
          <w:rFonts w:cs="Arial"/>
          <w:szCs w:val="22"/>
        </w:rPr>
      </w:pPr>
      <w:r w:rsidRPr="000B0B58">
        <w:rPr>
          <w:rFonts w:cs="Arial"/>
          <w:szCs w:val="22"/>
        </w:rPr>
        <w:t>5.01</w:t>
      </w:r>
      <w:r w:rsidRPr="000B0B58">
        <w:rPr>
          <w:rFonts w:cs="Arial"/>
          <w:szCs w:val="22"/>
        </w:rPr>
        <w:tab/>
        <w:t>The Hospital will deduct from each nurse covered by this Agreement an amount equal to the regular monthly Union dues designated by the Union.  The deduction period for a part-time nurse may be extended where the nurse does not receive any pay in a particular month.</w:t>
      </w:r>
    </w:p>
    <w:p w14:paraId="51917DC8" w14:textId="77777777" w:rsidR="00B1227A" w:rsidRPr="000B0B58" w:rsidRDefault="00B1227A" w:rsidP="00A97473">
      <w:pPr>
        <w:pStyle w:val="101"/>
        <w:rPr>
          <w:rFonts w:cs="Arial"/>
          <w:szCs w:val="22"/>
        </w:rPr>
      </w:pPr>
    </w:p>
    <w:p w14:paraId="55934E73" w14:textId="4B1C3EB5" w:rsidR="00B1227A" w:rsidRPr="00106214" w:rsidRDefault="00B1227A" w:rsidP="00106214">
      <w:pPr>
        <w:widowControl/>
        <w:ind w:left="1440"/>
        <w:jc w:val="both"/>
        <w:rPr>
          <w:rFonts w:ascii="Arial" w:hAnsi="Arial" w:cs="Arial"/>
          <w:sz w:val="22"/>
          <w:szCs w:val="22"/>
        </w:rPr>
      </w:pPr>
      <w:r w:rsidRPr="00106214">
        <w:rPr>
          <w:rFonts w:ascii="Arial" w:hAnsi="Arial" w:cs="Arial"/>
          <w:sz w:val="22"/>
          <w:szCs w:val="22"/>
        </w:rPr>
        <w:t>Where a nurse has no dues deducted during the payroll period from which dues are normally deducted, that deduction shall be made in the next payroll period provided the nurse has earnings in the next payroll period.</w:t>
      </w:r>
    </w:p>
    <w:p w14:paraId="0F358818" w14:textId="77777777" w:rsidR="00B1227A" w:rsidRPr="000B0B58" w:rsidRDefault="00B1227A" w:rsidP="00A97473">
      <w:pPr>
        <w:pStyle w:val="101"/>
        <w:rPr>
          <w:rFonts w:cs="Arial"/>
          <w:szCs w:val="22"/>
        </w:rPr>
      </w:pPr>
    </w:p>
    <w:p w14:paraId="13B2ACEE" w14:textId="5F33EE0D" w:rsidR="00B1227A" w:rsidRPr="000B0B58" w:rsidRDefault="00B1227A" w:rsidP="00106214">
      <w:pPr>
        <w:pStyle w:val="101"/>
        <w:ind w:firstLine="0"/>
        <w:rPr>
          <w:rFonts w:cs="Arial"/>
          <w:szCs w:val="22"/>
        </w:rPr>
      </w:pPr>
      <w:r w:rsidRPr="000B0B58">
        <w:rPr>
          <w:rFonts w:cs="Arial"/>
          <w:szCs w:val="22"/>
        </w:rPr>
        <w:t>If the failure to deduct dues results from an error by the Hospital, then, as soon as the error is called to its attention by the union, the Hospital shall make the deduction in the manner agreed to by the parties.  If there is no agreement, the Hospital shall make the deduction in the m</w:t>
      </w:r>
      <w:r w:rsidR="00A276A8" w:rsidRPr="000B0B58">
        <w:rPr>
          <w:rFonts w:cs="Arial"/>
          <w:szCs w:val="22"/>
        </w:rPr>
        <w:t>anner prescribed by the union.</w:t>
      </w:r>
    </w:p>
    <w:p w14:paraId="48A0E061" w14:textId="77777777" w:rsidR="00B1227A" w:rsidRPr="000B0B58" w:rsidRDefault="00B1227A" w:rsidP="00A97473">
      <w:pPr>
        <w:pStyle w:val="101"/>
        <w:rPr>
          <w:rFonts w:cs="Arial"/>
          <w:szCs w:val="22"/>
        </w:rPr>
      </w:pPr>
    </w:p>
    <w:p w14:paraId="5ECCD2BC" w14:textId="77777777" w:rsidR="00B1227A" w:rsidRPr="000B0B58" w:rsidRDefault="00B1227A" w:rsidP="00A97473">
      <w:pPr>
        <w:pStyle w:val="101"/>
        <w:rPr>
          <w:rFonts w:cs="Arial"/>
          <w:szCs w:val="22"/>
        </w:rPr>
      </w:pPr>
      <w:r w:rsidRPr="000B0B58">
        <w:rPr>
          <w:rFonts w:cs="Arial"/>
          <w:szCs w:val="22"/>
        </w:rPr>
        <w:lastRenderedPageBreak/>
        <w:t>5.02</w:t>
      </w:r>
      <w:r w:rsidRPr="000B0B58">
        <w:rPr>
          <w:rFonts w:cs="Arial"/>
          <w:szCs w:val="22"/>
        </w:rPr>
        <w:tab/>
        <w:t>Such dues shall be deducted monthly and in the case of newly employed nurses, such deductions shall commence in the month following their date of hire.</w:t>
      </w:r>
    </w:p>
    <w:p w14:paraId="72BD6CE8" w14:textId="77777777" w:rsidR="00B1227A" w:rsidRPr="000B0B58" w:rsidRDefault="00B1227A" w:rsidP="00A97473">
      <w:pPr>
        <w:pStyle w:val="101"/>
        <w:rPr>
          <w:rFonts w:cs="Arial"/>
          <w:szCs w:val="22"/>
        </w:rPr>
      </w:pPr>
    </w:p>
    <w:p w14:paraId="6807EEB9" w14:textId="77777777" w:rsidR="009A3765" w:rsidRPr="000B0B58" w:rsidRDefault="009A3765" w:rsidP="00A97473">
      <w:pPr>
        <w:pStyle w:val="101"/>
        <w:rPr>
          <w:rFonts w:cs="Arial"/>
          <w:szCs w:val="22"/>
        </w:rPr>
      </w:pPr>
      <w:r w:rsidRPr="000B0B58">
        <w:rPr>
          <w:rFonts w:cs="Arial"/>
          <w:szCs w:val="22"/>
        </w:rPr>
        <w:t>5.03</w:t>
      </w:r>
      <w:r w:rsidRPr="000B0B58">
        <w:rPr>
          <w:rFonts w:cs="Arial"/>
          <w:szCs w:val="22"/>
        </w:rPr>
        <w:tab/>
        <w:t xml:space="preserve">The amount of the regular monthly dues shall be those authorized by the Union and the Vice-President, </w:t>
      </w:r>
      <w:r w:rsidR="002713C3" w:rsidRPr="000B0B58">
        <w:rPr>
          <w:rFonts w:cs="Arial"/>
          <w:szCs w:val="22"/>
        </w:rPr>
        <w:t xml:space="preserve">Local </w:t>
      </w:r>
      <w:r w:rsidRPr="000B0B58">
        <w:rPr>
          <w:rFonts w:cs="Arial"/>
          <w:szCs w:val="22"/>
        </w:rPr>
        <w:t>Finance of the Union shall notify the Hospital of any changes therein and such notification shall be the Hospital's conclusive authority to make the deduction</w:t>
      </w:r>
      <w:r w:rsidRPr="000B0B58">
        <w:rPr>
          <w:rFonts w:cs="Arial"/>
          <w:color w:val="FF0000"/>
          <w:szCs w:val="22"/>
        </w:rPr>
        <w:t xml:space="preserve"> </w:t>
      </w:r>
      <w:r w:rsidRPr="000B0B58">
        <w:rPr>
          <w:rFonts w:cs="Arial"/>
          <w:szCs w:val="22"/>
        </w:rPr>
        <w:t>as specified in the Dues Notification Letter.  In the case of any changes to the local dues levies, notification will be made by the local treasurer and such notification shall be the Hospital’s conclusive authority to make the deduction specified.</w:t>
      </w:r>
    </w:p>
    <w:p w14:paraId="135E2586" w14:textId="77777777" w:rsidR="00B1227A" w:rsidRPr="000B0B58" w:rsidRDefault="00B1227A" w:rsidP="00A97473">
      <w:pPr>
        <w:pStyle w:val="101"/>
        <w:rPr>
          <w:rFonts w:cs="Arial"/>
          <w:szCs w:val="22"/>
        </w:rPr>
      </w:pPr>
    </w:p>
    <w:p w14:paraId="1DD231E4" w14:textId="77777777" w:rsidR="00B1227A" w:rsidRPr="000B0B58" w:rsidRDefault="00B1227A" w:rsidP="00A97473">
      <w:pPr>
        <w:pStyle w:val="101"/>
        <w:rPr>
          <w:rFonts w:cs="Arial"/>
          <w:szCs w:val="22"/>
        </w:rPr>
      </w:pPr>
      <w:r w:rsidRPr="000B0B58">
        <w:rPr>
          <w:rFonts w:cs="Arial"/>
          <w:szCs w:val="22"/>
        </w:rPr>
        <w:t>5.04</w:t>
      </w:r>
      <w:r w:rsidRPr="000B0B58">
        <w:rPr>
          <w:rFonts w:cs="Arial"/>
          <w:szCs w:val="22"/>
        </w:rPr>
        <w:tab/>
        <w:t>In consideration of the deducting and forwarding of Union dues by the Hospital, the Union agrees to indemnify and save harmless the Hospital against any claims or liabilities arising or resulting from the operation of this Article.</w:t>
      </w:r>
    </w:p>
    <w:p w14:paraId="23D0B1C0" w14:textId="77777777" w:rsidR="00B1227A" w:rsidRPr="000B0B58" w:rsidRDefault="00B1227A" w:rsidP="00A97473">
      <w:pPr>
        <w:pStyle w:val="101"/>
        <w:rPr>
          <w:rFonts w:cs="Arial"/>
          <w:szCs w:val="22"/>
        </w:rPr>
      </w:pPr>
    </w:p>
    <w:p w14:paraId="183FD5E3" w14:textId="65BE2424" w:rsidR="00B1227A" w:rsidRPr="000B0B58" w:rsidRDefault="00B1227A" w:rsidP="00A97473">
      <w:pPr>
        <w:pStyle w:val="101"/>
        <w:rPr>
          <w:rFonts w:cs="Arial"/>
          <w:szCs w:val="22"/>
        </w:rPr>
      </w:pPr>
      <w:r w:rsidRPr="000B0B58">
        <w:rPr>
          <w:rFonts w:cs="Arial"/>
          <w:szCs w:val="22"/>
        </w:rPr>
        <w:t>5.05</w:t>
      </w:r>
      <w:r w:rsidRPr="000B0B58">
        <w:rPr>
          <w:rFonts w:cs="Arial"/>
          <w:szCs w:val="22"/>
        </w:rPr>
        <w:tab/>
        <w:t xml:space="preserve">The amounts so deducted shall be remitted monthly to the Vice-President, </w:t>
      </w:r>
      <w:r w:rsidR="0058745F" w:rsidRPr="000B0B58">
        <w:rPr>
          <w:rFonts w:cs="Arial"/>
          <w:szCs w:val="22"/>
        </w:rPr>
        <w:t xml:space="preserve">Local </w:t>
      </w:r>
      <w:r w:rsidRPr="000B0B58">
        <w:rPr>
          <w:rFonts w:cs="Arial"/>
          <w:szCs w:val="22"/>
        </w:rPr>
        <w:t>Finance of the Union, no later than the end of the month following the month in which the dues were deducted.  In remitting such dues, the Hospital shall provide a list of nurses from whom deductions were made, their work site (if the bargaining unit covers more than one site), and the nurses’ social insurance numbers</w:t>
      </w:r>
      <w:r w:rsidRPr="000B0B58">
        <w:rPr>
          <w:rFonts w:cs="Arial"/>
          <w:bCs/>
          <w:szCs w:val="22"/>
        </w:rPr>
        <w:t xml:space="preserve">, </w:t>
      </w:r>
      <w:r w:rsidRPr="000B0B58">
        <w:rPr>
          <w:rFonts w:cs="Arial"/>
          <w:szCs w:val="22"/>
        </w:rPr>
        <w:t>amount of dues deducted and, where feasible, the Hospital shall also provide the job classification, and status of the nurses</w:t>
      </w:r>
      <w:r w:rsidR="0087390F" w:rsidRPr="000B0B58">
        <w:rPr>
          <w:rFonts w:cs="Arial"/>
          <w:szCs w:val="22"/>
        </w:rPr>
        <w:t xml:space="preserve">.  </w:t>
      </w:r>
      <w:r w:rsidRPr="000B0B58">
        <w:rPr>
          <w:rFonts w:cs="Arial"/>
          <w:szCs w:val="22"/>
        </w:rPr>
        <w:t>The list shall also include deletions and additions from the preceding month highlighting new hires, resignations, terminations, new unpaid leave of absence of greater than one (1) month, returns from leaves of absence.</w:t>
      </w:r>
      <w:r w:rsidR="00535017" w:rsidRPr="000B0B58">
        <w:rPr>
          <w:rFonts w:cs="Arial"/>
          <w:szCs w:val="22"/>
        </w:rPr>
        <w:t xml:space="preserve"> </w:t>
      </w:r>
      <w:r w:rsidRPr="000B0B58">
        <w:rPr>
          <w:rFonts w:cs="Arial"/>
          <w:szCs w:val="22"/>
        </w:rPr>
        <w:t xml:space="preserve"> A copy of this list will be sent concurrently to the local Union</w:t>
      </w:r>
      <w:r w:rsidR="0087390F" w:rsidRPr="000B0B58">
        <w:rPr>
          <w:rFonts w:cs="Arial"/>
          <w:szCs w:val="22"/>
        </w:rPr>
        <w:t xml:space="preserve">.  </w:t>
      </w:r>
      <w:r w:rsidR="00135B45" w:rsidRPr="000B0B58">
        <w:rPr>
          <w:rFonts w:cs="Arial"/>
          <w:szCs w:val="22"/>
        </w:rPr>
        <w:t>T</w:t>
      </w:r>
      <w:r w:rsidRPr="000B0B58">
        <w:rPr>
          <w:rFonts w:cs="Arial"/>
          <w:szCs w:val="22"/>
        </w:rPr>
        <w:t xml:space="preserve">he Hospital </w:t>
      </w:r>
      <w:r w:rsidR="00135B45" w:rsidRPr="000B0B58">
        <w:rPr>
          <w:rFonts w:cs="Arial"/>
          <w:szCs w:val="22"/>
        </w:rPr>
        <w:t xml:space="preserve">shall </w:t>
      </w:r>
      <w:r w:rsidRPr="000B0B58">
        <w:rPr>
          <w:rFonts w:cs="Arial"/>
          <w:szCs w:val="22"/>
        </w:rPr>
        <w:t>provide the information</w:t>
      </w:r>
      <w:r w:rsidR="00135B45" w:rsidRPr="000B0B58">
        <w:rPr>
          <w:rFonts w:cs="Arial"/>
          <w:szCs w:val="22"/>
        </w:rPr>
        <w:t xml:space="preserve"> currently provided</w:t>
      </w:r>
      <w:r w:rsidR="00B67BCC" w:rsidRPr="000B0B58">
        <w:rPr>
          <w:rFonts w:cs="Arial"/>
          <w:szCs w:val="22"/>
        </w:rPr>
        <w:t>,</w:t>
      </w:r>
      <w:r w:rsidRPr="000B0B58">
        <w:rPr>
          <w:rFonts w:cs="Arial"/>
          <w:szCs w:val="22"/>
        </w:rPr>
        <w:t xml:space="preserve"> in an electronic format.  </w:t>
      </w:r>
    </w:p>
    <w:p w14:paraId="63FD35B6" w14:textId="77777777" w:rsidR="00B1227A" w:rsidRPr="000B0B58" w:rsidRDefault="00B1227A" w:rsidP="00A97473">
      <w:pPr>
        <w:pStyle w:val="101"/>
        <w:rPr>
          <w:rFonts w:cs="Arial"/>
          <w:szCs w:val="22"/>
        </w:rPr>
      </w:pPr>
    </w:p>
    <w:p w14:paraId="04027591" w14:textId="0AEC4B04" w:rsidR="00B1227A" w:rsidRPr="000B0B58" w:rsidRDefault="00B1227A" w:rsidP="00E270BF">
      <w:pPr>
        <w:pStyle w:val="101"/>
        <w:ind w:firstLine="0"/>
        <w:rPr>
          <w:rFonts w:cs="Arial"/>
          <w:szCs w:val="22"/>
        </w:rPr>
      </w:pPr>
      <w:r w:rsidRPr="000B0B58">
        <w:rPr>
          <w:rFonts w:cs="Arial"/>
          <w:szCs w:val="22"/>
        </w:rPr>
        <w:t>The Hospital will also identify the dues month, name(s) of the bargaining unit and payroll contact information.</w:t>
      </w:r>
    </w:p>
    <w:p w14:paraId="6D64E51C" w14:textId="77777777" w:rsidR="00F94A9D" w:rsidRPr="000B0B58" w:rsidRDefault="00F94A9D" w:rsidP="00A97473">
      <w:pPr>
        <w:pStyle w:val="101"/>
        <w:rPr>
          <w:rFonts w:cs="Arial"/>
          <w:szCs w:val="22"/>
        </w:rPr>
      </w:pPr>
    </w:p>
    <w:p w14:paraId="52B64E2B" w14:textId="1033E70D" w:rsidR="00F94A9D" w:rsidRPr="000B0B58" w:rsidRDefault="00F94A9D" w:rsidP="00E270BF">
      <w:pPr>
        <w:pStyle w:val="101"/>
        <w:ind w:firstLine="0"/>
        <w:rPr>
          <w:rFonts w:cs="Arial"/>
          <w:szCs w:val="22"/>
        </w:rPr>
      </w:pPr>
      <w:r w:rsidRPr="000B0B58">
        <w:rPr>
          <w:rFonts w:cs="Arial"/>
          <w:szCs w:val="22"/>
        </w:rPr>
        <w:t>The Hospital will provide the members’ current addresses and phone numbers it has on record, with the dues lists, at least every six months.</w:t>
      </w:r>
    </w:p>
    <w:p w14:paraId="36E1B026" w14:textId="77777777" w:rsidR="00F94A9D" w:rsidRPr="000B0B58" w:rsidRDefault="00F94A9D" w:rsidP="00A97473">
      <w:pPr>
        <w:pStyle w:val="101"/>
        <w:rPr>
          <w:rFonts w:cs="Arial"/>
          <w:szCs w:val="22"/>
        </w:rPr>
      </w:pPr>
    </w:p>
    <w:p w14:paraId="0B2F6432" w14:textId="77777777" w:rsidR="00B1227A" w:rsidRPr="000B0B58" w:rsidRDefault="00B1227A" w:rsidP="00A97473">
      <w:pPr>
        <w:pStyle w:val="101"/>
        <w:rPr>
          <w:rFonts w:cs="Arial"/>
          <w:szCs w:val="22"/>
        </w:rPr>
      </w:pPr>
      <w:r w:rsidRPr="000B0B58">
        <w:rPr>
          <w:rFonts w:cs="Arial"/>
          <w:szCs w:val="22"/>
        </w:rPr>
        <w:t>5.06</w:t>
      </w:r>
      <w:r w:rsidRPr="000B0B58">
        <w:rPr>
          <w:rFonts w:cs="Arial"/>
          <w:szCs w:val="22"/>
        </w:rPr>
        <w:tab/>
        <w:t>The Hospital agrees that an officer of the Union or Union representative shall be allowed a reasonable period during regular working hours to interview newly hired nurses during their probationary period.  During such interview, membership forms may be provided to the nurse.  These interviews shall be scheduled in advance as determined by local negotiation and may be arranged collectively or individually by the Hospital.</w:t>
      </w:r>
    </w:p>
    <w:p w14:paraId="34238318" w14:textId="77777777" w:rsidR="00B1227A" w:rsidRPr="000B0B58" w:rsidRDefault="00B1227A" w:rsidP="00A97473">
      <w:pPr>
        <w:pStyle w:val="101"/>
        <w:rPr>
          <w:rFonts w:cs="Arial"/>
          <w:szCs w:val="22"/>
        </w:rPr>
      </w:pPr>
    </w:p>
    <w:p w14:paraId="5168FAA5"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The list provided for in Article 5.05 shall include any other information that is currently provided to ONA.  Additionally, the Hospital will provide each nurse with a T-4 Supplementary Slip showing the dues deducted in the previous year for income tax purposes where such information is or becomes readily available through the Hospital's payroll system.</w:t>
      </w:r>
    </w:p>
    <w:p w14:paraId="43647E5B"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15050E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13CCB0C" w14:textId="77777777" w:rsidR="00B1227A" w:rsidRPr="000B0B58" w:rsidRDefault="00B1227A" w:rsidP="00A97473">
      <w:pPr>
        <w:pStyle w:val="Article"/>
        <w:rPr>
          <w:rFonts w:cs="Arial"/>
          <w:szCs w:val="22"/>
        </w:rPr>
      </w:pPr>
      <w:bookmarkStart w:id="18" w:name="_Toc478785400"/>
      <w:bookmarkStart w:id="19" w:name="_Toc478788149"/>
      <w:bookmarkStart w:id="20" w:name="_Toc523837456"/>
      <w:r w:rsidRPr="000B0B58">
        <w:rPr>
          <w:rFonts w:cs="Arial"/>
          <w:szCs w:val="22"/>
        </w:rPr>
        <w:t>ARTICLE 6 – REPRESENTATION AND COMMITTEES</w:t>
      </w:r>
      <w:bookmarkEnd w:id="18"/>
      <w:bookmarkEnd w:id="19"/>
      <w:bookmarkEnd w:id="20"/>
    </w:p>
    <w:p w14:paraId="14463B05" w14:textId="77777777" w:rsidR="00B1227A" w:rsidRPr="000B0B58" w:rsidRDefault="00B1227A" w:rsidP="00A97473">
      <w:pPr>
        <w:pStyle w:val="Article"/>
        <w:rPr>
          <w:rFonts w:cs="Arial"/>
          <w:b w:val="0"/>
          <w:szCs w:val="22"/>
        </w:rPr>
      </w:pPr>
    </w:p>
    <w:p w14:paraId="6552DB82" w14:textId="77777777" w:rsidR="00B1227A" w:rsidRPr="000B0B58" w:rsidRDefault="00B1227A" w:rsidP="00A97473">
      <w:pPr>
        <w:pStyle w:val="101"/>
        <w:keepNext/>
        <w:rPr>
          <w:rFonts w:cs="Arial"/>
          <w:szCs w:val="22"/>
          <w:u w:val="single"/>
        </w:rPr>
      </w:pPr>
      <w:r w:rsidRPr="000B0B58">
        <w:rPr>
          <w:rFonts w:cs="Arial"/>
          <w:szCs w:val="22"/>
        </w:rPr>
        <w:t>6.01</w:t>
      </w:r>
      <w:r w:rsidRPr="000B0B58">
        <w:rPr>
          <w:rFonts w:cs="Arial"/>
          <w:szCs w:val="22"/>
        </w:rPr>
        <w:tab/>
      </w:r>
      <w:r w:rsidRPr="000B0B58">
        <w:rPr>
          <w:rFonts w:cs="Arial"/>
          <w:szCs w:val="22"/>
          <w:u w:val="single"/>
        </w:rPr>
        <w:t>Meetings</w:t>
      </w:r>
    </w:p>
    <w:p w14:paraId="36BBED9F" w14:textId="77777777" w:rsidR="00B1227A" w:rsidRPr="000B0B58" w:rsidRDefault="00B1227A" w:rsidP="00A97473">
      <w:pPr>
        <w:pStyle w:val="101"/>
        <w:keepNext/>
        <w:rPr>
          <w:rFonts w:cs="Arial"/>
          <w:szCs w:val="22"/>
        </w:rPr>
      </w:pPr>
    </w:p>
    <w:p w14:paraId="6297B165" w14:textId="65D24698" w:rsidR="00B1227A" w:rsidRPr="000B0B58" w:rsidRDefault="00B1227A" w:rsidP="00A7251E">
      <w:pPr>
        <w:pStyle w:val="101"/>
        <w:ind w:firstLine="0"/>
        <w:rPr>
          <w:rFonts w:cs="Arial"/>
          <w:szCs w:val="22"/>
        </w:rPr>
      </w:pPr>
      <w:r w:rsidRPr="000B0B58">
        <w:rPr>
          <w:rFonts w:cs="Arial"/>
          <w:color w:val="000000"/>
          <w:szCs w:val="22"/>
        </w:rPr>
        <w:t>The parties recognize the value of nurses’ input and</w:t>
      </w:r>
      <w:r w:rsidRPr="000B0B58">
        <w:rPr>
          <w:rFonts w:cs="Arial"/>
          <w:szCs w:val="22"/>
        </w:rPr>
        <w:t xml:space="preserve"> participation in committee meetings.  All joint Employer-Union meetings shall be scheduled where practical, </w:t>
      </w:r>
      <w:r w:rsidRPr="000B0B58">
        <w:rPr>
          <w:rFonts w:cs="Arial"/>
          <w:szCs w:val="22"/>
        </w:rPr>
        <w:lastRenderedPageBreak/>
        <w:t>during the nurse’s regular working hours.  The Employer will provide replacement staff where operationally required.</w:t>
      </w:r>
    </w:p>
    <w:p w14:paraId="707D5837" w14:textId="77777777" w:rsidR="006C0C8C" w:rsidRPr="000B0B58" w:rsidRDefault="006C0C8C" w:rsidP="00A97473">
      <w:pPr>
        <w:pStyle w:val="101"/>
        <w:rPr>
          <w:rFonts w:cs="Arial"/>
          <w:szCs w:val="22"/>
        </w:rPr>
      </w:pPr>
    </w:p>
    <w:p w14:paraId="13AE1EBC" w14:textId="487CA64C" w:rsidR="00B1227A" w:rsidRPr="000B0B58" w:rsidRDefault="00B1227A" w:rsidP="00782B22">
      <w:pPr>
        <w:pStyle w:val="101"/>
        <w:ind w:firstLine="0"/>
        <w:rPr>
          <w:rFonts w:cs="Arial"/>
          <w:szCs w:val="22"/>
        </w:rPr>
      </w:pPr>
      <w:r w:rsidRPr="000B0B58">
        <w:rPr>
          <w:rFonts w:cs="Arial"/>
          <w:szCs w:val="22"/>
        </w:rPr>
        <w:t xml:space="preserve">The </w:t>
      </w:r>
      <w:r w:rsidRPr="00782B22">
        <w:rPr>
          <w:rFonts w:cs="Arial"/>
          <w:color w:val="000000"/>
          <w:szCs w:val="22"/>
        </w:rPr>
        <w:t>employer</w:t>
      </w:r>
      <w:r w:rsidRPr="000B0B58">
        <w:rPr>
          <w:rFonts w:cs="Arial"/>
          <w:szCs w:val="22"/>
        </w:rPr>
        <w:t xml:space="preserve"> agrees to pay for time spent during regular working hours for representatives of the Union attending meetings with the Employer.</w:t>
      </w:r>
    </w:p>
    <w:p w14:paraId="19DDC361" w14:textId="77777777" w:rsidR="00B1227A" w:rsidRPr="000B0B58" w:rsidRDefault="00B1227A" w:rsidP="00A97473">
      <w:pPr>
        <w:pStyle w:val="101"/>
        <w:rPr>
          <w:rFonts w:cs="Arial"/>
          <w:szCs w:val="22"/>
        </w:rPr>
      </w:pPr>
    </w:p>
    <w:p w14:paraId="6B9D12BD" w14:textId="5AA35EE7" w:rsidR="00B1227A" w:rsidRPr="000B0B58" w:rsidRDefault="00B1227A" w:rsidP="00782B22">
      <w:pPr>
        <w:pStyle w:val="101"/>
        <w:ind w:firstLine="0"/>
        <w:rPr>
          <w:rFonts w:cs="Arial"/>
          <w:szCs w:val="22"/>
        </w:rPr>
      </w:pPr>
      <w:r w:rsidRPr="000B0B58">
        <w:rPr>
          <w:rFonts w:cs="Arial"/>
          <w:szCs w:val="22"/>
        </w:rPr>
        <w:t xml:space="preserve">Upon </w:t>
      </w:r>
      <w:r w:rsidRPr="00782B22">
        <w:rPr>
          <w:rFonts w:cs="Arial"/>
          <w:color w:val="000000"/>
          <w:szCs w:val="22"/>
        </w:rPr>
        <w:t>request</w:t>
      </w:r>
      <w:r w:rsidRPr="000B0B58">
        <w:rPr>
          <w:rFonts w:cs="Arial"/>
          <w:szCs w:val="22"/>
        </w:rPr>
        <w:t xml:space="preserve"> the employer will meet with the bargaining unit to discuss and make reasonable efforts to resolve concerns pertaining to scheduling meetings.</w:t>
      </w:r>
    </w:p>
    <w:p w14:paraId="03E4C6D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AACC20D" w14:textId="0936C481" w:rsidR="00B1227A" w:rsidRPr="000B0B58" w:rsidRDefault="00B1227A" w:rsidP="00A97473">
      <w:pPr>
        <w:keepNext/>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r w:rsidRPr="000B0B58">
        <w:rPr>
          <w:rFonts w:ascii="Arial" w:hAnsi="Arial" w:cs="Arial"/>
          <w:sz w:val="22"/>
          <w:szCs w:val="22"/>
        </w:rPr>
        <w:t>6.02</w:t>
      </w:r>
      <w:r w:rsidRPr="000B0B58">
        <w:rPr>
          <w:rFonts w:ascii="Arial" w:hAnsi="Arial" w:cs="Arial"/>
          <w:sz w:val="22"/>
          <w:szCs w:val="22"/>
        </w:rPr>
        <w:tab/>
      </w:r>
      <w:r w:rsidRPr="000B0B58">
        <w:rPr>
          <w:rFonts w:ascii="Arial" w:hAnsi="Arial" w:cs="Arial"/>
          <w:sz w:val="22"/>
          <w:szCs w:val="22"/>
          <w:u w:val="single"/>
        </w:rPr>
        <w:t xml:space="preserve">Union </w:t>
      </w:r>
      <w:r w:rsidR="00A51342">
        <w:rPr>
          <w:rFonts w:ascii="Arial" w:hAnsi="Arial" w:cs="Arial"/>
          <w:sz w:val="22"/>
          <w:szCs w:val="22"/>
          <w:u w:val="single"/>
        </w:rPr>
        <w:t xml:space="preserve">Representatives </w:t>
      </w:r>
      <w:r w:rsidR="00A51342" w:rsidRPr="000B0B58">
        <w:rPr>
          <w:rFonts w:ascii="Arial" w:hAnsi="Arial" w:cs="Arial"/>
          <w:sz w:val="22"/>
          <w:szCs w:val="22"/>
          <w:u w:val="single"/>
        </w:rPr>
        <w:t>&amp;</w:t>
      </w:r>
      <w:r w:rsidRPr="000B0B58">
        <w:rPr>
          <w:rFonts w:ascii="Arial" w:hAnsi="Arial" w:cs="Arial"/>
          <w:sz w:val="22"/>
          <w:szCs w:val="22"/>
          <w:u w:val="single"/>
        </w:rPr>
        <w:t xml:space="preserve"> Grievance Committee</w:t>
      </w:r>
    </w:p>
    <w:p w14:paraId="509D6369" w14:textId="77777777" w:rsidR="00B1227A" w:rsidRPr="000B0B58" w:rsidRDefault="00B1227A" w:rsidP="00A97473">
      <w:pPr>
        <w:keepNext/>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p>
    <w:p w14:paraId="40FB8232"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The Hospital agrees to recognize Union represen</w:t>
      </w:r>
      <w:r w:rsidRPr="000B0B58">
        <w:rPr>
          <w:rFonts w:cs="Arial"/>
          <w:szCs w:val="22"/>
        </w:rPr>
        <w:softHyphen/>
        <w:t>tatives to be elected or appointed from amongst nurses in the bargaining unit for the purpose of dealing with Union business as provided in this Collective Agreement.  The number of representatives and the areas which they represent are set out in the Appendix of Local Provisions.</w:t>
      </w:r>
    </w:p>
    <w:p w14:paraId="0BBE83D8" w14:textId="77777777" w:rsidR="00B1227A" w:rsidRPr="000B0B58" w:rsidRDefault="00B1227A" w:rsidP="00A97473">
      <w:pPr>
        <w:pStyle w:val="b"/>
        <w:rPr>
          <w:rFonts w:cs="Arial"/>
          <w:szCs w:val="22"/>
        </w:rPr>
      </w:pPr>
    </w:p>
    <w:p w14:paraId="26D4BA7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Hospital will recognize a Grievance Committee, one of whom shall be chair.  This committee shall operate and conduct itself in accordance with the provisions of the Collective Agreement and the number of nurses on the Grievance Committee is set out in the Appendix of Local Provisions.</w:t>
      </w:r>
    </w:p>
    <w:p w14:paraId="4A02BF53" w14:textId="77777777" w:rsidR="00B1227A" w:rsidRPr="000B0B58" w:rsidRDefault="00B1227A" w:rsidP="00A97473">
      <w:pPr>
        <w:pStyle w:val="b"/>
        <w:rPr>
          <w:rFonts w:cs="Arial"/>
          <w:szCs w:val="22"/>
        </w:rPr>
      </w:pPr>
    </w:p>
    <w:p w14:paraId="6672A74B"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It is agreed that Union representatives and members of the Grievance Committee have their regular duties and responsibilities to perform for the Hospital and shall not leave their regular duties without first obtaining permission from their immediate supervisor.  Such permission shall not be unreasonably withheld.  If, in the performance of their duties, a union representative or member of the Grievance Committee is required to enter a unit within the hospital in which they are not ordinarily employed they shall, immediately upon entering such unit, report their presence to the supervisor or nurse in charge, as the case may be.  When resuming their regular duties and responsibilities, such representatives shall again report to their immediate supervisor.  The Hospital agrees to pay for all time spent during their regular hours by such representatives hereunder. The Hospital agrees to pay a grievor for all time spent during his or her regular hours at Step 1 and Step 2 grievance meetings.</w:t>
      </w:r>
    </w:p>
    <w:p w14:paraId="5788E7C6" w14:textId="77777777" w:rsidR="00B1227A" w:rsidRPr="000B0B58" w:rsidRDefault="00B1227A" w:rsidP="00A97473">
      <w:pPr>
        <w:pStyle w:val="Heading2"/>
        <w:keepNext w:val="0"/>
        <w:widowControl/>
        <w:tabs>
          <w:tab w:val="left" w:pos="1440"/>
          <w:tab w:val="left" w:pos="2160"/>
          <w:tab w:val="left" w:pos="2880"/>
          <w:tab w:val="left" w:pos="3600"/>
          <w:tab w:val="left" w:pos="4320"/>
          <w:tab w:val="right" w:pos="9360"/>
        </w:tabs>
        <w:rPr>
          <w:rFonts w:ascii="Arial" w:hAnsi="Arial" w:cs="Arial"/>
          <w:b w:val="0"/>
          <w:sz w:val="22"/>
          <w:szCs w:val="22"/>
        </w:rPr>
      </w:pPr>
    </w:p>
    <w:p w14:paraId="3A30769D" w14:textId="77777777" w:rsidR="009A3765" w:rsidRPr="000B0B58" w:rsidRDefault="009A3765" w:rsidP="00A97473">
      <w:pPr>
        <w:pStyle w:val="101"/>
        <w:keepNext/>
        <w:rPr>
          <w:rFonts w:cs="Arial"/>
          <w:szCs w:val="22"/>
          <w:u w:val="single"/>
        </w:rPr>
      </w:pPr>
      <w:r w:rsidRPr="000B0B58">
        <w:rPr>
          <w:rFonts w:cs="Arial"/>
          <w:szCs w:val="22"/>
        </w:rPr>
        <w:t>6.03</w:t>
      </w:r>
      <w:r w:rsidRPr="000B0B58">
        <w:rPr>
          <w:rFonts w:cs="Arial"/>
          <w:szCs w:val="22"/>
        </w:rPr>
        <w:tab/>
      </w:r>
      <w:r w:rsidRPr="000B0B58">
        <w:rPr>
          <w:rFonts w:cs="Arial"/>
          <w:szCs w:val="22"/>
          <w:u w:val="single"/>
        </w:rPr>
        <w:t>Hospital-Association Committee</w:t>
      </w:r>
    </w:p>
    <w:p w14:paraId="70433D26" w14:textId="77777777" w:rsidR="009A3765" w:rsidRPr="000B0B58" w:rsidRDefault="009A3765"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5E8DCC05" w14:textId="77777777" w:rsidR="009A3765" w:rsidRPr="000B0B58" w:rsidRDefault="009A3765" w:rsidP="00A97473">
      <w:pPr>
        <w:pStyle w:val="b"/>
        <w:rPr>
          <w:rFonts w:cs="Arial"/>
          <w:szCs w:val="22"/>
        </w:rPr>
      </w:pPr>
      <w:r w:rsidRPr="000B0B58">
        <w:rPr>
          <w:rFonts w:cs="Arial"/>
          <w:szCs w:val="22"/>
        </w:rPr>
        <w:t>(a)</w:t>
      </w:r>
      <w:r w:rsidRPr="000B0B58">
        <w:rPr>
          <w:rFonts w:cs="Arial"/>
          <w:szCs w:val="22"/>
        </w:rPr>
        <w:tab/>
        <w:t xml:space="preserve">There shall be a Hospital-Association Committee comprised of representatives of the Hospital, one of whom shall be the </w:t>
      </w:r>
      <w:r w:rsidR="004745F7" w:rsidRPr="000B0B58">
        <w:rPr>
          <w:rFonts w:cs="Arial"/>
          <w:szCs w:val="22"/>
        </w:rPr>
        <w:t xml:space="preserve">Chief Nursing Executive </w:t>
      </w:r>
      <w:r w:rsidRPr="000B0B58">
        <w:rPr>
          <w:rFonts w:cs="Arial"/>
          <w:szCs w:val="22"/>
        </w:rPr>
        <w:t>or nursing designate and of the Union, one of whom shall be the Bargaining Unit President or designate.  The number of representatives is set out in the Appendix of Local Provisions and the membership of the Committee may be expanded by mutual agreement.</w:t>
      </w:r>
    </w:p>
    <w:p w14:paraId="00D8C758" w14:textId="77777777" w:rsidR="00B1227A" w:rsidRPr="000B0B58" w:rsidRDefault="00B1227A" w:rsidP="00A97473">
      <w:pPr>
        <w:pStyle w:val="b"/>
        <w:rPr>
          <w:rFonts w:cs="Arial"/>
          <w:szCs w:val="22"/>
        </w:rPr>
      </w:pPr>
    </w:p>
    <w:p w14:paraId="1764212F"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Committee shall meet every two (2) months unless otherwise agreed and as required under Article 8.01 (a) (iv).  The duties of chair and secretary shall alternate between the parties.  Where possible, agenda items will be exchanged in writing at least five (5) calendar days prior to the meeting.  A record shall be maintained of matters referred to the Committee and the recom</w:t>
      </w:r>
      <w:r w:rsidRPr="000B0B58">
        <w:rPr>
          <w:rFonts w:cs="Arial"/>
          <w:szCs w:val="22"/>
        </w:rPr>
        <w:softHyphen/>
        <w:t>mended disposition, if any, unless agreed to the contrary.  Copies of the record shall be provided to Committee members.</w:t>
      </w:r>
    </w:p>
    <w:p w14:paraId="7759D3FA" w14:textId="77777777" w:rsidR="00B1227A" w:rsidRPr="000B0B58" w:rsidRDefault="00B1227A" w:rsidP="00A97473">
      <w:pPr>
        <w:pStyle w:val="b"/>
        <w:rPr>
          <w:rFonts w:cs="Arial"/>
          <w:szCs w:val="22"/>
        </w:rPr>
      </w:pPr>
    </w:p>
    <w:p w14:paraId="4C26033C" w14:textId="77777777" w:rsidR="00B1227A" w:rsidRPr="000B0B58" w:rsidRDefault="00B1227A" w:rsidP="006F73C8">
      <w:pPr>
        <w:pStyle w:val="b"/>
        <w:keepNext/>
        <w:rPr>
          <w:rFonts w:cs="Arial"/>
          <w:szCs w:val="22"/>
        </w:rPr>
      </w:pPr>
      <w:r w:rsidRPr="000B0B58">
        <w:rPr>
          <w:rFonts w:cs="Arial"/>
          <w:szCs w:val="22"/>
        </w:rPr>
        <w:lastRenderedPageBreak/>
        <w:t>(c)</w:t>
      </w:r>
      <w:r w:rsidRPr="000B0B58">
        <w:rPr>
          <w:rFonts w:cs="Arial"/>
          <w:szCs w:val="22"/>
        </w:rPr>
        <w:tab/>
        <w:t>The purpose of the Committee includes:</w:t>
      </w:r>
    </w:p>
    <w:p w14:paraId="6956FC1F" w14:textId="77777777" w:rsidR="00B1227A" w:rsidRPr="000B0B58" w:rsidRDefault="00B1227A" w:rsidP="006F73C8">
      <w:pPr>
        <w:pStyle w:val="b"/>
        <w:keepNext/>
        <w:rPr>
          <w:rFonts w:cs="Arial"/>
          <w:szCs w:val="22"/>
        </w:rPr>
      </w:pPr>
    </w:p>
    <w:p w14:paraId="49131D9C"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r>
      <w:r w:rsidR="000263CF" w:rsidRPr="000B0B58">
        <w:rPr>
          <w:rFonts w:cs="Arial"/>
          <w:szCs w:val="22"/>
        </w:rPr>
        <w:t>P</w:t>
      </w:r>
      <w:r w:rsidRPr="000B0B58">
        <w:rPr>
          <w:rFonts w:cs="Arial"/>
          <w:szCs w:val="22"/>
        </w:rPr>
        <w:t xml:space="preserve">romoting and providing effective and meaningful communication of information and ideas, including but not limited to workload measurement tools and the promotion of best practices.  Such communication may include discussion of nursing workload measurement and patient acuity systems.  The Hospital will provide, upon request, information on workload measurement systems applicable to nursing currently used by the Hospital, and evaluations completed by the Hospital </w:t>
      </w:r>
      <w:r w:rsidR="0087390F" w:rsidRPr="000B0B58">
        <w:rPr>
          <w:rFonts w:cs="Arial"/>
          <w:szCs w:val="22"/>
        </w:rPr>
        <w:t>of such systems.</w:t>
      </w:r>
    </w:p>
    <w:p w14:paraId="7D63B62C" w14:textId="77777777" w:rsidR="00B1227A" w:rsidRPr="000B0B58" w:rsidRDefault="00B1227A" w:rsidP="00A97473">
      <w:pPr>
        <w:pStyle w:val="i"/>
        <w:rPr>
          <w:rFonts w:cs="Arial"/>
          <w:szCs w:val="22"/>
        </w:rPr>
      </w:pPr>
    </w:p>
    <w:p w14:paraId="7550A147" w14:textId="77777777" w:rsidR="00B1227A" w:rsidRPr="000B0B58" w:rsidRDefault="000263CF" w:rsidP="00A97473">
      <w:pPr>
        <w:pStyle w:val="i"/>
        <w:rPr>
          <w:rFonts w:cs="Arial"/>
          <w:szCs w:val="22"/>
        </w:rPr>
      </w:pPr>
      <w:r w:rsidRPr="000B0B58">
        <w:rPr>
          <w:rFonts w:cs="Arial"/>
          <w:szCs w:val="22"/>
        </w:rPr>
        <w:t>ii)</w:t>
      </w:r>
      <w:r w:rsidRPr="000B0B58">
        <w:rPr>
          <w:rFonts w:cs="Arial"/>
          <w:szCs w:val="22"/>
        </w:rPr>
        <w:tab/>
        <w:t>R</w:t>
      </w:r>
      <w:r w:rsidR="00B1227A" w:rsidRPr="000B0B58">
        <w:rPr>
          <w:rFonts w:cs="Arial"/>
          <w:szCs w:val="22"/>
        </w:rPr>
        <w:t>eviewing professional responsibility complaints with a view to identifying trends and sharing organizational successes and solutions, making joint recommendations on matters of concern including the quality and quantity of nursing care and discussing the development and implementation of quality initiatives;</w:t>
      </w:r>
    </w:p>
    <w:p w14:paraId="31482531" w14:textId="77777777" w:rsidR="00B1227A" w:rsidRPr="000B0B58" w:rsidRDefault="00B1227A" w:rsidP="00A97473">
      <w:pPr>
        <w:pStyle w:val="i"/>
        <w:rPr>
          <w:rFonts w:cs="Arial"/>
          <w:szCs w:val="22"/>
        </w:rPr>
      </w:pPr>
    </w:p>
    <w:p w14:paraId="37C7A124" w14:textId="77777777" w:rsidR="00B1227A" w:rsidRPr="000B0B58" w:rsidRDefault="000263CF" w:rsidP="00A97473">
      <w:pPr>
        <w:pStyle w:val="i"/>
        <w:rPr>
          <w:rFonts w:cs="Arial"/>
          <w:szCs w:val="22"/>
        </w:rPr>
      </w:pPr>
      <w:r w:rsidRPr="000B0B58">
        <w:rPr>
          <w:rFonts w:cs="Arial"/>
          <w:szCs w:val="22"/>
        </w:rPr>
        <w:t>iii)</w:t>
      </w:r>
      <w:r w:rsidRPr="000B0B58">
        <w:rPr>
          <w:rFonts w:cs="Arial"/>
          <w:szCs w:val="22"/>
        </w:rPr>
        <w:tab/>
        <w:t>M</w:t>
      </w:r>
      <w:r w:rsidR="00B1227A" w:rsidRPr="000B0B58">
        <w:rPr>
          <w:rFonts w:cs="Arial"/>
          <w:szCs w:val="22"/>
        </w:rPr>
        <w:t xml:space="preserve">aking joint recommendations to the </w:t>
      </w:r>
      <w:r w:rsidR="004745F7" w:rsidRPr="000B0B58">
        <w:rPr>
          <w:rFonts w:cs="Arial"/>
          <w:szCs w:val="22"/>
        </w:rPr>
        <w:t xml:space="preserve">Chief Nursing Executive; </w:t>
      </w:r>
      <w:r w:rsidR="00B1227A" w:rsidRPr="000B0B58">
        <w:rPr>
          <w:rFonts w:cs="Arial"/>
          <w:szCs w:val="22"/>
        </w:rPr>
        <w:t>on matters of concern regarding recurring workload issues including the development of staffing guidelines, the use of agency nurses and use of overtime;</w:t>
      </w:r>
    </w:p>
    <w:p w14:paraId="007DC1D7" w14:textId="77777777" w:rsidR="00B1227A" w:rsidRPr="000B0B58" w:rsidRDefault="00B1227A" w:rsidP="00A97473">
      <w:pPr>
        <w:pStyle w:val="i"/>
        <w:rPr>
          <w:rFonts w:cs="Arial"/>
          <w:szCs w:val="22"/>
        </w:rPr>
      </w:pPr>
    </w:p>
    <w:p w14:paraId="73820DD3" w14:textId="77777777" w:rsidR="00B1227A" w:rsidRPr="000B0B58" w:rsidRDefault="000263CF" w:rsidP="00A97473">
      <w:pPr>
        <w:pStyle w:val="i"/>
        <w:rPr>
          <w:rFonts w:cs="Arial"/>
          <w:szCs w:val="22"/>
        </w:rPr>
      </w:pPr>
      <w:r w:rsidRPr="000B0B58">
        <w:rPr>
          <w:rFonts w:cs="Arial"/>
          <w:szCs w:val="22"/>
        </w:rPr>
        <w:t>iv)</w:t>
      </w:r>
      <w:r w:rsidRPr="000B0B58">
        <w:rPr>
          <w:rFonts w:cs="Arial"/>
          <w:szCs w:val="22"/>
        </w:rPr>
        <w:tab/>
        <w:t>D</w:t>
      </w:r>
      <w:r w:rsidR="00B1227A" w:rsidRPr="000B0B58">
        <w:rPr>
          <w:rFonts w:cs="Arial"/>
          <w:szCs w:val="22"/>
        </w:rPr>
        <w:t>ealing with complaints referred to it in accordance with the provisions of Article 8, Professional Responsibility;</w:t>
      </w:r>
    </w:p>
    <w:p w14:paraId="5F5944BF" w14:textId="77777777" w:rsidR="00B1227A" w:rsidRPr="000B0B58" w:rsidRDefault="00B1227A" w:rsidP="00A97473">
      <w:pPr>
        <w:pStyle w:val="i"/>
        <w:rPr>
          <w:rFonts w:cs="Arial"/>
          <w:szCs w:val="22"/>
        </w:rPr>
      </w:pPr>
    </w:p>
    <w:p w14:paraId="7EAF4ABE" w14:textId="77777777" w:rsidR="00B1227A" w:rsidRPr="000B0B58" w:rsidRDefault="000263CF" w:rsidP="00A97473">
      <w:pPr>
        <w:pStyle w:val="i"/>
        <w:rPr>
          <w:rFonts w:cs="Arial"/>
          <w:szCs w:val="22"/>
        </w:rPr>
      </w:pPr>
      <w:r w:rsidRPr="000B0B58">
        <w:rPr>
          <w:rFonts w:cs="Arial"/>
          <w:szCs w:val="22"/>
        </w:rPr>
        <w:t>v)</w:t>
      </w:r>
      <w:r w:rsidRPr="000B0B58">
        <w:rPr>
          <w:rFonts w:cs="Arial"/>
          <w:szCs w:val="22"/>
        </w:rPr>
        <w:tab/>
        <w:t>D</w:t>
      </w:r>
      <w:r w:rsidR="00B1227A" w:rsidRPr="000B0B58">
        <w:rPr>
          <w:rFonts w:cs="Arial"/>
          <w:szCs w:val="22"/>
        </w:rPr>
        <w:t>iscussing and reviewing matters relating to orientation and in-service programs;</w:t>
      </w:r>
    </w:p>
    <w:p w14:paraId="25D368CA" w14:textId="77777777" w:rsidR="00B1227A" w:rsidRPr="000B0B58" w:rsidRDefault="00B1227A" w:rsidP="00A97473">
      <w:pPr>
        <w:pStyle w:val="i"/>
        <w:rPr>
          <w:rFonts w:cs="Arial"/>
          <w:szCs w:val="22"/>
        </w:rPr>
      </w:pPr>
    </w:p>
    <w:p w14:paraId="3A67DA56" w14:textId="77777777" w:rsidR="00B1227A" w:rsidRPr="000B0B58" w:rsidRDefault="00B1227A" w:rsidP="00A97473">
      <w:pPr>
        <w:pStyle w:val="i"/>
        <w:rPr>
          <w:rFonts w:cs="Arial"/>
          <w:szCs w:val="22"/>
        </w:rPr>
      </w:pPr>
      <w:r w:rsidRPr="000B0B58">
        <w:rPr>
          <w:rFonts w:cs="Arial"/>
          <w:szCs w:val="22"/>
        </w:rPr>
        <w:t>vi)</w:t>
      </w:r>
      <w:r w:rsidRPr="000B0B58">
        <w:rPr>
          <w:rFonts w:cs="Arial"/>
          <w:szCs w:val="22"/>
        </w:rPr>
        <w:tab/>
      </w:r>
      <w:r w:rsidR="000263CF" w:rsidRPr="000B0B58">
        <w:rPr>
          <w:rFonts w:cs="Arial"/>
          <w:szCs w:val="22"/>
        </w:rPr>
        <w:t>P</w:t>
      </w:r>
      <w:r w:rsidRPr="000B0B58">
        <w:rPr>
          <w:rFonts w:cs="Arial"/>
          <w:szCs w:val="22"/>
        </w:rPr>
        <w:t>romote the creation of full-time positions for nurses</w:t>
      </w:r>
      <w:r w:rsidRPr="000B0B58">
        <w:rPr>
          <w:rFonts w:cs="Arial"/>
          <w:bCs/>
          <w:szCs w:val="22"/>
        </w:rPr>
        <w:t xml:space="preserve">, </w:t>
      </w:r>
      <w:r w:rsidRPr="000B0B58">
        <w:rPr>
          <w:rFonts w:cs="Arial"/>
          <w:szCs w:val="22"/>
        </w:rPr>
        <w:t>and discuss the effect of such changes on the employment status of the nurses.</w:t>
      </w:r>
    </w:p>
    <w:p w14:paraId="3D2FDDA0" w14:textId="77777777" w:rsidR="00B1227A" w:rsidRPr="000B0B58" w:rsidRDefault="00B1227A" w:rsidP="00A97473">
      <w:pPr>
        <w:pStyle w:val="i"/>
        <w:rPr>
          <w:rFonts w:cs="Arial"/>
          <w:szCs w:val="22"/>
        </w:rPr>
      </w:pPr>
    </w:p>
    <w:p w14:paraId="7056086E" w14:textId="77777777" w:rsidR="00B1227A" w:rsidRPr="000B0B58" w:rsidRDefault="00B1227A" w:rsidP="00A97473">
      <w:pPr>
        <w:pStyle w:val="i"/>
        <w:rPr>
          <w:rFonts w:cs="Arial"/>
          <w:szCs w:val="22"/>
        </w:rPr>
      </w:pPr>
      <w:r w:rsidRPr="000B0B58">
        <w:rPr>
          <w:rFonts w:cs="Arial"/>
          <w:szCs w:val="22"/>
        </w:rPr>
        <w:tab/>
        <w:t>This may include the impact, if any, on part-time and full-time, job sharing and retention and recruitment.</w:t>
      </w:r>
    </w:p>
    <w:p w14:paraId="2F8E64D7" w14:textId="77777777" w:rsidR="00B1227A" w:rsidRPr="000B0B58" w:rsidRDefault="00B1227A" w:rsidP="00A97473">
      <w:pPr>
        <w:pStyle w:val="b"/>
        <w:rPr>
          <w:rFonts w:cs="Arial"/>
          <w:szCs w:val="22"/>
        </w:rPr>
      </w:pPr>
    </w:p>
    <w:p w14:paraId="04BF4FC5"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The Hospital agrees to pay for time spent during regular working hours for representatives of the Union attending at such meetings.</w:t>
      </w:r>
    </w:p>
    <w:p w14:paraId="3A63ECDE" w14:textId="77777777" w:rsidR="00B1227A" w:rsidRPr="000B0B58" w:rsidRDefault="00B1227A" w:rsidP="00A97473">
      <w:pPr>
        <w:pStyle w:val="b"/>
        <w:rPr>
          <w:rFonts w:cs="Arial"/>
          <w:szCs w:val="22"/>
        </w:rPr>
      </w:pPr>
    </w:p>
    <w:p w14:paraId="2682D23F"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Where a Committee representative designated by the Union attends Committee meetings outside of her or his regularly scheduled hours, she or he will be paid for all time spent in attendance at such meetings at her or his regular straight time hourly rate of pay.  Such payment shall be limited to two (2) Committee representatives per meeting.</w:t>
      </w:r>
    </w:p>
    <w:p w14:paraId="03C88D50" w14:textId="77777777" w:rsidR="00B1227A" w:rsidRPr="000B0B58" w:rsidRDefault="00B1227A" w:rsidP="00A97473">
      <w:pPr>
        <w:pStyle w:val="Heading2"/>
        <w:keepNext w:val="0"/>
        <w:widowControl/>
        <w:tabs>
          <w:tab w:val="left" w:pos="1440"/>
          <w:tab w:val="left" w:pos="2160"/>
          <w:tab w:val="left" w:pos="2880"/>
          <w:tab w:val="left" w:pos="3600"/>
          <w:tab w:val="left" w:pos="4320"/>
          <w:tab w:val="right" w:pos="9360"/>
        </w:tabs>
        <w:rPr>
          <w:rFonts w:ascii="Arial" w:hAnsi="Arial" w:cs="Arial"/>
          <w:b w:val="0"/>
          <w:sz w:val="22"/>
          <w:szCs w:val="22"/>
        </w:rPr>
      </w:pPr>
    </w:p>
    <w:p w14:paraId="3FE1E20C" w14:textId="77777777" w:rsidR="00B1227A" w:rsidRPr="000B0B58" w:rsidRDefault="00B1227A" w:rsidP="00A97473">
      <w:pPr>
        <w:pStyle w:val="101a"/>
        <w:keepNext/>
        <w:rPr>
          <w:rFonts w:cs="Arial"/>
          <w:szCs w:val="22"/>
          <w:u w:val="single"/>
        </w:rPr>
      </w:pPr>
      <w:r w:rsidRPr="000B0B58">
        <w:rPr>
          <w:rFonts w:cs="Arial"/>
          <w:szCs w:val="22"/>
        </w:rPr>
        <w:t>6.04</w:t>
      </w:r>
      <w:r w:rsidRPr="000B0B58">
        <w:rPr>
          <w:rFonts w:cs="Arial"/>
          <w:szCs w:val="22"/>
        </w:rPr>
        <w:tab/>
        <w:t>(a)</w:t>
      </w:r>
      <w:r w:rsidRPr="000B0B58">
        <w:rPr>
          <w:rFonts w:cs="Arial"/>
          <w:szCs w:val="22"/>
        </w:rPr>
        <w:tab/>
      </w:r>
      <w:r w:rsidRPr="000B0B58">
        <w:rPr>
          <w:rFonts w:cs="Arial"/>
          <w:szCs w:val="22"/>
          <w:u w:val="single"/>
        </w:rPr>
        <w:t>Negotiating Committee</w:t>
      </w:r>
    </w:p>
    <w:p w14:paraId="57A9B1BC" w14:textId="77777777" w:rsidR="00B1227A" w:rsidRPr="000B0B58" w:rsidRDefault="00B1227A" w:rsidP="006C0C8C">
      <w:pPr>
        <w:pStyle w:val="b"/>
        <w:keepNext/>
        <w:rPr>
          <w:rFonts w:cs="Arial"/>
          <w:szCs w:val="22"/>
        </w:rPr>
      </w:pPr>
    </w:p>
    <w:p w14:paraId="24146F29" w14:textId="611665D1" w:rsidR="00B1227A" w:rsidRPr="000B0B58" w:rsidRDefault="00F94A9D" w:rsidP="004D6D5A">
      <w:pPr>
        <w:pStyle w:val="b"/>
        <w:ind w:firstLine="0"/>
        <w:rPr>
          <w:rFonts w:cs="Arial"/>
          <w:szCs w:val="22"/>
        </w:rPr>
      </w:pPr>
      <w:r w:rsidRPr="000B0B58">
        <w:rPr>
          <w:rFonts w:cs="Arial"/>
          <w:szCs w:val="22"/>
        </w:rPr>
        <w:t>The Hospital agrees to recognize a Negotiating Committee comprised of representatives of the Union for the purpose of negotiating a renewal agreement.  The total number of nurses on the Negotiating Committee is set out in the Appendix of Local Provisions, included in this number shall be the Bargaining Unit President.  The Hospital agrees to pay members of the Negotiating Committee for time spent during regular working hours in negotiations with the Hospital for a renewal agreement up to, but not including, arbitration.</w:t>
      </w:r>
    </w:p>
    <w:p w14:paraId="3EF94705" w14:textId="77777777" w:rsidR="00B1227A" w:rsidRPr="000B0B58" w:rsidRDefault="00B1227A" w:rsidP="006C0C8C">
      <w:pPr>
        <w:pStyle w:val="b"/>
        <w:rPr>
          <w:rFonts w:cs="Arial"/>
          <w:szCs w:val="22"/>
        </w:rPr>
      </w:pPr>
    </w:p>
    <w:p w14:paraId="7C265D75" w14:textId="77777777" w:rsidR="00B1227A" w:rsidRPr="000B0B58" w:rsidRDefault="00B1227A" w:rsidP="00A97473">
      <w:pPr>
        <w:pStyle w:val="b"/>
        <w:keepNext/>
        <w:rPr>
          <w:rFonts w:cs="Arial"/>
          <w:szCs w:val="22"/>
          <w:u w:val="single"/>
        </w:rPr>
      </w:pPr>
      <w:r w:rsidRPr="000B0B58">
        <w:rPr>
          <w:rFonts w:cs="Arial"/>
          <w:szCs w:val="22"/>
        </w:rPr>
        <w:lastRenderedPageBreak/>
        <w:t>(b)</w:t>
      </w:r>
      <w:r w:rsidRPr="000B0B58">
        <w:rPr>
          <w:rFonts w:cs="Arial"/>
          <w:szCs w:val="22"/>
        </w:rPr>
        <w:tab/>
      </w:r>
      <w:r w:rsidRPr="000B0B58">
        <w:rPr>
          <w:rFonts w:cs="Arial"/>
          <w:szCs w:val="22"/>
          <w:u w:val="single"/>
        </w:rPr>
        <w:t>Central Negotiating Team</w:t>
      </w:r>
    </w:p>
    <w:p w14:paraId="66DC5F1E" w14:textId="77777777" w:rsidR="00B1227A" w:rsidRPr="000B0B58" w:rsidRDefault="00B1227A" w:rsidP="00A97473">
      <w:pPr>
        <w:pStyle w:val="b"/>
        <w:keepNext/>
        <w:rPr>
          <w:rFonts w:cs="Arial"/>
          <w:szCs w:val="22"/>
        </w:rPr>
      </w:pPr>
    </w:p>
    <w:p w14:paraId="2F39E76D" w14:textId="49E43886" w:rsidR="00B1227A" w:rsidRPr="000B0B58" w:rsidRDefault="00B1227A" w:rsidP="00EC4431">
      <w:pPr>
        <w:pStyle w:val="b"/>
        <w:ind w:firstLine="0"/>
        <w:rPr>
          <w:rFonts w:cs="Arial"/>
          <w:szCs w:val="22"/>
        </w:rPr>
      </w:pPr>
      <w:r w:rsidRPr="000B0B58">
        <w:rPr>
          <w:rFonts w:cs="Arial"/>
          <w:szCs w:val="22"/>
        </w:rPr>
        <w:t>In central bargaining between the Ontario Nurses' Association and the Participating Hospitals, a nurse serving on the Union's Central Negotiating Team shall be paid for time lost from the nurse's regularly scheduled straight time working hours at her or his regular rate of pay, and without loss of leave credits, for attending central negotiating meetings with the Hospitals' Central Negotiating Committee up to, but not including, arbitration.</w:t>
      </w:r>
    </w:p>
    <w:p w14:paraId="5B701F28" w14:textId="77777777" w:rsidR="00B1227A" w:rsidRPr="000B0B58" w:rsidRDefault="00B1227A" w:rsidP="00A97473">
      <w:pPr>
        <w:pStyle w:val="b"/>
        <w:rPr>
          <w:rFonts w:cs="Arial"/>
          <w:szCs w:val="22"/>
        </w:rPr>
      </w:pPr>
    </w:p>
    <w:p w14:paraId="77682435" w14:textId="267A87D9" w:rsidR="00B1227A" w:rsidRPr="000B0B58" w:rsidRDefault="00B1227A" w:rsidP="00D30DDE">
      <w:pPr>
        <w:pStyle w:val="b"/>
        <w:ind w:firstLine="0"/>
        <w:rPr>
          <w:rFonts w:cs="Arial"/>
          <w:szCs w:val="22"/>
        </w:rPr>
      </w:pPr>
      <w:r w:rsidRPr="000B0B58">
        <w:rPr>
          <w:rFonts w:cs="Arial"/>
          <w:szCs w:val="22"/>
        </w:rPr>
        <w:t>Central Negotiating Team members shall receive unpaid time off for the purpose of preparation for negotiations.  The Union will advise the Hospitals concerned, as far in advance as possible, of the dates for which leave is being requested.</w:t>
      </w:r>
    </w:p>
    <w:p w14:paraId="71420DEC" w14:textId="77777777" w:rsidR="00B1227A" w:rsidRPr="000B0B58" w:rsidRDefault="00B1227A" w:rsidP="00A97473">
      <w:pPr>
        <w:pStyle w:val="b"/>
        <w:rPr>
          <w:rFonts w:cs="Arial"/>
          <w:szCs w:val="22"/>
        </w:rPr>
      </w:pPr>
    </w:p>
    <w:p w14:paraId="0E1CFC91" w14:textId="2CCF4443" w:rsidR="00B1227A" w:rsidRPr="000B0B58" w:rsidRDefault="00B1227A" w:rsidP="00D30DDE">
      <w:pPr>
        <w:pStyle w:val="b"/>
        <w:ind w:firstLine="0"/>
        <w:rPr>
          <w:rFonts w:cs="Arial"/>
          <w:szCs w:val="22"/>
        </w:rPr>
      </w:pPr>
      <w:r w:rsidRPr="000B0B58">
        <w:rPr>
          <w:rFonts w:cs="Arial"/>
          <w:szCs w:val="22"/>
        </w:rPr>
        <w:t>Upon reference to arbitration, the Central Negotiating Team members shall receive unpaid time off for the purpose of attending arbitration hearings.</w:t>
      </w:r>
    </w:p>
    <w:p w14:paraId="0911F476" w14:textId="77777777" w:rsidR="00B1227A" w:rsidRPr="000B0B58" w:rsidRDefault="00B1227A" w:rsidP="00A97473">
      <w:pPr>
        <w:pStyle w:val="b"/>
        <w:rPr>
          <w:rFonts w:cs="Arial"/>
          <w:szCs w:val="22"/>
        </w:rPr>
      </w:pPr>
    </w:p>
    <w:p w14:paraId="10DC05AC" w14:textId="68FF7F9B" w:rsidR="00B1227A" w:rsidRPr="000B0B58" w:rsidRDefault="00B1227A" w:rsidP="00D30DDE">
      <w:pPr>
        <w:pStyle w:val="b"/>
        <w:ind w:firstLine="0"/>
        <w:rPr>
          <w:rFonts w:cs="Arial"/>
          <w:szCs w:val="22"/>
        </w:rPr>
      </w:pPr>
      <w:r w:rsidRPr="000B0B58">
        <w:rPr>
          <w:rFonts w:cs="Arial"/>
          <w:szCs w:val="22"/>
        </w:rPr>
        <w:t>Time spent on such meetings will not be considered leave under Article 11.02, Leave for Union Business.</w:t>
      </w:r>
    </w:p>
    <w:p w14:paraId="63D250CD" w14:textId="77777777" w:rsidR="00B1227A" w:rsidRPr="000B0B58" w:rsidRDefault="00B1227A" w:rsidP="00A97473">
      <w:pPr>
        <w:pStyle w:val="b"/>
        <w:rPr>
          <w:rFonts w:cs="Arial"/>
          <w:szCs w:val="22"/>
        </w:rPr>
      </w:pPr>
    </w:p>
    <w:p w14:paraId="1672C6F4" w14:textId="521E21B2" w:rsidR="00B1227A" w:rsidRPr="000B0B58" w:rsidRDefault="00B1227A" w:rsidP="00D30DDE">
      <w:pPr>
        <w:pStyle w:val="b"/>
        <w:ind w:firstLine="0"/>
        <w:rPr>
          <w:rFonts w:cs="Arial"/>
          <w:szCs w:val="22"/>
        </w:rPr>
      </w:pPr>
      <w:r w:rsidRPr="000B0B58">
        <w:rPr>
          <w:rFonts w:cs="Arial"/>
          <w:szCs w:val="22"/>
        </w:rPr>
        <w:t>The maximum number of Central Negotiating Team members entitled to payment under this provision shall be ten (10), and in no case will more than one (1) full-time nurse and one (1) part-time nurse from a hospital be entitled to such payment.</w:t>
      </w:r>
    </w:p>
    <w:p w14:paraId="4C47497E" w14:textId="77777777" w:rsidR="00B1227A" w:rsidRPr="000B0B58" w:rsidRDefault="00B1227A" w:rsidP="00A97473">
      <w:pPr>
        <w:pStyle w:val="b"/>
        <w:rPr>
          <w:rFonts w:cs="Arial"/>
          <w:szCs w:val="22"/>
        </w:rPr>
      </w:pPr>
    </w:p>
    <w:p w14:paraId="65DB5238" w14:textId="1B6378CD" w:rsidR="00B1227A" w:rsidRPr="000B0B58" w:rsidRDefault="00B1227A" w:rsidP="00D30DDE">
      <w:pPr>
        <w:pStyle w:val="b"/>
        <w:ind w:firstLine="0"/>
        <w:rPr>
          <w:rFonts w:cs="Arial"/>
          <w:szCs w:val="22"/>
        </w:rPr>
      </w:pPr>
      <w:r w:rsidRPr="000B0B58">
        <w:rPr>
          <w:rFonts w:cs="Arial"/>
          <w:szCs w:val="22"/>
        </w:rPr>
        <w:t>The Union shall advise the Hospitals’ Central Negotiating Committee as far in advance as possible, of the names of the nurses to be paid under this provision.  The Hospitals’ Central Negotiating Committee will make such request known to the affected hospitals.</w:t>
      </w:r>
    </w:p>
    <w:p w14:paraId="29EE1A51" w14:textId="77777777" w:rsidR="00B1227A" w:rsidRPr="000B0B58" w:rsidRDefault="00B1227A" w:rsidP="00A97473">
      <w:pPr>
        <w:pStyle w:val="b"/>
        <w:rPr>
          <w:rFonts w:cs="Arial"/>
          <w:szCs w:val="22"/>
        </w:rPr>
      </w:pPr>
    </w:p>
    <w:p w14:paraId="2E746573" w14:textId="3F5AD9D4" w:rsidR="00B1227A" w:rsidRPr="000B0B58" w:rsidRDefault="00B1227A" w:rsidP="00D30DDE">
      <w:pPr>
        <w:pStyle w:val="b"/>
        <w:ind w:firstLine="0"/>
        <w:rPr>
          <w:rFonts w:cs="Arial"/>
          <w:szCs w:val="22"/>
        </w:rPr>
      </w:pPr>
      <w:r w:rsidRPr="000B0B58">
        <w:rPr>
          <w:rFonts w:cs="Arial"/>
          <w:szCs w:val="22"/>
        </w:rPr>
        <w:t>For any unpaid leave of absence under this provision, a full-time nurse's salary and applicable benefits shall be maintained by the Hospital, and the Union agrees to reimburse the Hospital in the amount of the full cost of such salary.</w:t>
      </w:r>
    </w:p>
    <w:p w14:paraId="4264C651" w14:textId="77777777" w:rsidR="005671D2" w:rsidRPr="000B0B58" w:rsidRDefault="005671D2" w:rsidP="00A97473">
      <w:pPr>
        <w:pStyle w:val="b"/>
        <w:rPr>
          <w:rFonts w:cs="Arial"/>
          <w:szCs w:val="22"/>
        </w:rPr>
      </w:pPr>
    </w:p>
    <w:p w14:paraId="2F18ED97" w14:textId="7F82288E" w:rsidR="00B1227A" w:rsidRPr="000B0B58" w:rsidRDefault="00B1227A" w:rsidP="00D30DDE">
      <w:pPr>
        <w:pStyle w:val="b"/>
        <w:ind w:firstLine="0"/>
        <w:rPr>
          <w:rFonts w:cs="Arial"/>
          <w:szCs w:val="22"/>
        </w:rPr>
      </w:pPr>
      <w:r w:rsidRPr="000B0B58">
        <w:rPr>
          <w:rFonts w:cs="Arial"/>
          <w:szCs w:val="22"/>
        </w:rPr>
        <w:t>For any unpaid leave of absence under this provision, a part-time nurse's salary and percentage in lieu of fringe benefits shall be maintained by the Hospital, and the Union agrees to reimburse the Hospital in the amount of the full cost of such salary and percentage in lieu of fringe benefits.</w:t>
      </w:r>
    </w:p>
    <w:p w14:paraId="6A5F7D5D" w14:textId="77777777" w:rsidR="00B1227A" w:rsidRPr="000B0B58" w:rsidRDefault="00B1227A" w:rsidP="00A97473">
      <w:pPr>
        <w:pStyle w:val="b"/>
        <w:rPr>
          <w:rFonts w:cs="Arial"/>
          <w:szCs w:val="22"/>
        </w:rPr>
      </w:pPr>
    </w:p>
    <w:p w14:paraId="6C594BDF" w14:textId="21C0E0F0" w:rsidR="00B1227A" w:rsidRPr="000B0B58" w:rsidRDefault="00B1227A" w:rsidP="00D30DDE">
      <w:pPr>
        <w:pStyle w:val="b"/>
        <w:ind w:firstLine="0"/>
        <w:rPr>
          <w:rFonts w:cs="Arial"/>
          <w:szCs w:val="22"/>
        </w:rPr>
      </w:pPr>
      <w:r w:rsidRPr="000B0B58">
        <w:rPr>
          <w:rFonts w:cs="Arial"/>
          <w:szCs w:val="22"/>
        </w:rPr>
        <w:t>Part-time nurses will be credited with seniority and service for all such leave.</w:t>
      </w:r>
    </w:p>
    <w:p w14:paraId="38C0AA37" w14:textId="77777777" w:rsidR="00A276A8" w:rsidRPr="000B0B58" w:rsidRDefault="00A276A8" w:rsidP="00A97473">
      <w:pPr>
        <w:pStyle w:val="Heading2"/>
        <w:keepNext w:val="0"/>
        <w:widowControl/>
        <w:tabs>
          <w:tab w:val="left" w:pos="1440"/>
          <w:tab w:val="left" w:pos="2160"/>
          <w:tab w:val="left" w:pos="2880"/>
          <w:tab w:val="left" w:pos="3600"/>
          <w:tab w:val="left" w:pos="4320"/>
          <w:tab w:val="right" w:pos="9360"/>
        </w:tabs>
        <w:rPr>
          <w:rFonts w:ascii="Arial" w:hAnsi="Arial" w:cs="Arial"/>
          <w:b w:val="0"/>
          <w:sz w:val="22"/>
          <w:szCs w:val="22"/>
        </w:rPr>
      </w:pPr>
    </w:p>
    <w:p w14:paraId="524ED1BA" w14:textId="77777777" w:rsidR="00B1227A" w:rsidRPr="000B0B58" w:rsidRDefault="00B1227A" w:rsidP="00A97473">
      <w:pPr>
        <w:pStyle w:val="Heading1"/>
        <w:widowControl/>
        <w:rPr>
          <w:rFonts w:cs="Arial"/>
          <w:sz w:val="22"/>
          <w:szCs w:val="22"/>
        </w:rPr>
      </w:pPr>
      <w:r w:rsidRPr="000B0B58">
        <w:rPr>
          <w:rFonts w:cs="Arial"/>
          <w:sz w:val="22"/>
          <w:szCs w:val="22"/>
          <w:u w:val="none"/>
        </w:rPr>
        <w:t>6.05</w:t>
      </w:r>
      <w:r w:rsidRPr="000B0B58">
        <w:rPr>
          <w:rFonts w:cs="Arial"/>
          <w:sz w:val="22"/>
          <w:szCs w:val="22"/>
          <w:u w:val="none"/>
        </w:rPr>
        <w:tab/>
      </w:r>
      <w:r w:rsidRPr="000B0B58">
        <w:rPr>
          <w:rFonts w:cs="Arial"/>
          <w:sz w:val="22"/>
          <w:szCs w:val="22"/>
        </w:rPr>
        <w:t>Occupational Health &amp; Safety</w:t>
      </w:r>
    </w:p>
    <w:p w14:paraId="34D0ACEE" w14:textId="77777777" w:rsidR="00B1227A" w:rsidRPr="000B0B58" w:rsidRDefault="00B1227A" w:rsidP="00A97473">
      <w:pPr>
        <w:pStyle w:val="101"/>
        <w:keepNext/>
        <w:ind w:left="0" w:firstLine="0"/>
        <w:rPr>
          <w:rFonts w:cs="Arial"/>
          <w:szCs w:val="22"/>
        </w:rPr>
      </w:pPr>
    </w:p>
    <w:p w14:paraId="4486F091"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r w:rsidRPr="000B0B58">
        <w:rPr>
          <w:rFonts w:ascii="Arial" w:hAnsi="Arial" w:cs="Arial"/>
          <w:sz w:val="22"/>
          <w:szCs w:val="22"/>
        </w:rPr>
        <w:t>(a)</w:t>
      </w:r>
      <w:r w:rsidRPr="000B0B58">
        <w:rPr>
          <w:rFonts w:ascii="Arial" w:hAnsi="Arial" w:cs="Arial"/>
          <w:sz w:val="22"/>
          <w:szCs w:val="22"/>
        </w:rPr>
        <w:tab/>
        <w:t xml:space="preserve">It is a mutual interest of the parties to promote health and safety in workplaces and to prevent and reduce the occurrence of workplace injuries and occupational diseases.  The parties agree that health and safety is of the utmost importance and agree to promote health and safety and wellness throughout the organization.  The employer shall provide orientation and training in health and safety to new and current employees on an ongoing basis, and employees shall attend required health and safety training sessions.  </w:t>
      </w:r>
      <w:r w:rsidR="00AD4F4C" w:rsidRPr="000B0B58">
        <w:rPr>
          <w:rFonts w:ascii="Arial" w:hAnsi="Arial" w:cs="Arial"/>
          <w:sz w:val="22"/>
          <w:szCs w:val="22"/>
        </w:rPr>
        <w:t xml:space="preserve">Accordingly, the parties fully endorse the </w:t>
      </w:r>
      <w:r w:rsidR="00AD4F4C" w:rsidRPr="000B0B58">
        <w:rPr>
          <w:rFonts w:ascii="Arial" w:hAnsi="Arial" w:cs="Arial"/>
          <w:sz w:val="22"/>
          <w:szCs w:val="22"/>
        </w:rPr>
        <w:lastRenderedPageBreak/>
        <w:t xml:space="preserve">responsibilities of employer and employee under the </w:t>
      </w:r>
      <w:r w:rsidR="00AD4F4C" w:rsidRPr="000B0B58">
        <w:rPr>
          <w:rFonts w:ascii="Arial" w:hAnsi="Arial" w:cs="Arial"/>
          <w:i/>
          <w:iCs/>
          <w:sz w:val="22"/>
          <w:szCs w:val="22"/>
        </w:rPr>
        <w:t>Occupational Health and Safety Act</w:t>
      </w:r>
      <w:r w:rsidR="00AD4F4C" w:rsidRPr="000B0B58">
        <w:rPr>
          <w:rFonts w:ascii="Arial" w:hAnsi="Arial" w:cs="Arial"/>
          <w:sz w:val="22"/>
          <w:szCs w:val="22"/>
        </w:rPr>
        <w:t xml:space="preserve">, making particular reference to the following: </w:t>
      </w:r>
    </w:p>
    <w:p w14:paraId="07C7B6CF" w14:textId="77777777" w:rsidR="00B1227A" w:rsidRPr="000B0B58" w:rsidRDefault="00B1227A" w:rsidP="006C0C8C">
      <w:pPr>
        <w:pStyle w:val="1"/>
        <w:ind w:left="2160" w:firstLine="0"/>
        <w:jc w:val="both"/>
        <w:rPr>
          <w:rFonts w:cs="Arial"/>
          <w:szCs w:val="22"/>
        </w:rPr>
      </w:pPr>
    </w:p>
    <w:p w14:paraId="13BCC54B" w14:textId="769EA5BF" w:rsidR="00B1227A" w:rsidRDefault="00B1227A" w:rsidP="006D385C">
      <w:pPr>
        <w:pStyle w:val="1"/>
        <w:numPr>
          <w:ilvl w:val="0"/>
          <w:numId w:val="4"/>
        </w:numPr>
        <w:ind w:hanging="720"/>
        <w:jc w:val="both"/>
        <w:rPr>
          <w:rFonts w:cs="Arial"/>
          <w:szCs w:val="22"/>
        </w:rPr>
      </w:pPr>
      <w:r w:rsidRPr="000B0B58">
        <w:rPr>
          <w:rFonts w:cs="Arial"/>
          <w:szCs w:val="22"/>
        </w:rPr>
        <w:t>The employer shall take every precaution reasonable in the circumstances for the protection of a worker. [</w:t>
      </w:r>
      <w:r w:rsidRPr="000B0B58">
        <w:rPr>
          <w:rFonts w:cs="Arial"/>
          <w:i/>
          <w:iCs/>
          <w:szCs w:val="22"/>
        </w:rPr>
        <w:t>Occupational Health and Safety Act,</w:t>
      </w:r>
      <w:r w:rsidRPr="000B0B58">
        <w:rPr>
          <w:rFonts w:cs="Arial"/>
          <w:szCs w:val="22"/>
        </w:rPr>
        <w:t xml:space="preserve"> s. 25</w:t>
      </w:r>
      <w:r w:rsidR="005D32C4">
        <w:rPr>
          <w:rFonts w:cs="Arial"/>
          <w:szCs w:val="22"/>
        </w:rPr>
        <w:t xml:space="preserve"> </w:t>
      </w:r>
      <w:r w:rsidRPr="000B0B58">
        <w:rPr>
          <w:rFonts w:cs="Arial"/>
          <w:szCs w:val="22"/>
        </w:rPr>
        <w:t>(2)</w:t>
      </w:r>
      <w:r w:rsidR="00CB7B68">
        <w:rPr>
          <w:rFonts w:cs="Arial"/>
          <w:szCs w:val="22"/>
        </w:rPr>
        <w:t xml:space="preserve"> </w:t>
      </w:r>
      <w:r w:rsidRPr="000B0B58">
        <w:rPr>
          <w:rFonts w:cs="Arial"/>
          <w:szCs w:val="22"/>
        </w:rPr>
        <w:t>(h)].</w:t>
      </w:r>
    </w:p>
    <w:p w14:paraId="2385526A" w14:textId="77777777" w:rsidR="00C90B53" w:rsidRPr="000B0B58" w:rsidRDefault="00C90B53" w:rsidP="00C90B53">
      <w:pPr>
        <w:pStyle w:val="1"/>
        <w:ind w:left="2160" w:firstLine="0"/>
        <w:jc w:val="both"/>
        <w:rPr>
          <w:rFonts w:cs="Arial"/>
          <w:szCs w:val="22"/>
        </w:rPr>
      </w:pPr>
    </w:p>
    <w:p w14:paraId="5BD9DD12" w14:textId="77777777" w:rsidR="00B1227A" w:rsidRPr="000B0B58" w:rsidRDefault="0028330F" w:rsidP="006D385C">
      <w:pPr>
        <w:pStyle w:val="1"/>
        <w:numPr>
          <w:ilvl w:val="0"/>
          <w:numId w:val="4"/>
        </w:numPr>
        <w:ind w:hanging="720"/>
        <w:jc w:val="both"/>
        <w:rPr>
          <w:rFonts w:cs="Arial"/>
          <w:szCs w:val="22"/>
        </w:rPr>
      </w:pPr>
      <w:r w:rsidRPr="000B0B58">
        <w:rPr>
          <w:rFonts w:cs="Arial"/>
          <w:szCs w:val="22"/>
        </w:rPr>
        <w:t>When faced with occupational health and safety decisions, the Hospital will not await full scientific or absolute certainty before taking reasonable actions(s) that reduces risk and protects employees.</w:t>
      </w:r>
    </w:p>
    <w:p w14:paraId="5002E5F0" w14:textId="77777777" w:rsidR="00B1227A" w:rsidRPr="000B0B58" w:rsidRDefault="00B1227A" w:rsidP="00A97473">
      <w:pPr>
        <w:pStyle w:val="1"/>
        <w:ind w:left="2160" w:firstLine="0"/>
        <w:jc w:val="both"/>
        <w:rPr>
          <w:rFonts w:cs="Arial"/>
          <w:szCs w:val="22"/>
        </w:rPr>
      </w:pPr>
    </w:p>
    <w:p w14:paraId="1A3BFF55" w14:textId="77777777" w:rsidR="00B1227A" w:rsidRPr="000B0B58" w:rsidRDefault="00B1227A" w:rsidP="006D385C">
      <w:pPr>
        <w:pStyle w:val="Header"/>
        <w:widowControl/>
        <w:numPr>
          <w:ilvl w:val="0"/>
          <w:numId w:val="4"/>
        </w:numPr>
        <w:tabs>
          <w:tab w:val="clear" w:pos="4320"/>
          <w:tab w:val="clear" w:pos="8640"/>
        </w:tabs>
        <w:ind w:hanging="720"/>
        <w:jc w:val="both"/>
        <w:rPr>
          <w:rFonts w:ascii="Arial" w:hAnsi="Arial" w:cs="Arial"/>
          <w:bCs/>
          <w:sz w:val="22"/>
          <w:szCs w:val="22"/>
          <w:lang w:val="en-CA"/>
        </w:rPr>
      </w:pPr>
      <w:r w:rsidRPr="000B0B58">
        <w:rPr>
          <w:rFonts w:ascii="Arial" w:hAnsi="Arial" w:cs="Arial"/>
          <w:bCs/>
          <w:sz w:val="22"/>
          <w:szCs w:val="22"/>
          <w:lang w:val="en-CA"/>
        </w:rPr>
        <w:t>Hospitals will ensure adequate stocks of the N95 respirator (or such other personal protective equipment as the parties may in writing agree) to be made available to nurses at short notice in the event there are reasonable indications of the emergence of a pandemic.</w:t>
      </w:r>
    </w:p>
    <w:p w14:paraId="0ABF1CE0" w14:textId="77777777" w:rsidR="00B1227A" w:rsidRPr="000B0B58" w:rsidRDefault="00B1227A" w:rsidP="00A97473">
      <w:pPr>
        <w:pStyle w:val="i"/>
        <w:rPr>
          <w:rFonts w:cs="Arial"/>
          <w:szCs w:val="22"/>
        </w:rPr>
      </w:pPr>
    </w:p>
    <w:p w14:paraId="60C36B4E" w14:textId="0E645EEE" w:rsidR="00B1227A" w:rsidRPr="000B0B58" w:rsidRDefault="00B1227A" w:rsidP="006D385C">
      <w:pPr>
        <w:pStyle w:val="Header"/>
        <w:widowControl/>
        <w:numPr>
          <w:ilvl w:val="0"/>
          <w:numId w:val="4"/>
        </w:numPr>
        <w:tabs>
          <w:tab w:val="clear" w:pos="4320"/>
          <w:tab w:val="clear" w:pos="8640"/>
        </w:tabs>
        <w:ind w:hanging="720"/>
        <w:jc w:val="both"/>
        <w:rPr>
          <w:rFonts w:ascii="Arial" w:hAnsi="Arial" w:cs="Arial"/>
          <w:sz w:val="22"/>
          <w:szCs w:val="22"/>
        </w:rPr>
      </w:pPr>
      <w:r w:rsidRPr="000B0B58">
        <w:rPr>
          <w:rFonts w:ascii="Arial" w:hAnsi="Arial" w:cs="Arial"/>
          <w:sz w:val="22"/>
          <w:szCs w:val="22"/>
        </w:rPr>
        <w:t>When the employer receives written recommendations from a health and safety representative, that employer shall respond in writing within twenty-one days. [</w:t>
      </w:r>
      <w:r w:rsidRPr="000B0B58">
        <w:rPr>
          <w:rFonts w:ascii="Arial" w:hAnsi="Arial" w:cs="Arial"/>
          <w:i/>
          <w:iCs/>
          <w:sz w:val="22"/>
          <w:szCs w:val="22"/>
        </w:rPr>
        <w:t>Occupational Health and Safety Act,</w:t>
      </w:r>
      <w:r w:rsidRPr="000B0B58">
        <w:rPr>
          <w:rFonts w:ascii="Arial" w:hAnsi="Arial" w:cs="Arial"/>
          <w:sz w:val="22"/>
          <w:szCs w:val="22"/>
        </w:rPr>
        <w:t xml:space="preserve"> s.</w:t>
      </w:r>
      <w:r w:rsidRPr="000B0B58">
        <w:rPr>
          <w:rFonts w:ascii="Arial" w:hAnsi="Arial" w:cs="Arial"/>
          <w:i/>
          <w:iCs/>
          <w:sz w:val="22"/>
          <w:szCs w:val="22"/>
        </w:rPr>
        <w:t xml:space="preserve"> </w:t>
      </w:r>
      <w:r w:rsidRPr="000B0B58">
        <w:rPr>
          <w:rFonts w:ascii="Arial" w:hAnsi="Arial" w:cs="Arial"/>
          <w:sz w:val="22"/>
          <w:szCs w:val="22"/>
        </w:rPr>
        <w:t>9</w:t>
      </w:r>
      <w:r w:rsidR="005D32C4">
        <w:rPr>
          <w:rFonts w:ascii="Arial" w:hAnsi="Arial" w:cs="Arial"/>
          <w:sz w:val="22"/>
          <w:szCs w:val="22"/>
        </w:rPr>
        <w:t xml:space="preserve"> </w:t>
      </w:r>
      <w:r w:rsidRPr="000B0B58">
        <w:rPr>
          <w:rFonts w:ascii="Arial" w:hAnsi="Arial" w:cs="Arial"/>
          <w:sz w:val="22"/>
          <w:szCs w:val="22"/>
        </w:rPr>
        <w:t>(20)]</w:t>
      </w:r>
      <w:r w:rsidRPr="000B0B58">
        <w:rPr>
          <w:rFonts w:ascii="Arial" w:hAnsi="Arial" w:cs="Arial"/>
          <w:i/>
          <w:iCs/>
          <w:sz w:val="22"/>
          <w:szCs w:val="22"/>
        </w:rPr>
        <w:t>.</w:t>
      </w:r>
    </w:p>
    <w:p w14:paraId="43F87670" w14:textId="77777777" w:rsidR="00B1227A" w:rsidRPr="000B0B58" w:rsidRDefault="00B1227A" w:rsidP="00A97473">
      <w:pPr>
        <w:pStyle w:val="i"/>
        <w:rPr>
          <w:rFonts w:cs="Arial"/>
          <w:szCs w:val="22"/>
        </w:rPr>
      </w:pPr>
    </w:p>
    <w:p w14:paraId="2DE47E21" w14:textId="77777777" w:rsidR="00B1227A" w:rsidRPr="000B0B58" w:rsidRDefault="00B1227A" w:rsidP="006D385C">
      <w:pPr>
        <w:pStyle w:val="Header"/>
        <w:widowControl/>
        <w:numPr>
          <w:ilvl w:val="0"/>
          <w:numId w:val="4"/>
        </w:numPr>
        <w:tabs>
          <w:tab w:val="clear" w:pos="4320"/>
          <w:tab w:val="clear" w:pos="8640"/>
        </w:tabs>
        <w:ind w:hanging="720"/>
        <w:jc w:val="both"/>
        <w:rPr>
          <w:rFonts w:ascii="Arial" w:hAnsi="Arial" w:cs="Arial"/>
          <w:sz w:val="22"/>
          <w:szCs w:val="22"/>
        </w:rPr>
      </w:pPr>
      <w:r w:rsidRPr="000B0B58">
        <w:rPr>
          <w:rFonts w:ascii="Arial" w:hAnsi="Arial" w:cs="Arial"/>
          <w:sz w:val="22"/>
          <w:szCs w:val="22"/>
        </w:rPr>
        <w:t>The employer’s response shall contain a timetable for implementing the recommendations the employer agrees with and give reasons why the employer disagrees with any of the recommendations that the employer does not accept. [</w:t>
      </w:r>
      <w:r w:rsidRPr="000B0B58">
        <w:rPr>
          <w:rFonts w:ascii="Arial" w:hAnsi="Arial" w:cs="Arial"/>
          <w:i/>
          <w:iCs/>
          <w:sz w:val="22"/>
          <w:szCs w:val="22"/>
        </w:rPr>
        <w:t>Occupational Health and Safety Act,</w:t>
      </w:r>
      <w:r w:rsidRPr="000B0B58">
        <w:rPr>
          <w:rFonts w:ascii="Arial" w:hAnsi="Arial" w:cs="Arial"/>
          <w:sz w:val="22"/>
          <w:szCs w:val="22"/>
        </w:rPr>
        <w:t xml:space="preserve"> s.9 (21)]</w:t>
      </w:r>
      <w:r w:rsidRPr="000B0B58">
        <w:rPr>
          <w:rFonts w:ascii="Arial" w:hAnsi="Arial" w:cs="Arial"/>
          <w:i/>
          <w:iCs/>
          <w:sz w:val="22"/>
          <w:szCs w:val="22"/>
        </w:rPr>
        <w:t>.</w:t>
      </w:r>
    </w:p>
    <w:p w14:paraId="31C790DB" w14:textId="77777777" w:rsidR="00B1227A" w:rsidRPr="000B0B58" w:rsidRDefault="00B1227A" w:rsidP="00A97473">
      <w:pPr>
        <w:pStyle w:val="i"/>
        <w:rPr>
          <w:rFonts w:cs="Arial"/>
          <w:szCs w:val="22"/>
        </w:rPr>
      </w:pPr>
    </w:p>
    <w:p w14:paraId="500CE55E" w14:textId="3F498B0B" w:rsidR="00B1227A" w:rsidRPr="000B0B58" w:rsidRDefault="00B1227A" w:rsidP="006D385C">
      <w:pPr>
        <w:pStyle w:val="Header"/>
        <w:widowControl/>
        <w:numPr>
          <w:ilvl w:val="0"/>
          <w:numId w:val="2"/>
        </w:numPr>
        <w:tabs>
          <w:tab w:val="clear" w:pos="2520"/>
          <w:tab w:val="clear" w:pos="4320"/>
          <w:tab w:val="clear" w:pos="8640"/>
        </w:tabs>
        <w:ind w:left="2880" w:hanging="720"/>
        <w:jc w:val="both"/>
        <w:rPr>
          <w:rFonts w:ascii="Arial" w:hAnsi="Arial" w:cs="Arial"/>
          <w:sz w:val="22"/>
          <w:szCs w:val="22"/>
        </w:rPr>
      </w:pPr>
      <w:r w:rsidRPr="000B0B58">
        <w:rPr>
          <w:rFonts w:ascii="Arial" w:hAnsi="Arial" w:cs="Arial"/>
          <w:sz w:val="22"/>
          <w:szCs w:val="22"/>
        </w:rPr>
        <w:t>The employer shall ensure that the equipment, materials and protective devices as prescribed are provided.</w:t>
      </w:r>
      <w:r w:rsidR="00535017" w:rsidRPr="000B0B58">
        <w:rPr>
          <w:rFonts w:ascii="Arial" w:hAnsi="Arial" w:cs="Arial"/>
          <w:sz w:val="22"/>
          <w:szCs w:val="22"/>
        </w:rPr>
        <w:t xml:space="preserve"> </w:t>
      </w:r>
      <w:r w:rsidRPr="000B0B58">
        <w:rPr>
          <w:rFonts w:ascii="Arial" w:hAnsi="Arial" w:cs="Arial"/>
          <w:sz w:val="22"/>
          <w:szCs w:val="22"/>
        </w:rPr>
        <w:t>[</w:t>
      </w:r>
      <w:r w:rsidRPr="000B0B58">
        <w:rPr>
          <w:rFonts w:ascii="Arial" w:hAnsi="Arial" w:cs="Arial"/>
          <w:i/>
          <w:iCs/>
          <w:sz w:val="22"/>
          <w:szCs w:val="22"/>
        </w:rPr>
        <w:t>Occupational Health and Safety Act</w:t>
      </w:r>
      <w:r w:rsidRPr="000B0B58">
        <w:rPr>
          <w:rFonts w:ascii="Arial" w:hAnsi="Arial" w:cs="Arial"/>
          <w:sz w:val="22"/>
          <w:szCs w:val="22"/>
        </w:rPr>
        <w:t>, s. 25</w:t>
      </w:r>
      <w:r w:rsidR="005D32C4">
        <w:rPr>
          <w:rFonts w:ascii="Arial" w:hAnsi="Arial" w:cs="Arial"/>
          <w:sz w:val="22"/>
          <w:szCs w:val="22"/>
        </w:rPr>
        <w:t xml:space="preserve"> </w:t>
      </w:r>
      <w:r w:rsidRPr="000B0B58">
        <w:rPr>
          <w:rFonts w:ascii="Arial" w:hAnsi="Arial" w:cs="Arial"/>
          <w:sz w:val="22"/>
          <w:szCs w:val="22"/>
        </w:rPr>
        <w:t>(1)</w:t>
      </w:r>
      <w:r w:rsidR="00CB7B68">
        <w:rPr>
          <w:rFonts w:ascii="Arial" w:hAnsi="Arial" w:cs="Arial"/>
          <w:sz w:val="22"/>
          <w:szCs w:val="22"/>
        </w:rPr>
        <w:t xml:space="preserve"> </w:t>
      </w:r>
      <w:r w:rsidRPr="000B0B58">
        <w:rPr>
          <w:rFonts w:ascii="Arial" w:hAnsi="Arial" w:cs="Arial"/>
          <w:sz w:val="22"/>
          <w:szCs w:val="22"/>
        </w:rPr>
        <w:t>(a)].</w:t>
      </w:r>
    </w:p>
    <w:p w14:paraId="19C82FC0" w14:textId="77777777" w:rsidR="00B1227A" w:rsidRPr="000B0B58" w:rsidRDefault="00B1227A" w:rsidP="00A97473">
      <w:pPr>
        <w:pStyle w:val="i"/>
        <w:rPr>
          <w:rFonts w:cs="Arial"/>
          <w:szCs w:val="22"/>
        </w:rPr>
      </w:pPr>
    </w:p>
    <w:p w14:paraId="2FDCA21B" w14:textId="03680C2D" w:rsidR="00B1227A" w:rsidRPr="000B0B58" w:rsidRDefault="00B1227A" w:rsidP="006D385C">
      <w:pPr>
        <w:pStyle w:val="Header"/>
        <w:widowControl/>
        <w:numPr>
          <w:ilvl w:val="0"/>
          <w:numId w:val="2"/>
        </w:numPr>
        <w:tabs>
          <w:tab w:val="clear" w:pos="2520"/>
          <w:tab w:val="clear" w:pos="4320"/>
          <w:tab w:val="clear" w:pos="8640"/>
        </w:tabs>
        <w:ind w:left="2880" w:hanging="720"/>
        <w:jc w:val="both"/>
        <w:rPr>
          <w:rFonts w:ascii="Arial" w:hAnsi="Arial" w:cs="Arial"/>
          <w:sz w:val="22"/>
          <w:szCs w:val="22"/>
        </w:rPr>
      </w:pPr>
      <w:r w:rsidRPr="000B0B58">
        <w:rPr>
          <w:rFonts w:ascii="Arial" w:hAnsi="Arial" w:cs="Arial"/>
          <w:sz w:val="22"/>
          <w:szCs w:val="22"/>
        </w:rPr>
        <w:t>The employee shall use or wear the equipment, protective devices or clothing that the employer requires to be used or worn.</w:t>
      </w:r>
      <w:r w:rsidR="00535017" w:rsidRPr="000B0B58">
        <w:rPr>
          <w:rFonts w:ascii="Arial" w:hAnsi="Arial" w:cs="Arial"/>
          <w:sz w:val="22"/>
          <w:szCs w:val="22"/>
        </w:rPr>
        <w:t xml:space="preserve"> </w:t>
      </w:r>
      <w:r w:rsidRPr="000B0B58">
        <w:rPr>
          <w:rFonts w:ascii="Arial" w:hAnsi="Arial" w:cs="Arial"/>
          <w:sz w:val="22"/>
          <w:szCs w:val="22"/>
        </w:rPr>
        <w:t>[</w:t>
      </w:r>
      <w:r w:rsidRPr="000B0B58">
        <w:rPr>
          <w:rFonts w:ascii="Arial" w:hAnsi="Arial" w:cs="Arial"/>
          <w:i/>
          <w:iCs/>
          <w:sz w:val="22"/>
          <w:szCs w:val="22"/>
        </w:rPr>
        <w:t>Occupational Health and Safety Act</w:t>
      </w:r>
      <w:r w:rsidRPr="000B0B58">
        <w:rPr>
          <w:rFonts w:ascii="Arial" w:hAnsi="Arial" w:cs="Arial"/>
          <w:sz w:val="22"/>
          <w:szCs w:val="22"/>
        </w:rPr>
        <w:t>, s. 28</w:t>
      </w:r>
      <w:r w:rsidR="005D32C4">
        <w:rPr>
          <w:rFonts w:ascii="Arial" w:hAnsi="Arial" w:cs="Arial"/>
          <w:sz w:val="22"/>
          <w:szCs w:val="22"/>
        </w:rPr>
        <w:t xml:space="preserve"> </w:t>
      </w:r>
      <w:r w:rsidRPr="000B0B58">
        <w:rPr>
          <w:rFonts w:ascii="Arial" w:hAnsi="Arial" w:cs="Arial"/>
          <w:sz w:val="22"/>
          <w:szCs w:val="22"/>
        </w:rPr>
        <w:t>(1)</w:t>
      </w:r>
      <w:r w:rsidR="00CB7B68">
        <w:rPr>
          <w:rFonts w:ascii="Arial" w:hAnsi="Arial" w:cs="Arial"/>
          <w:sz w:val="22"/>
          <w:szCs w:val="22"/>
        </w:rPr>
        <w:t xml:space="preserve"> </w:t>
      </w:r>
      <w:r w:rsidRPr="000B0B58">
        <w:rPr>
          <w:rFonts w:ascii="Arial" w:hAnsi="Arial" w:cs="Arial"/>
          <w:sz w:val="22"/>
          <w:szCs w:val="22"/>
        </w:rPr>
        <w:t>(b)</w:t>
      </w:r>
    </w:p>
    <w:p w14:paraId="3E43B8FB" w14:textId="77777777" w:rsidR="00B1227A" w:rsidRPr="000B0B58" w:rsidRDefault="00B1227A" w:rsidP="00A97473">
      <w:pPr>
        <w:pStyle w:val="i"/>
        <w:rPr>
          <w:rFonts w:cs="Arial"/>
          <w:szCs w:val="22"/>
        </w:rPr>
      </w:pPr>
    </w:p>
    <w:p w14:paraId="471C407D" w14:textId="49A7D265" w:rsidR="00B1227A" w:rsidRPr="000B0B58" w:rsidRDefault="00B1227A" w:rsidP="006D385C">
      <w:pPr>
        <w:pStyle w:val="101"/>
        <w:numPr>
          <w:ilvl w:val="0"/>
          <w:numId w:val="2"/>
        </w:numPr>
        <w:tabs>
          <w:tab w:val="clear" w:pos="1440"/>
          <w:tab w:val="clear" w:pos="2520"/>
        </w:tabs>
        <w:ind w:left="2880" w:hanging="720"/>
        <w:rPr>
          <w:rFonts w:cs="Arial"/>
          <w:szCs w:val="22"/>
        </w:rPr>
      </w:pPr>
      <w:r w:rsidRPr="000B0B58">
        <w:rPr>
          <w:rFonts w:cs="Arial"/>
          <w:szCs w:val="22"/>
          <w:lang w:val="en-US"/>
        </w:rPr>
        <w:t>The employee shall not use or operate any equipment, machine, device or thing or work in a manner that may endanger himself, herself or any other worker.</w:t>
      </w:r>
      <w:r w:rsidR="00535017" w:rsidRPr="000B0B58">
        <w:rPr>
          <w:rFonts w:cs="Arial"/>
          <w:szCs w:val="22"/>
          <w:lang w:val="en-US"/>
        </w:rPr>
        <w:t xml:space="preserve"> </w:t>
      </w:r>
      <w:r w:rsidRPr="000B0B58">
        <w:rPr>
          <w:rFonts w:cs="Arial"/>
          <w:szCs w:val="22"/>
          <w:lang w:val="en-US"/>
        </w:rPr>
        <w:t>[</w:t>
      </w:r>
      <w:r w:rsidRPr="000B0B58">
        <w:rPr>
          <w:rFonts w:cs="Arial"/>
          <w:i/>
          <w:iCs/>
          <w:szCs w:val="22"/>
          <w:lang w:val="en-US"/>
        </w:rPr>
        <w:t>Occupational Health and Safety Act</w:t>
      </w:r>
      <w:r w:rsidRPr="000B0B58">
        <w:rPr>
          <w:rFonts w:cs="Arial"/>
          <w:szCs w:val="22"/>
          <w:lang w:val="en-US"/>
        </w:rPr>
        <w:t>, s. 28</w:t>
      </w:r>
      <w:r w:rsidR="005D32C4">
        <w:rPr>
          <w:rFonts w:cs="Arial"/>
          <w:szCs w:val="22"/>
          <w:lang w:val="en-US"/>
        </w:rPr>
        <w:t xml:space="preserve"> </w:t>
      </w:r>
      <w:r w:rsidRPr="000B0B58">
        <w:rPr>
          <w:rFonts w:cs="Arial"/>
          <w:szCs w:val="22"/>
          <w:lang w:val="en-US"/>
        </w:rPr>
        <w:t>(2)</w:t>
      </w:r>
      <w:r w:rsidR="00CB7B68">
        <w:rPr>
          <w:rFonts w:cs="Arial"/>
          <w:szCs w:val="22"/>
          <w:lang w:val="en-US"/>
        </w:rPr>
        <w:t xml:space="preserve"> </w:t>
      </w:r>
      <w:r w:rsidRPr="000B0B58">
        <w:rPr>
          <w:rFonts w:cs="Arial"/>
          <w:szCs w:val="22"/>
          <w:lang w:val="en-US"/>
        </w:rPr>
        <w:t>(b)].</w:t>
      </w:r>
    </w:p>
    <w:p w14:paraId="21E2C3F1" w14:textId="77777777" w:rsidR="00B1227A" w:rsidRPr="000B0B58" w:rsidRDefault="00B1227A" w:rsidP="00A97473">
      <w:pPr>
        <w:pStyle w:val="i"/>
        <w:rPr>
          <w:rFonts w:cs="Arial"/>
          <w:szCs w:val="22"/>
        </w:rPr>
      </w:pPr>
    </w:p>
    <w:p w14:paraId="1383C7CD" w14:textId="77777777" w:rsidR="00B1227A" w:rsidRPr="000B0B58" w:rsidRDefault="00B1227A" w:rsidP="006D385C">
      <w:pPr>
        <w:pStyle w:val="101"/>
        <w:numPr>
          <w:ilvl w:val="0"/>
          <w:numId w:val="2"/>
        </w:numPr>
        <w:tabs>
          <w:tab w:val="clear" w:pos="1440"/>
          <w:tab w:val="clear" w:pos="2520"/>
        </w:tabs>
        <w:ind w:left="2880" w:hanging="720"/>
        <w:rPr>
          <w:rFonts w:cs="Arial"/>
          <w:szCs w:val="22"/>
        </w:rPr>
      </w:pPr>
      <w:r w:rsidRPr="000B0B58">
        <w:rPr>
          <w:rFonts w:cs="Arial"/>
          <w:szCs w:val="22"/>
          <w:lang w:val="en-US"/>
        </w:rPr>
        <w:t>A worker who is required by his or her employer to wear or use any protective clothing, equipment or device shall be instructed and trained in its care, use and limitations before wearing or using it for the first time and at regular intervals thereafter and the worker shall participate in such instruction and training.  Personal protective equipment that is to be provided, worn or used shall, be properly used and maintained, be a proper fit, be inspected for damage or deterioration and be stored in a convenient, clean and sanitary location when not in use.</w:t>
      </w:r>
      <w:r w:rsidR="00535017" w:rsidRPr="000B0B58">
        <w:rPr>
          <w:rFonts w:cs="Arial"/>
          <w:szCs w:val="22"/>
          <w:lang w:val="en-US"/>
        </w:rPr>
        <w:t xml:space="preserve"> </w:t>
      </w:r>
      <w:r w:rsidRPr="000B0B58">
        <w:rPr>
          <w:rFonts w:cs="Arial"/>
          <w:szCs w:val="22"/>
          <w:lang w:val="en-US"/>
        </w:rPr>
        <w:t>[</w:t>
      </w:r>
      <w:r w:rsidRPr="000B0B58">
        <w:rPr>
          <w:rFonts w:cs="Arial"/>
          <w:i/>
          <w:iCs/>
          <w:szCs w:val="22"/>
          <w:lang w:val="en-US"/>
        </w:rPr>
        <w:t>O. Reg. 67/93 – Health Care</w:t>
      </w:r>
      <w:r w:rsidRPr="000B0B58">
        <w:rPr>
          <w:rFonts w:cs="Arial"/>
          <w:szCs w:val="22"/>
          <w:lang w:val="en-US"/>
        </w:rPr>
        <w:t>].</w:t>
      </w:r>
    </w:p>
    <w:p w14:paraId="4194AF62" w14:textId="77777777" w:rsidR="0068646A" w:rsidRPr="000B0B58" w:rsidRDefault="0068646A" w:rsidP="0068646A">
      <w:pPr>
        <w:pStyle w:val="i"/>
        <w:rPr>
          <w:rFonts w:cs="Arial"/>
          <w:szCs w:val="22"/>
        </w:rPr>
      </w:pPr>
    </w:p>
    <w:p w14:paraId="00190704"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r w:rsidRPr="000B0B58">
        <w:rPr>
          <w:rFonts w:ascii="Arial" w:hAnsi="Arial" w:cs="Arial"/>
          <w:sz w:val="22"/>
          <w:szCs w:val="22"/>
        </w:rPr>
        <w:t>(b)</w:t>
      </w:r>
      <w:r w:rsidRPr="000B0B58">
        <w:rPr>
          <w:rFonts w:ascii="Arial" w:hAnsi="Arial" w:cs="Arial"/>
          <w:sz w:val="22"/>
          <w:szCs w:val="22"/>
        </w:rPr>
        <w:tab/>
        <w:t>The local parties will determine appropriate solutions to promote health and safety in workplaces, including, but not limited to:</w:t>
      </w:r>
    </w:p>
    <w:p w14:paraId="5B2ED1B5" w14:textId="77777777" w:rsidR="00B1227A" w:rsidRPr="000B0B58" w:rsidRDefault="00B1227A" w:rsidP="006C0C8C">
      <w:pPr>
        <w:pStyle w:val="i"/>
        <w:rPr>
          <w:rFonts w:cs="Arial"/>
          <w:szCs w:val="22"/>
        </w:rPr>
      </w:pPr>
    </w:p>
    <w:p w14:paraId="2E3001DF" w14:textId="77777777" w:rsidR="00B1227A" w:rsidRPr="000B0B58" w:rsidRDefault="00B1227A" w:rsidP="006D385C">
      <w:pPr>
        <w:pStyle w:val="101"/>
        <w:numPr>
          <w:ilvl w:val="1"/>
          <w:numId w:val="1"/>
        </w:numPr>
        <w:tabs>
          <w:tab w:val="clear" w:pos="3240"/>
          <w:tab w:val="clear" w:pos="3600"/>
        </w:tabs>
        <w:ind w:left="2880" w:hanging="720"/>
        <w:rPr>
          <w:rFonts w:cs="Arial"/>
          <w:szCs w:val="22"/>
        </w:rPr>
      </w:pPr>
      <w:r w:rsidRPr="000B0B58">
        <w:rPr>
          <w:rFonts w:cs="Arial"/>
          <w:szCs w:val="22"/>
        </w:rPr>
        <w:lastRenderedPageBreak/>
        <w:t>Violence in the Workplace (include Verbal Abuse)</w:t>
      </w:r>
    </w:p>
    <w:p w14:paraId="02C48575" w14:textId="77777777" w:rsidR="001C1C85" w:rsidRPr="000B0B58" w:rsidRDefault="001C1C85" w:rsidP="00C52288">
      <w:pPr>
        <w:pStyle w:val="i"/>
        <w:rPr>
          <w:rFonts w:cs="Arial"/>
          <w:szCs w:val="22"/>
        </w:rPr>
      </w:pPr>
    </w:p>
    <w:p w14:paraId="48408AE2" w14:textId="77777777" w:rsidR="001C1C85" w:rsidRPr="000B0B58" w:rsidRDefault="001C1C85" w:rsidP="00266F7A">
      <w:pPr>
        <w:pStyle w:val="101"/>
        <w:numPr>
          <w:ilvl w:val="1"/>
          <w:numId w:val="1"/>
        </w:numPr>
        <w:tabs>
          <w:tab w:val="clear" w:pos="3240"/>
          <w:tab w:val="clear" w:pos="3600"/>
        </w:tabs>
        <w:ind w:left="2880" w:hanging="720"/>
        <w:rPr>
          <w:rFonts w:cs="Arial"/>
          <w:szCs w:val="22"/>
        </w:rPr>
      </w:pPr>
      <w:r w:rsidRPr="000B0B58">
        <w:rPr>
          <w:rFonts w:cs="Arial"/>
          <w:szCs w:val="22"/>
        </w:rPr>
        <w:t>In particular, the local parties will consider appropriate measures to address violence in the workplace, which may include, among other remedies:</w:t>
      </w:r>
    </w:p>
    <w:p w14:paraId="6F1CCE7A" w14:textId="77777777" w:rsidR="001C1C85" w:rsidRPr="000B0B58" w:rsidRDefault="001C1C85" w:rsidP="00C14764">
      <w:pPr>
        <w:pStyle w:val="i"/>
        <w:rPr>
          <w:rFonts w:cs="Arial"/>
          <w:szCs w:val="22"/>
        </w:rPr>
      </w:pPr>
    </w:p>
    <w:p w14:paraId="3F2A0F03" w14:textId="77777777" w:rsidR="001C1C85" w:rsidRDefault="001C1C85" w:rsidP="000D4969">
      <w:pPr>
        <w:pStyle w:val="i"/>
        <w:numPr>
          <w:ilvl w:val="0"/>
          <w:numId w:val="31"/>
        </w:numPr>
        <w:tabs>
          <w:tab w:val="clear" w:pos="2880"/>
        </w:tabs>
        <w:rPr>
          <w:rFonts w:cs="Arial"/>
          <w:szCs w:val="22"/>
        </w:rPr>
      </w:pPr>
      <w:r w:rsidRPr="000B0B58">
        <w:rPr>
          <w:rFonts w:cs="Arial"/>
          <w:szCs w:val="22"/>
        </w:rPr>
        <w:t>Electronic and visual flagging;</w:t>
      </w:r>
    </w:p>
    <w:p w14:paraId="4CB761B5" w14:textId="77777777" w:rsidR="00C90B53" w:rsidRPr="000B0B58" w:rsidRDefault="00C90B53" w:rsidP="00C90B53">
      <w:pPr>
        <w:pStyle w:val="i"/>
        <w:tabs>
          <w:tab w:val="clear" w:pos="2880"/>
        </w:tabs>
        <w:ind w:firstLine="0"/>
        <w:rPr>
          <w:rFonts w:cs="Arial"/>
          <w:szCs w:val="22"/>
        </w:rPr>
      </w:pPr>
    </w:p>
    <w:p w14:paraId="3F79D2B8" w14:textId="77777777" w:rsidR="001C1C85" w:rsidRPr="000B0B58" w:rsidRDefault="00C14764" w:rsidP="00A224A8">
      <w:pPr>
        <w:pStyle w:val="i"/>
        <w:tabs>
          <w:tab w:val="clear" w:pos="2880"/>
        </w:tabs>
        <w:ind w:left="3600"/>
        <w:rPr>
          <w:rFonts w:cs="Arial"/>
          <w:szCs w:val="22"/>
        </w:rPr>
      </w:pPr>
      <w:r w:rsidRPr="000B0B58">
        <w:rPr>
          <w:rFonts w:cs="Arial"/>
          <w:szCs w:val="22"/>
        </w:rPr>
        <w:t>ii)</w:t>
      </w:r>
      <w:r w:rsidRPr="000B0B58">
        <w:rPr>
          <w:rFonts w:cs="Arial"/>
          <w:szCs w:val="22"/>
        </w:rPr>
        <w:tab/>
      </w:r>
      <w:r w:rsidR="001C1C85" w:rsidRPr="000B0B58">
        <w:rPr>
          <w:rFonts w:cs="Arial"/>
          <w:szCs w:val="22"/>
        </w:rPr>
        <w:t>Properly trained security who can de-escalate, immobilize and detain / restrain;</w:t>
      </w:r>
    </w:p>
    <w:p w14:paraId="3F95AA3F" w14:textId="77777777" w:rsidR="001C1C85" w:rsidRPr="000B0B58" w:rsidRDefault="001C1C85" w:rsidP="00A224A8">
      <w:pPr>
        <w:pStyle w:val="i"/>
        <w:tabs>
          <w:tab w:val="clear" w:pos="2880"/>
        </w:tabs>
        <w:ind w:left="3600"/>
        <w:rPr>
          <w:rFonts w:cs="Arial"/>
          <w:szCs w:val="22"/>
        </w:rPr>
      </w:pPr>
    </w:p>
    <w:p w14:paraId="6BB0FEB6" w14:textId="77777777" w:rsidR="001C1C85" w:rsidRPr="000B0B58" w:rsidRDefault="00F82C6D" w:rsidP="00A224A8">
      <w:pPr>
        <w:pStyle w:val="i"/>
        <w:tabs>
          <w:tab w:val="clear" w:pos="2880"/>
        </w:tabs>
        <w:ind w:left="3600"/>
        <w:rPr>
          <w:rFonts w:cs="Arial"/>
          <w:szCs w:val="22"/>
        </w:rPr>
      </w:pPr>
      <w:r w:rsidRPr="000B0B58">
        <w:rPr>
          <w:rFonts w:cs="Arial"/>
          <w:szCs w:val="22"/>
        </w:rPr>
        <w:t>iii)</w:t>
      </w:r>
      <w:r w:rsidRPr="000B0B58">
        <w:rPr>
          <w:rFonts w:cs="Arial"/>
          <w:szCs w:val="22"/>
        </w:rPr>
        <w:tab/>
      </w:r>
      <w:r w:rsidR="001C1C85" w:rsidRPr="000B0B58">
        <w:rPr>
          <w:rFonts w:cs="Arial"/>
          <w:szCs w:val="22"/>
        </w:rPr>
        <w:t>Appropriate personal alarms;</w:t>
      </w:r>
    </w:p>
    <w:p w14:paraId="0028856E" w14:textId="77777777" w:rsidR="001C1C85" w:rsidRPr="000B0B58" w:rsidRDefault="001C1C85" w:rsidP="00A224A8">
      <w:pPr>
        <w:pStyle w:val="i"/>
        <w:tabs>
          <w:tab w:val="clear" w:pos="2880"/>
        </w:tabs>
        <w:ind w:left="3600"/>
        <w:rPr>
          <w:rFonts w:cs="Arial"/>
          <w:szCs w:val="22"/>
        </w:rPr>
      </w:pPr>
    </w:p>
    <w:p w14:paraId="2D93836F" w14:textId="77777777" w:rsidR="001C1C85" w:rsidRPr="000B0B58" w:rsidRDefault="00F82C6D" w:rsidP="00A224A8">
      <w:pPr>
        <w:pStyle w:val="i"/>
        <w:tabs>
          <w:tab w:val="clear" w:pos="2880"/>
        </w:tabs>
        <w:ind w:left="3600"/>
        <w:rPr>
          <w:rFonts w:cs="Arial"/>
          <w:szCs w:val="22"/>
        </w:rPr>
      </w:pPr>
      <w:r w:rsidRPr="000B0B58">
        <w:rPr>
          <w:rFonts w:cs="Arial"/>
          <w:szCs w:val="22"/>
        </w:rPr>
        <w:t>iv)</w:t>
      </w:r>
      <w:r w:rsidRPr="000B0B58">
        <w:rPr>
          <w:rFonts w:cs="Arial"/>
          <w:szCs w:val="22"/>
        </w:rPr>
        <w:tab/>
      </w:r>
      <w:r w:rsidR="001C1C85" w:rsidRPr="000B0B58">
        <w:rPr>
          <w:rFonts w:cs="Arial"/>
          <w:szCs w:val="22"/>
        </w:rPr>
        <w:t>Organizational wide risk assessments assessing environment, risk from patient population, acuity, communication, and work flow and individual client assessments;</w:t>
      </w:r>
    </w:p>
    <w:p w14:paraId="0F261531" w14:textId="77777777" w:rsidR="001C1C85" w:rsidRPr="000B0B58" w:rsidRDefault="001C1C85" w:rsidP="00A224A8">
      <w:pPr>
        <w:pStyle w:val="i"/>
        <w:tabs>
          <w:tab w:val="clear" w:pos="2880"/>
        </w:tabs>
        <w:ind w:left="3600"/>
        <w:rPr>
          <w:rFonts w:cs="Arial"/>
          <w:szCs w:val="22"/>
        </w:rPr>
      </w:pPr>
    </w:p>
    <w:p w14:paraId="4307AED3" w14:textId="77777777" w:rsidR="001C1C85" w:rsidRPr="000B0B58" w:rsidRDefault="00F82C6D" w:rsidP="00A224A8">
      <w:pPr>
        <w:pStyle w:val="i"/>
        <w:tabs>
          <w:tab w:val="clear" w:pos="2880"/>
        </w:tabs>
        <w:ind w:left="3600"/>
        <w:rPr>
          <w:rFonts w:cs="Arial"/>
          <w:szCs w:val="22"/>
        </w:rPr>
      </w:pPr>
      <w:r w:rsidRPr="000B0B58">
        <w:rPr>
          <w:rFonts w:cs="Arial"/>
          <w:szCs w:val="22"/>
        </w:rPr>
        <w:t>v)</w:t>
      </w:r>
      <w:r w:rsidRPr="000B0B58">
        <w:rPr>
          <w:rFonts w:cs="Arial"/>
          <w:szCs w:val="22"/>
        </w:rPr>
        <w:tab/>
      </w:r>
      <w:r w:rsidR="001C1C85" w:rsidRPr="000B0B58">
        <w:rPr>
          <w:rFonts w:cs="Arial"/>
          <w:szCs w:val="22"/>
        </w:rPr>
        <w:t>Training in de-escalation, “break-free” and safe immobilization / detainment / restraint.</w:t>
      </w:r>
    </w:p>
    <w:p w14:paraId="18CAAD12" w14:textId="77777777" w:rsidR="004D3D21" w:rsidRPr="000B0B58" w:rsidRDefault="004D3D21" w:rsidP="00A224A8">
      <w:pPr>
        <w:pStyle w:val="i"/>
        <w:tabs>
          <w:tab w:val="clear" w:pos="2880"/>
        </w:tabs>
        <w:ind w:left="3600"/>
        <w:rPr>
          <w:rFonts w:cs="Arial"/>
          <w:szCs w:val="22"/>
        </w:rPr>
      </w:pPr>
    </w:p>
    <w:p w14:paraId="325E4BE7" w14:textId="77777777" w:rsidR="00B1227A" w:rsidRPr="000B0B58" w:rsidRDefault="00B1227A" w:rsidP="006D385C">
      <w:pPr>
        <w:pStyle w:val="101"/>
        <w:numPr>
          <w:ilvl w:val="1"/>
          <w:numId w:val="1"/>
        </w:numPr>
        <w:tabs>
          <w:tab w:val="clear" w:pos="3240"/>
          <w:tab w:val="clear" w:pos="3600"/>
        </w:tabs>
        <w:ind w:left="2880" w:hanging="720"/>
        <w:rPr>
          <w:rFonts w:cs="Arial"/>
          <w:szCs w:val="22"/>
        </w:rPr>
      </w:pPr>
      <w:r w:rsidRPr="000B0B58">
        <w:rPr>
          <w:rFonts w:cs="Arial"/>
          <w:szCs w:val="22"/>
        </w:rPr>
        <w:t>Musculoskeletal Injury Prevention</w:t>
      </w:r>
    </w:p>
    <w:p w14:paraId="6692B7E1" w14:textId="77777777" w:rsidR="004D3D21" w:rsidRPr="000B0B58" w:rsidRDefault="004D3D21" w:rsidP="006C0C8C">
      <w:pPr>
        <w:pStyle w:val="i"/>
        <w:rPr>
          <w:rFonts w:cs="Arial"/>
          <w:szCs w:val="22"/>
        </w:rPr>
      </w:pPr>
    </w:p>
    <w:p w14:paraId="25A52036" w14:textId="77777777" w:rsidR="00B1227A" w:rsidRPr="000B0B58" w:rsidRDefault="00B1227A" w:rsidP="006D385C">
      <w:pPr>
        <w:pStyle w:val="101"/>
        <w:numPr>
          <w:ilvl w:val="1"/>
          <w:numId w:val="1"/>
        </w:numPr>
        <w:tabs>
          <w:tab w:val="clear" w:pos="3240"/>
          <w:tab w:val="clear" w:pos="3600"/>
        </w:tabs>
        <w:ind w:left="2880" w:hanging="720"/>
        <w:rPr>
          <w:rFonts w:cs="Arial"/>
          <w:szCs w:val="22"/>
        </w:rPr>
      </w:pPr>
      <w:r w:rsidRPr="000B0B58">
        <w:rPr>
          <w:rFonts w:cs="Arial"/>
          <w:szCs w:val="22"/>
        </w:rPr>
        <w:t>Needle Stick and other sharps Injury Prevention</w:t>
      </w:r>
    </w:p>
    <w:p w14:paraId="4AD1798E" w14:textId="77777777" w:rsidR="004D3D21" w:rsidRPr="000B0B58" w:rsidRDefault="004D3D21" w:rsidP="006C0C8C">
      <w:pPr>
        <w:pStyle w:val="i"/>
        <w:rPr>
          <w:rFonts w:cs="Arial"/>
          <w:szCs w:val="22"/>
        </w:rPr>
      </w:pPr>
    </w:p>
    <w:p w14:paraId="6131106E" w14:textId="77777777" w:rsidR="00B1227A" w:rsidRPr="000B0B58" w:rsidRDefault="00B1227A" w:rsidP="006D385C">
      <w:pPr>
        <w:pStyle w:val="101"/>
        <w:numPr>
          <w:ilvl w:val="1"/>
          <w:numId w:val="1"/>
        </w:numPr>
        <w:tabs>
          <w:tab w:val="clear" w:pos="3240"/>
          <w:tab w:val="clear" w:pos="3600"/>
        </w:tabs>
        <w:ind w:left="2880" w:hanging="720"/>
        <w:rPr>
          <w:rFonts w:cs="Arial"/>
          <w:szCs w:val="22"/>
        </w:rPr>
      </w:pPr>
      <w:r w:rsidRPr="000B0B58">
        <w:rPr>
          <w:rFonts w:cs="Arial"/>
          <w:szCs w:val="22"/>
        </w:rPr>
        <w:t>Nurses who regularly work alone or who are isolated in the workplace</w:t>
      </w:r>
    </w:p>
    <w:p w14:paraId="32502F9E" w14:textId="77777777" w:rsidR="004D3D21" w:rsidRPr="000B0B58" w:rsidRDefault="004D3D21" w:rsidP="006C0C8C">
      <w:pPr>
        <w:pStyle w:val="i"/>
        <w:rPr>
          <w:rFonts w:cs="Arial"/>
          <w:szCs w:val="22"/>
        </w:rPr>
      </w:pPr>
    </w:p>
    <w:p w14:paraId="493F8A34" w14:textId="77777777" w:rsidR="00B1227A" w:rsidRPr="000B0B58" w:rsidRDefault="00B1227A" w:rsidP="006D385C">
      <w:pPr>
        <w:pStyle w:val="101"/>
        <w:numPr>
          <w:ilvl w:val="1"/>
          <w:numId w:val="1"/>
        </w:numPr>
        <w:tabs>
          <w:tab w:val="clear" w:pos="3240"/>
          <w:tab w:val="clear" w:pos="3600"/>
        </w:tabs>
        <w:ind w:left="2880" w:hanging="720"/>
        <w:rPr>
          <w:rFonts w:cs="Arial"/>
          <w:szCs w:val="22"/>
        </w:rPr>
      </w:pPr>
      <w:r w:rsidRPr="000B0B58">
        <w:rPr>
          <w:rFonts w:cs="Arial"/>
          <w:szCs w:val="22"/>
        </w:rPr>
        <w:t>Wellness initiatives</w:t>
      </w:r>
    </w:p>
    <w:p w14:paraId="25A5C382" w14:textId="77777777" w:rsidR="004D3D21" w:rsidRPr="000B0B58" w:rsidRDefault="004D3D21" w:rsidP="006C0C8C">
      <w:pPr>
        <w:pStyle w:val="Header"/>
        <w:widowControl/>
        <w:tabs>
          <w:tab w:val="clear" w:pos="4320"/>
          <w:tab w:val="clear" w:pos="8640"/>
        </w:tabs>
        <w:ind w:left="2160" w:hanging="720"/>
        <w:jc w:val="both"/>
        <w:rPr>
          <w:rFonts w:ascii="Arial" w:hAnsi="Arial" w:cs="Arial"/>
          <w:sz w:val="22"/>
          <w:szCs w:val="22"/>
        </w:rPr>
      </w:pPr>
    </w:p>
    <w:p w14:paraId="634A2B2A"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r w:rsidRPr="000B0B58">
        <w:rPr>
          <w:rFonts w:ascii="Arial" w:hAnsi="Arial" w:cs="Arial"/>
          <w:sz w:val="22"/>
          <w:szCs w:val="22"/>
        </w:rPr>
        <w:t>(c)</w:t>
      </w:r>
      <w:r w:rsidRPr="000B0B58">
        <w:rPr>
          <w:rFonts w:ascii="Arial" w:hAnsi="Arial" w:cs="Arial"/>
          <w:sz w:val="22"/>
          <w:szCs w:val="22"/>
        </w:rPr>
        <w:tab/>
        <w:t>It is understood that communication on issues of mutual concern should occur between the Joint Health and Safety Committee, Infection Control, Risk Management and Emergency Planning.</w:t>
      </w:r>
    </w:p>
    <w:p w14:paraId="2F66DB67"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p>
    <w:p w14:paraId="17FBBC89"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lang w:val="en-CA"/>
        </w:rPr>
      </w:pPr>
      <w:r w:rsidRPr="000B0B58">
        <w:rPr>
          <w:rFonts w:ascii="Arial" w:hAnsi="Arial" w:cs="Arial"/>
          <w:sz w:val="22"/>
          <w:szCs w:val="22"/>
        </w:rPr>
        <w:t>(d)</w:t>
      </w:r>
      <w:r w:rsidRPr="000B0B58">
        <w:rPr>
          <w:rFonts w:ascii="Arial" w:hAnsi="Arial" w:cs="Arial"/>
          <w:sz w:val="22"/>
          <w:szCs w:val="22"/>
        </w:rPr>
        <w:tab/>
      </w:r>
      <w:r w:rsidRPr="000B0B58">
        <w:rPr>
          <w:rFonts w:ascii="Arial" w:hAnsi="Arial" w:cs="Arial"/>
          <w:sz w:val="22"/>
          <w:szCs w:val="22"/>
          <w:lang w:val="en-CA"/>
        </w:rPr>
        <w:t>In the event there are reasonable indications of the emergence of a pandemic any nurse working at more than one health care facility will, upon the request of the hospital, provide information of such employment to the hospital</w:t>
      </w:r>
      <w:r w:rsidR="0087390F" w:rsidRPr="000B0B58">
        <w:rPr>
          <w:rFonts w:ascii="Arial" w:hAnsi="Arial" w:cs="Arial"/>
          <w:sz w:val="22"/>
          <w:szCs w:val="22"/>
          <w:lang w:val="en-CA"/>
        </w:rPr>
        <w:t xml:space="preserve">.  </w:t>
      </w:r>
      <w:r w:rsidRPr="000B0B58">
        <w:rPr>
          <w:rFonts w:ascii="Arial" w:hAnsi="Arial" w:cs="Arial"/>
          <w:sz w:val="22"/>
          <w:szCs w:val="22"/>
          <w:lang w:val="en-CA"/>
        </w:rPr>
        <w:t>No consequence will flow from such disclosure, other than as strictly necessary to prevent the spread of infection.</w:t>
      </w:r>
    </w:p>
    <w:p w14:paraId="2F7C9D80"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p>
    <w:p w14:paraId="5AB30726" w14:textId="77777777" w:rsidR="00B1227A" w:rsidRPr="000B0B58" w:rsidRDefault="00B1227A" w:rsidP="00A97473">
      <w:pPr>
        <w:pStyle w:val="101"/>
        <w:tabs>
          <w:tab w:val="clear" w:pos="1440"/>
          <w:tab w:val="clear" w:pos="2880"/>
        </w:tabs>
        <w:ind w:firstLine="0"/>
        <w:rPr>
          <w:rFonts w:cs="Arial"/>
          <w:szCs w:val="22"/>
        </w:rPr>
      </w:pPr>
      <w:r w:rsidRPr="000B0B58">
        <w:rPr>
          <w:rFonts w:cs="Arial"/>
          <w:szCs w:val="22"/>
        </w:rPr>
        <w:t>(e)</w:t>
      </w:r>
      <w:r w:rsidRPr="000B0B58">
        <w:rPr>
          <w:rFonts w:cs="Arial"/>
          <w:szCs w:val="22"/>
        </w:rPr>
        <w:tab/>
        <w:t>Joint Health and Safety Committee</w:t>
      </w:r>
    </w:p>
    <w:p w14:paraId="212619DE" w14:textId="77777777" w:rsidR="00B1227A" w:rsidRPr="000B0B58" w:rsidRDefault="00B1227A" w:rsidP="00A97473">
      <w:pPr>
        <w:pStyle w:val="Header"/>
        <w:widowControl/>
        <w:tabs>
          <w:tab w:val="clear" w:pos="4320"/>
          <w:tab w:val="clear" w:pos="8640"/>
        </w:tabs>
        <w:ind w:left="2160" w:hanging="720"/>
        <w:jc w:val="both"/>
        <w:rPr>
          <w:rFonts w:ascii="Arial" w:hAnsi="Arial" w:cs="Arial"/>
          <w:sz w:val="22"/>
          <w:szCs w:val="22"/>
        </w:rPr>
      </w:pPr>
    </w:p>
    <w:p w14:paraId="4DBB240D"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Recognizing its responsibilities under the applicable legislation, the Hospital agrees to accept as a member of its Joint Health and Safety Committee, at least one (1) representative selected or appointed by the Union from amongst bargaining unit employees from each Hospital site.</w:t>
      </w:r>
    </w:p>
    <w:p w14:paraId="1F62EEBA" w14:textId="77777777" w:rsidR="00B1227A" w:rsidRPr="000B0B58" w:rsidRDefault="00B1227A" w:rsidP="00A97473">
      <w:pPr>
        <w:pStyle w:val="i"/>
        <w:rPr>
          <w:rFonts w:cs="Arial"/>
          <w:szCs w:val="22"/>
        </w:rPr>
      </w:pPr>
    </w:p>
    <w:p w14:paraId="316D0D8B" w14:textId="6CC4093F" w:rsidR="00B1227A" w:rsidRPr="000B0B58" w:rsidRDefault="00B1227A" w:rsidP="00C90B53">
      <w:pPr>
        <w:pStyle w:val="b"/>
        <w:tabs>
          <w:tab w:val="clear" w:pos="2160"/>
        </w:tabs>
        <w:ind w:left="2880" w:firstLine="0"/>
        <w:rPr>
          <w:rFonts w:cs="Arial"/>
          <w:szCs w:val="22"/>
          <w:lang w:val="en-US"/>
        </w:rPr>
      </w:pPr>
      <w:r w:rsidRPr="000B0B58">
        <w:rPr>
          <w:rFonts w:cs="Arial"/>
          <w:szCs w:val="22"/>
          <w:lang w:val="en-US"/>
        </w:rPr>
        <w:t>Hospitals will choose either to include a representative from the bargaining unit from each Hospital site, or to have a separate Joint Health and Safety Committee at each Hospital site, unless the parties agree otherwise.</w:t>
      </w:r>
    </w:p>
    <w:p w14:paraId="3FAD5B46" w14:textId="77777777" w:rsidR="00B1227A" w:rsidRPr="000B0B58" w:rsidRDefault="00B1227A" w:rsidP="00A97473">
      <w:pPr>
        <w:pStyle w:val="i"/>
        <w:rPr>
          <w:rFonts w:cs="Arial"/>
          <w:szCs w:val="22"/>
          <w:lang w:val="en-US"/>
        </w:rPr>
      </w:pPr>
    </w:p>
    <w:p w14:paraId="789354BB" w14:textId="77777777" w:rsidR="00B1227A" w:rsidRPr="000B0B58" w:rsidRDefault="00B1227A" w:rsidP="00A97473">
      <w:pPr>
        <w:pStyle w:val="b"/>
        <w:tabs>
          <w:tab w:val="clear" w:pos="2160"/>
        </w:tabs>
        <w:ind w:left="2880"/>
        <w:rPr>
          <w:rFonts w:cs="Arial"/>
          <w:szCs w:val="22"/>
        </w:rPr>
      </w:pPr>
      <w:r w:rsidRPr="000B0B58">
        <w:rPr>
          <w:rFonts w:cs="Arial"/>
          <w:szCs w:val="22"/>
        </w:rPr>
        <w:lastRenderedPageBreak/>
        <w:t>ii)</w:t>
      </w:r>
      <w:r w:rsidRPr="000B0B58">
        <w:rPr>
          <w:rFonts w:cs="Arial"/>
          <w:szCs w:val="22"/>
        </w:rPr>
        <w:tab/>
        <w:t>Such Committee shall identify potential dangers and hazards, institute means of improving health and safety programs and recommend actions to be taken to improve conditions related to safety and health.</w:t>
      </w:r>
    </w:p>
    <w:p w14:paraId="47269500" w14:textId="77777777" w:rsidR="00B1227A" w:rsidRPr="000B0B58" w:rsidRDefault="00B1227A" w:rsidP="00A97473">
      <w:pPr>
        <w:pStyle w:val="i"/>
        <w:rPr>
          <w:rFonts w:cs="Arial"/>
          <w:szCs w:val="22"/>
        </w:rPr>
      </w:pPr>
    </w:p>
    <w:p w14:paraId="2E2EFFA3" w14:textId="77777777" w:rsidR="00B1227A" w:rsidRPr="000B0B58" w:rsidRDefault="00B1227A" w:rsidP="00A97473">
      <w:pPr>
        <w:pStyle w:val="b"/>
        <w:tabs>
          <w:tab w:val="clear" w:pos="2160"/>
        </w:tabs>
        <w:ind w:left="2880"/>
        <w:rPr>
          <w:rFonts w:cs="Arial"/>
          <w:szCs w:val="22"/>
          <w:lang w:val="en-US"/>
        </w:rPr>
      </w:pPr>
      <w:r w:rsidRPr="000B0B58">
        <w:rPr>
          <w:rFonts w:cs="Arial"/>
          <w:szCs w:val="22"/>
        </w:rPr>
        <w:t>iii)</w:t>
      </w:r>
      <w:r w:rsidRPr="000B0B58">
        <w:rPr>
          <w:rFonts w:cs="Arial"/>
          <w:szCs w:val="22"/>
        </w:rPr>
        <w:tab/>
        <w:t xml:space="preserve">The Hospital agrees to cooperate in providing necessary information and management support to enable the Committee to fulfil its functions.  In addition, the Hospital will provide the Committee with access to all accident reports, health and safety records and any other pertinent information in its possession.  </w:t>
      </w:r>
      <w:r w:rsidRPr="000B0B58">
        <w:rPr>
          <w:rFonts w:cs="Arial"/>
          <w:szCs w:val="22"/>
          <w:lang w:val="en-US"/>
        </w:rPr>
        <w:t>The Committee shall respect the confidentiality of the information.</w:t>
      </w:r>
    </w:p>
    <w:p w14:paraId="5C11D380" w14:textId="77777777" w:rsidR="00B1227A" w:rsidRPr="000B0B58" w:rsidRDefault="00B1227A" w:rsidP="00A97473">
      <w:pPr>
        <w:pStyle w:val="i"/>
        <w:rPr>
          <w:rFonts w:cs="Arial"/>
          <w:szCs w:val="22"/>
        </w:rPr>
      </w:pPr>
    </w:p>
    <w:p w14:paraId="32EBB3B0" w14:textId="77777777" w:rsidR="00B1227A" w:rsidRPr="000B0B58" w:rsidRDefault="00B1227A" w:rsidP="00A97473">
      <w:pPr>
        <w:pStyle w:val="101"/>
        <w:tabs>
          <w:tab w:val="clear" w:pos="2160"/>
        </w:tabs>
        <w:ind w:left="2880" w:hanging="720"/>
        <w:rPr>
          <w:rFonts w:cs="Arial"/>
          <w:szCs w:val="22"/>
        </w:rPr>
      </w:pPr>
      <w:r w:rsidRPr="000B0B58">
        <w:rPr>
          <w:rFonts w:cs="Arial"/>
          <w:szCs w:val="22"/>
        </w:rPr>
        <w:t>iv)</w:t>
      </w:r>
      <w:r w:rsidRPr="000B0B58">
        <w:rPr>
          <w:rFonts w:cs="Arial"/>
          <w:szCs w:val="22"/>
        </w:rPr>
        <w:tab/>
      </w:r>
      <w:r w:rsidR="00607206" w:rsidRPr="000B0B58">
        <w:rPr>
          <w:rFonts w:cs="Arial"/>
          <w:szCs w:val="22"/>
        </w:rPr>
        <w:t xml:space="preserve">Meetings shall be held every second month or more frequently at the call of the co-Chairs, if required. </w:t>
      </w:r>
      <w:r w:rsidR="00F4240D" w:rsidRPr="000B0B58">
        <w:rPr>
          <w:rFonts w:cs="Arial"/>
          <w:szCs w:val="22"/>
        </w:rPr>
        <w:t xml:space="preserve"> </w:t>
      </w:r>
      <w:r w:rsidR="00607206" w:rsidRPr="000B0B58">
        <w:rPr>
          <w:rFonts w:cs="Arial"/>
          <w:szCs w:val="22"/>
        </w:rPr>
        <w:t xml:space="preserve">The Committee shall maintain minutes of all meetings and make the same available for review. </w:t>
      </w:r>
      <w:r w:rsidR="0087390F" w:rsidRPr="000B0B58">
        <w:rPr>
          <w:rFonts w:cs="Arial"/>
          <w:szCs w:val="22"/>
        </w:rPr>
        <w:t xml:space="preserve"> </w:t>
      </w:r>
      <w:r w:rsidR="00607206" w:rsidRPr="000B0B58">
        <w:rPr>
          <w:rFonts w:cs="Arial"/>
          <w:szCs w:val="22"/>
        </w:rPr>
        <w:t>Copies shall be sent to the Committee members within a reasonable period of time following the meeting</w:t>
      </w:r>
      <w:r w:rsidR="0087390F" w:rsidRPr="000B0B58">
        <w:rPr>
          <w:rFonts w:cs="Arial"/>
          <w:szCs w:val="22"/>
        </w:rPr>
        <w:t xml:space="preserve">.  </w:t>
      </w:r>
      <w:r w:rsidR="00607206" w:rsidRPr="000B0B58">
        <w:rPr>
          <w:rFonts w:cs="Arial"/>
          <w:szCs w:val="22"/>
        </w:rPr>
        <w:t>The Joint Health and Safety Committee will determine the appropriate mechanism to communicate the minutes of the proceedings of the Committee to the organization.</w:t>
      </w:r>
    </w:p>
    <w:p w14:paraId="175926C7" w14:textId="77777777" w:rsidR="00B1227A" w:rsidRPr="000B0B58" w:rsidRDefault="00B1227A" w:rsidP="00A97473">
      <w:pPr>
        <w:pStyle w:val="i"/>
        <w:rPr>
          <w:rFonts w:cs="Arial"/>
          <w:szCs w:val="22"/>
        </w:rPr>
      </w:pPr>
    </w:p>
    <w:p w14:paraId="523170D7" w14:textId="77777777" w:rsidR="00B1227A" w:rsidRPr="000B0B58" w:rsidRDefault="00B1227A" w:rsidP="00A97473">
      <w:pPr>
        <w:pStyle w:val="b"/>
        <w:tabs>
          <w:tab w:val="clear" w:pos="2160"/>
        </w:tabs>
        <w:ind w:left="2880"/>
        <w:rPr>
          <w:rFonts w:cs="Arial"/>
          <w:szCs w:val="22"/>
        </w:rPr>
      </w:pPr>
      <w:r w:rsidRPr="000B0B58">
        <w:rPr>
          <w:rFonts w:cs="Arial"/>
          <w:szCs w:val="22"/>
        </w:rPr>
        <w:t>v)</w:t>
      </w:r>
      <w:r w:rsidRPr="000B0B58">
        <w:rPr>
          <w:rFonts w:cs="Arial"/>
          <w:szCs w:val="22"/>
        </w:rPr>
        <w:tab/>
        <w:t>Any representative appointed or selected in accordance with (e) (i) hereof, shall serve for a term of at least two (2) calendar years from the date of appointment.  Time off for representatives to perform these duties shall be granted.</w:t>
      </w:r>
    </w:p>
    <w:p w14:paraId="4DC2CC0F" w14:textId="77777777" w:rsidR="006C0C8C" w:rsidRPr="000B0B58" w:rsidRDefault="006C0C8C" w:rsidP="00A97473">
      <w:pPr>
        <w:pStyle w:val="b"/>
        <w:tabs>
          <w:tab w:val="clear" w:pos="2160"/>
        </w:tabs>
        <w:ind w:left="2880"/>
        <w:rPr>
          <w:rFonts w:cs="Arial"/>
          <w:szCs w:val="22"/>
        </w:rPr>
      </w:pPr>
    </w:p>
    <w:p w14:paraId="451B4120" w14:textId="0782CC67" w:rsidR="00B1227A" w:rsidRPr="000B0B58" w:rsidRDefault="00B1227A" w:rsidP="00DD7E71">
      <w:pPr>
        <w:pStyle w:val="i"/>
        <w:ind w:firstLine="0"/>
        <w:rPr>
          <w:rFonts w:cs="Arial"/>
          <w:szCs w:val="22"/>
        </w:rPr>
      </w:pPr>
      <w:r w:rsidRPr="000B0B58">
        <w:rPr>
          <w:rFonts w:cs="Arial"/>
          <w:szCs w:val="22"/>
        </w:rPr>
        <w:t>“A member of a committee is entitled to,</w:t>
      </w:r>
    </w:p>
    <w:p w14:paraId="419E551F" w14:textId="77777777" w:rsidR="00B1227A" w:rsidRPr="000B0B58" w:rsidRDefault="00B1227A" w:rsidP="006C0C8C">
      <w:pPr>
        <w:pStyle w:val="i"/>
        <w:tabs>
          <w:tab w:val="clear" w:pos="2160"/>
          <w:tab w:val="clear" w:pos="2880"/>
          <w:tab w:val="clear" w:pos="4320"/>
        </w:tabs>
        <w:ind w:left="3600"/>
        <w:rPr>
          <w:rFonts w:cs="Arial"/>
          <w:szCs w:val="22"/>
        </w:rPr>
      </w:pPr>
    </w:p>
    <w:p w14:paraId="723460B3" w14:textId="77777777" w:rsidR="00B1227A" w:rsidRPr="000B0B58" w:rsidRDefault="00B1227A" w:rsidP="00A97473">
      <w:pPr>
        <w:pStyle w:val="i"/>
        <w:tabs>
          <w:tab w:val="clear" w:pos="2880"/>
        </w:tabs>
        <w:ind w:left="3600"/>
        <w:rPr>
          <w:rFonts w:cs="Arial"/>
          <w:szCs w:val="22"/>
        </w:rPr>
      </w:pPr>
      <w:r w:rsidRPr="000B0B58">
        <w:rPr>
          <w:rFonts w:cs="Arial"/>
          <w:szCs w:val="22"/>
        </w:rPr>
        <w:t>A)</w:t>
      </w:r>
      <w:r w:rsidRPr="000B0B58">
        <w:rPr>
          <w:rFonts w:cs="Arial"/>
          <w:szCs w:val="22"/>
        </w:rPr>
        <w:tab/>
      </w:r>
      <w:r w:rsidR="000263CF" w:rsidRPr="000B0B58">
        <w:rPr>
          <w:rFonts w:cs="Arial"/>
          <w:szCs w:val="22"/>
        </w:rPr>
        <w:t>O</w:t>
      </w:r>
      <w:r w:rsidRPr="000B0B58">
        <w:rPr>
          <w:rFonts w:cs="Arial"/>
          <w:szCs w:val="22"/>
        </w:rPr>
        <w:t>ne hour or such longer period of time as the committee determines is necessary to prep</w:t>
      </w:r>
      <w:r w:rsidR="0087390F" w:rsidRPr="000B0B58">
        <w:rPr>
          <w:rFonts w:cs="Arial"/>
          <w:szCs w:val="22"/>
        </w:rPr>
        <w:t>are for each committee meeting;</w:t>
      </w:r>
    </w:p>
    <w:p w14:paraId="5E6E9615" w14:textId="77777777" w:rsidR="00B1227A" w:rsidRPr="000B0B58" w:rsidRDefault="00B1227A" w:rsidP="00A97473">
      <w:pPr>
        <w:pStyle w:val="i"/>
        <w:tabs>
          <w:tab w:val="clear" w:pos="2880"/>
        </w:tabs>
        <w:ind w:left="3600"/>
        <w:rPr>
          <w:rFonts w:cs="Arial"/>
          <w:szCs w:val="22"/>
        </w:rPr>
      </w:pPr>
    </w:p>
    <w:p w14:paraId="53808290" w14:textId="77777777" w:rsidR="00B1227A" w:rsidRPr="000B0B58" w:rsidRDefault="00B1227A" w:rsidP="00A97473">
      <w:pPr>
        <w:pStyle w:val="i"/>
        <w:tabs>
          <w:tab w:val="clear" w:pos="2160"/>
          <w:tab w:val="clear" w:pos="2880"/>
          <w:tab w:val="clear" w:pos="4320"/>
        </w:tabs>
        <w:ind w:left="3600"/>
        <w:rPr>
          <w:rFonts w:cs="Arial"/>
          <w:szCs w:val="22"/>
        </w:rPr>
      </w:pPr>
      <w:r w:rsidRPr="000B0B58">
        <w:rPr>
          <w:rFonts w:cs="Arial"/>
          <w:szCs w:val="22"/>
        </w:rPr>
        <w:t>B)</w:t>
      </w:r>
      <w:r w:rsidRPr="000B0B58">
        <w:rPr>
          <w:rFonts w:cs="Arial"/>
          <w:szCs w:val="22"/>
        </w:rPr>
        <w:tab/>
      </w:r>
      <w:r w:rsidR="000263CF" w:rsidRPr="000B0B58">
        <w:rPr>
          <w:rFonts w:cs="Arial"/>
          <w:szCs w:val="22"/>
        </w:rPr>
        <w:t>S</w:t>
      </w:r>
      <w:r w:rsidRPr="000B0B58">
        <w:rPr>
          <w:rFonts w:cs="Arial"/>
          <w:szCs w:val="22"/>
        </w:rPr>
        <w:t>uch time as is necessary to attend meetings of the co</w:t>
      </w:r>
      <w:r w:rsidR="0087390F" w:rsidRPr="000B0B58">
        <w:rPr>
          <w:rFonts w:cs="Arial"/>
          <w:szCs w:val="22"/>
        </w:rPr>
        <w:t>mmittee;</w:t>
      </w:r>
    </w:p>
    <w:p w14:paraId="041DAD7A" w14:textId="77777777" w:rsidR="004D3D21" w:rsidRPr="000B0B58" w:rsidRDefault="004D3D21" w:rsidP="00A97473">
      <w:pPr>
        <w:pStyle w:val="i"/>
        <w:tabs>
          <w:tab w:val="clear" w:pos="2160"/>
          <w:tab w:val="clear" w:pos="2880"/>
          <w:tab w:val="clear" w:pos="4320"/>
        </w:tabs>
        <w:ind w:left="3600"/>
        <w:rPr>
          <w:rFonts w:cs="Arial"/>
          <w:szCs w:val="22"/>
        </w:rPr>
      </w:pPr>
    </w:p>
    <w:p w14:paraId="0194C8A9" w14:textId="77777777" w:rsidR="00B1227A" w:rsidRPr="000B0B58" w:rsidRDefault="00B1227A" w:rsidP="00A97473">
      <w:pPr>
        <w:pStyle w:val="i"/>
        <w:tabs>
          <w:tab w:val="clear" w:pos="2160"/>
          <w:tab w:val="clear" w:pos="2880"/>
          <w:tab w:val="clear" w:pos="4320"/>
        </w:tabs>
        <w:ind w:left="3600"/>
        <w:rPr>
          <w:rFonts w:cs="Arial"/>
          <w:szCs w:val="22"/>
        </w:rPr>
      </w:pPr>
      <w:r w:rsidRPr="000B0B58">
        <w:rPr>
          <w:rFonts w:cs="Arial"/>
          <w:szCs w:val="22"/>
        </w:rPr>
        <w:t>C)</w:t>
      </w:r>
      <w:r w:rsidRPr="000B0B58">
        <w:rPr>
          <w:rFonts w:cs="Arial"/>
          <w:szCs w:val="22"/>
        </w:rPr>
        <w:tab/>
      </w:r>
      <w:r w:rsidR="000263CF" w:rsidRPr="000B0B58">
        <w:rPr>
          <w:rFonts w:cs="Arial"/>
          <w:szCs w:val="22"/>
        </w:rPr>
        <w:t>S</w:t>
      </w:r>
      <w:r w:rsidRPr="000B0B58">
        <w:rPr>
          <w:rFonts w:cs="Arial"/>
          <w:szCs w:val="22"/>
        </w:rPr>
        <w:t xml:space="preserve">uch time as is necessary to carry out [inspections and investigations under subsection 9 (26), 9 (27), and 9 (31) of the </w:t>
      </w:r>
      <w:r w:rsidRPr="000B0B58">
        <w:rPr>
          <w:rFonts w:cs="Arial"/>
          <w:i/>
          <w:szCs w:val="22"/>
        </w:rPr>
        <w:t>Act.</w:t>
      </w:r>
      <w:r w:rsidRPr="000B0B58">
        <w:rPr>
          <w:rFonts w:cs="Arial"/>
          <w:szCs w:val="22"/>
        </w:rPr>
        <w:t xml:space="preserve">]" ref:  </w:t>
      </w:r>
      <w:r w:rsidRPr="000B0B58">
        <w:rPr>
          <w:rFonts w:cs="Arial"/>
          <w:i/>
          <w:szCs w:val="22"/>
        </w:rPr>
        <w:t>Occupational Health and Safety Act</w:t>
      </w:r>
      <w:r w:rsidRPr="000B0B58">
        <w:rPr>
          <w:rFonts w:cs="Arial"/>
          <w:szCs w:val="22"/>
        </w:rPr>
        <w:t xml:space="preserve">, Sec. </w:t>
      </w:r>
      <w:r w:rsidR="0087390F" w:rsidRPr="000B0B58">
        <w:rPr>
          <w:rFonts w:cs="Arial"/>
          <w:szCs w:val="22"/>
        </w:rPr>
        <w:t>9 (34);</w:t>
      </w:r>
    </w:p>
    <w:p w14:paraId="43E2BCBB" w14:textId="77777777" w:rsidR="00B1227A" w:rsidRPr="000B0B58" w:rsidRDefault="00B1227A" w:rsidP="00A97473">
      <w:pPr>
        <w:pStyle w:val="i"/>
        <w:tabs>
          <w:tab w:val="clear" w:pos="2880"/>
        </w:tabs>
        <w:ind w:left="3600"/>
        <w:rPr>
          <w:rFonts w:cs="Arial"/>
          <w:szCs w:val="22"/>
        </w:rPr>
      </w:pPr>
    </w:p>
    <w:p w14:paraId="6C6F3AC2" w14:textId="77777777" w:rsidR="00B1227A" w:rsidRPr="000B0B58" w:rsidRDefault="00B1227A" w:rsidP="00A97473">
      <w:pPr>
        <w:pStyle w:val="i"/>
        <w:tabs>
          <w:tab w:val="clear" w:pos="2160"/>
          <w:tab w:val="clear" w:pos="2880"/>
        </w:tabs>
        <w:ind w:left="3600"/>
        <w:rPr>
          <w:rFonts w:cs="Arial"/>
          <w:szCs w:val="22"/>
        </w:rPr>
      </w:pPr>
      <w:r w:rsidRPr="000B0B58">
        <w:rPr>
          <w:rFonts w:cs="Arial"/>
          <w:szCs w:val="22"/>
        </w:rPr>
        <w:t>D)</w:t>
      </w:r>
      <w:r w:rsidRPr="000B0B58">
        <w:rPr>
          <w:rFonts w:cs="Arial"/>
          <w:szCs w:val="22"/>
        </w:rPr>
        <w:tab/>
      </w:r>
      <w:r w:rsidR="000263CF" w:rsidRPr="000B0B58">
        <w:rPr>
          <w:rFonts w:cs="Arial"/>
          <w:szCs w:val="22"/>
        </w:rPr>
        <w:t>W</w:t>
      </w:r>
      <w:r w:rsidRPr="000B0B58">
        <w:rPr>
          <w:rFonts w:cs="Arial"/>
          <w:szCs w:val="22"/>
        </w:rPr>
        <w:t xml:space="preserve">here an investigation is required under the </w:t>
      </w:r>
      <w:r w:rsidRPr="000B0B58">
        <w:rPr>
          <w:rFonts w:cs="Arial"/>
          <w:i/>
          <w:iCs/>
          <w:szCs w:val="22"/>
        </w:rPr>
        <w:t>Occupational Health and Safety Act</w:t>
      </w:r>
      <w:r w:rsidRPr="000B0B58">
        <w:rPr>
          <w:rFonts w:cs="Arial"/>
          <w:szCs w:val="22"/>
        </w:rPr>
        <w:t>, the Committee shall determine the appropriate member or members who will participate in the investigation, recognizing the interests of a Union representative to be involved in an investigation involving Union</w:t>
      </w:r>
      <w:r w:rsidR="00535017" w:rsidRPr="000B0B58">
        <w:rPr>
          <w:rFonts w:cs="Arial"/>
          <w:szCs w:val="22"/>
        </w:rPr>
        <w:t xml:space="preserve"> </w:t>
      </w:r>
      <w:r w:rsidRPr="000B0B58">
        <w:rPr>
          <w:rFonts w:cs="Arial"/>
          <w:szCs w:val="22"/>
        </w:rPr>
        <w:t xml:space="preserve">members; and </w:t>
      </w:r>
    </w:p>
    <w:p w14:paraId="022E0E34" w14:textId="77777777" w:rsidR="00B1227A" w:rsidRPr="000B0B58" w:rsidRDefault="00B1227A" w:rsidP="00A97473">
      <w:pPr>
        <w:pStyle w:val="i"/>
        <w:tabs>
          <w:tab w:val="clear" w:pos="2880"/>
        </w:tabs>
        <w:ind w:left="3600"/>
        <w:rPr>
          <w:rFonts w:cs="Arial"/>
          <w:szCs w:val="22"/>
        </w:rPr>
      </w:pPr>
    </w:p>
    <w:p w14:paraId="3BE39FC2" w14:textId="463F416F" w:rsidR="00B1227A" w:rsidRPr="000B0B58" w:rsidRDefault="00B1227A" w:rsidP="00A97473">
      <w:pPr>
        <w:pStyle w:val="i"/>
        <w:tabs>
          <w:tab w:val="clear" w:pos="2160"/>
          <w:tab w:val="clear" w:pos="2880"/>
        </w:tabs>
        <w:ind w:left="3600"/>
        <w:rPr>
          <w:rFonts w:cs="Arial"/>
          <w:szCs w:val="22"/>
        </w:rPr>
      </w:pPr>
      <w:r w:rsidRPr="000B0B58">
        <w:rPr>
          <w:rFonts w:cs="Arial"/>
          <w:szCs w:val="22"/>
        </w:rPr>
        <w:tab/>
        <w:t>"A member of a committee shall be deemed to be at work during the times described [above] and the member’s employer shall pay the member for those times at the member’s regular or premium rate as may be proper."</w:t>
      </w:r>
      <w:r w:rsidR="00535017" w:rsidRPr="000B0B58">
        <w:rPr>
          <w:rFonts w:cs="Arial"/>
          <w:szCs w:val="22"/>
        </w:rPr>
        <w:t xml:space="preserve"> </w:t>
      </w:r>
      <w:r w:rsidRPr="000B0B58">
        <w:rPr>
          <w:rFonts w:cs="Arial"/>
          <w:szCs w:val="22"/>
        </w:rPr>
        <w:t>ref:</w:t>
      </w:r>
      <w:r w:rsidRPr="000B0B58">
        <w:rPr>
          <w:rFonts w:cs="Arial"/>
          <w:i/>
          <w:szCs w:val="22"/>
        </w:rPr>
        <w:t xml:space="preserve"> Occupational Health and Safety Act,</w:t>
      </w:r>
      <w:r w:rsidRPr="000B0B58">
        <w:rPr>
          <w:rFonts w:cs="Arial"/>
          <w:szCs w:val="22"/>
        </w:rPr>
        <w:t xml:space="preserve"> Sec. 9</w:t>
      </w:r>
      <w:r w:rsidR="00CB7B68">
        <w:rPr>
          <w:rFonts w:cs="Arial"/>
          <w:szCs w:val="22"/>
        </w:rPr>
        <w:t xml:space="preserve"> </w:t>
      </w:r>
      <w:r w:rsidRPr="000B0B58">
        <w:rPr>
          <w:rFonts w:cs="Arial"/>
          <w:szCs w:val="22"/>
        </w:rPr>
        <w:t xml:space="preserve">(35) </w:t>
      </w:r>
    </w:p>
    <w:p w14:paraId="2674982B" w14:textId="77777777" w:rsidR="0068646A" w:rsidRPr="000B0B58" w:rsidRDefault="0068646A" w:rsidP="00A97473">
      <w:pPr>
        <w:pStyle w:val="i"/>
        <w:tabs>
          <w:tab w:val="clear" w:pos="2160"/>
          <w:tab w:val="clear" w:pos="2880"/>
        </w:tabs>
        <w:ind w:left="3600"/>
        <w:rPr>
          <w:rFonts w:cs="Arial"/>
          <w:szCs w:val="22"/>
        </w:rPr>
      </w:pPr>
    </w:p>
    <w:p w14:paraId="61FE6710" w14:textId="77777777" w:rsidR="00B1227A" w:rsidRPr="000B0B58" w:rsidRDefault="00B1227A" w:rsidP="00A97473">
      <w:pPr>
        <w:pStyle w:val="b"/>
        <w:tabs>
          <w:tab w:val="clear" w:pos="2160"/>
        </w:tabs>
        <w:ind w:left="2880"/>
        <w:rPr>
          <w:rFonts w:cs="Arial"/>
          <w:szCs w:val="22"/>
        </w:rPr>
      </w:pPr>
      <w:r w:rsidRPr="000B0B58">
        <w:rPr>
          <w:rFonts w:cs="Arial"/>
          <w:szCs w:val="22"/>
        </w:rPr>
        <w:t>vi)</w:t>
      </w:r>
      <w:r w:rsidRPr="000B0B58">
        <w:rPr>
          <w:rFonts w:cs="Arial"/>
          <w:szCs w:val="22"/>
        </w:rPr>
        <w:tab/>
        <w:t>The Union agrees to endeavour to obtain the full cooperation of its membership in the observation of all safety rules and practices.</w:t>
      </w:r>
    </w:p>
    <w:p w14:paraId="4E831DF6" w14:textId="77777777" w:rsidR="00B1227A" w:rsidRPr="000B0B58" w:rsidRDefault="00B1227A" w:rsidP="00A97473">
      <w:pPr>
        <w:pStyle w:val="b"/>
        <w:ind w:left="2880"/>
        <w:rPr>
          <w:rFonts w:cs="Arial"/>
          <w:szCs w:val="22"/>
        </w:rPr>
      </w:pPr>
      <w:r w:rsidRPr="000B0B58">
        <w:rPr>
          <w:rFonts w:cs="Arial"/>
          <w:szCs w:val="22"/>
        </w:rPr>
        <w:lastRenderedPageBreak/>
        <w:t>vii)</w:t>
      </w:r>
      <w:r w:rsidRPr="000B0B58">
        <w:rPr>
          <w:rFonts w:cs="Arial"/>
          <w:szCs w:val="22"/>
        </w:rPr>
        <w:tab/>
        <w:t>Pregnant employees may request to be temporarily transferred from their current duties if, in the professional opinion of the employee's physician a risk to the pregnancy and/or unborn child is identified</w:t>
      </w:r>
      <w:r w:rsidR="0087390F" w:rsidRPr="000B0B58">
        <w:rPr>
          <w:rFonts w:cs="Arial"/>
          <w:szCs w:val="22"/>
        </w:rPr>
        <w:t xml:space="preserve">.  </w:t>
      </w:r>
      <w:r w:rsidRPr="000B0B58">
        <w:rPr>
          <w:rFonts w:cs="Arial"/>
          <w:szCs w:val="22"/>
        </w:rPr>
        <w:t>If a temporary transfer is not feasible, the employee will be granted an unpaid leave of absence before comme</w:t>
      </w:r>
      <w:r w:rsidR="0087390F" w:rsidRPr="000B0B58">
        <w:rPr>
          <w:rFonts w:cs="Arial"/>
          <w:szCs w:val="22"/>
        </w:rPr>
        <w:t>ncement of the pregnancy leave.</w:t>
      </w:r>
    </w:p>
    <w:p w14:paraId="17214036" w14:textId="77777777" w:rsidR="00B1227A" w:rsidRPr="000B0B58" w:rsidRDefault="00B1227A" w:rsidP="006C0C8C">
      <w:pPr>
        <w:pStyle w:val="b"/>
        <w:tabs>
          <w:tab w:val="clear" w:pos="2160"/>
        </w:tabs>
        <w:ind w:left="2880"/>
        <w:rPr>
          <w:rFonts w:cs="Arial"/>
          <w:szCs w:val="22"/>
        </w:rPr>
      </w:pPr>
    </w:p>
    <w:p w14:paraId="71A902EC" w14:textId="77777777" w:rsidR="00B1227A" w:rsidRPr="000B0B58" w:rsidRDefault="00B1227A" w:rsidP="00A97473">
      <w:pPr>
        <w:pStyle w:val="b"/>
        <w:tabs>
          <w:tab w:val="clear" w:pos="2160"/>
        </w:tabs>
        <w:ind w:left="2880"/>
        <w:rPr>
          <w:rFonts w:cs="Arial"/>
          <w:szCs w:val="22"/>
        </w:rPr>
      </w:pPr>
      <w:r w:rsidRPr="000B0B58">
        <w:rPr>
          <w:rFonts w:cs="Arial"/>
          <w:szCs w:val="22"/>
        </w:rPr>
        <w:t>viii)</w:t>
      </w:r>
      <w:r w:rsidRPr="000B0B58">
        <w:rPr>
          <w:rFonts w:cs="Arial"/>
          <w:szCs w:val="22"/>
        </w:rPr>
        <w:tab/>
        <w:t>Where the Hospital identifies high risk areas where nurses are exposed to infectious or communicable diseases for which there are available protective medications, such medications shall be provided at no cost to the nurses.</w:t>
      </w:r>
    </w:p>
    <w:p w14:paraId="7BE2177C" w14:textId="77777777" w:rsidR="00B1227A" w:rsidRPr="000B0B58" w:rsidRDefault="00B1227A" w:rsidP="006C0C8C">
      <w:pPr>
        <w:pStyle w:val="b"/>
        <w:tabs>
          <w:tab w:val="clear" w:pos="2160"/>
        </w:tabs>
        <w:ind w:left="2880"/>
        <w:rPr>
          <w:rFonts w:cs="Arial"/>
          <w:szCs w:val="22"/>
        </w:rPr>
      </w:pPr>
    </w:p>
    <w:p w14:paraId="2BABE4B6" w14:textId="77777777" w:rsidR="00B1227A" w:rsidRPr="000B0B58" w:rsidRDefault="00B1227A" w:rsidP="00A97473">
      <w:pPr>
        <w:pStyle w:val="b"/>
        <w:tabs>
          <w:tab w:val="clear" w:pos="2160"/>
        </w:tabs>
        <w:ind w:left="2880"/>
        <w:rPr>
          <w:rFonts w:cs="Arial"/>
          <w:szCs w:val="22"/>
        </w:rPr>
      </w:pPr>
      <w:r w:rsidRPr="000B0B58">
        <w:rPr>
          <w:rFonts w:cs="Arial"/>
          <w:szCs w:val="22"/>
        </w:rPr>
        <w:t>ix)</w:t>
      </w:r>
      <w:r w:rsidRPr="000B0B58">
        <w:rPr>
          <w:rFonts w:cs="Arial"/>
          <w:szCs w:val="22"/>
        </w:rPr>
        <w:tab/>
        <w:t xml:space="preserve">At least one of the employees representing workers under the </w:t>
      </w:r>
      <w:r w:rsidRPr="000B0B58">
        <w:rPr>
          <w:rFonts w:cs="Arial"/>
          <w:i/>
          <w:szCs w:val="22"/>
        </w:rPr>
        <w:t>Occupational Health and Safety Act</w:t>
      </w:r>
      <w:r w:rsidRPr="000B0B58">
        <w:rPr>
          <w:rFonts w:cs="Arial"/>
          <w:szCs w:val="22"/>
        </w:rPr>
        <w:t xml:space="preserve">, who are trained to be certified workers as defined under the </w:t>
      </w:r>
      <w:r w:rsidRPr="000B0B58">
        <w:rPr>
          <w:rFonts w:cs="Arial"/>
          <w:i/>
          <w:szCs w:val="22"/>
        </w:rPr>
        <w:t>Act</w:t>
      </w:r>
      <w:r w:rsidRPr="000B0B58">
        <w:rPr>
          <w:rFonts w:cs="Arial"/>
          <w:szCs w:val="22"/>
        </w:rPr>
        <w:t>, shall be from the Union.  Upon written request, all Union members on the Joint Health and Safety Committee shall be trained as certified workers.</w:t>
      </w:r>
    </w:p>
    <w:p w14:paraId="7C71ECE9" w14:textId="77777777" w:rsidR="008B6037" w:rsidRPr="000B0B58" w:rsidRDefault="008B6037" w:rsidP="00A97473">
      <w:pPr>
        <w:pStyle w:val="b"/>
        <w:tabs>
          <w:tab w:val="clear" w:pos="2160"/>
        </w:tabs>
        <w:ind w:left="2880"/>
        <w:rPr>
          <w:rFonts w:cs="Arial"/>
          <w:szCs w:val="22"/>
        </w:rPr>
      </w:pPr>
    </w:p>
    <w:p w14:paraId="399A9BD5" w14:textId="77777777" w:rsidR="00B1227A" w:rsidRPr="000B0B58" w:rsidRDefault="00B1227A" w:rsidP="00A97473">
      <w:pPr>
        <w:pStyle w:val="b"/>
        <w:tabs>
          <w:tab w:val="clear" w:pos="2160"/>
        </w:tabs>
        <w:ind w:left="2880"/>
        <w:rPr>
          <w:rFonts w:cs="Arial"/>
          <w:szCs w:val="22"/>
        </w:rPr>
      </w:pPr>
      <w:r w:rsidRPr="000B0B58">
        <w:rPr>
          <w:rFonts w:cs="Arial"/>
          <w:szCs w:val="22"/>
        </w:rPr>
        <w:t>x)</w:t>
      </w:r>
      <w:r w:rsidRPr="000B0B58">
        <w:rPr>
          <w:rFonts w:cs="Arial"/>
          <w:szCs w:val="22"/>
        </w:rPr>
        <w:tab/>
        <w:t>"A member of a committee shall be deemed to be at work while the member is fulfilling the requirements for becoming certified by the Workplace Health and Safety Agency, and the member's employer shall pay the member for the time spent at the member's regular or premium rate as may be proper". ref:</w:t>
      </w:r>
      <w:r w:rsidR="00535017" w:rsidRPr="000B0B58">
        <w:rPr>
          <w:rFonts w:cs="Arial"/>
          <w:i/>
          <w:szCs w:val="22"/>
        </w:rPr>
        <w:t xml:space="preserve"> </w:t>
      </w:r>
      <w:r w:rsidRPr="000B0B58">
        <w:rPr>
          <w:rFonts w:cs="Arial"/>
          <w:i/>
          <w:szCs w:val="22"/>
        </w:rPr>
        <w:t>Occupational Health and Safety Act, Sec. 9 (36)</w:t>
      </w:r>
      <w:r w:rsidRPr="000B0B58">
        <w:rPr>
          <w:rFonts w:cs="Arial"/>
          <w:szCs w:val="22"/>
        </w:rPr>
        <w:t xml:space="preserve"> "[This provision] does not apply with respect to workers who are paid by the Agency for the time spent fulfilling the requirements for becoming certified". ref: Sec 9 (37)</w:t>
      </w:r>
    </w:p>
    <w:p w14:paraId="7B591783" w14:textId="77777777" w:rsidR="00B1227A" w:rsidRPr="000B0B58" w:rsidRDefault="00B1227A" w:rsidP="006C0C8C">
      <w:pPr>
        <w:pStyle w:val="b"/>
        <w:tabs>
          <w:tab w:val="clear" w:pos="2160"/>
        </w:tabs>
        <w:ind w:left="2880"/>
        <w:rPr>
          <w:rFonts w:cs="Arial"/>
          <w:szCs w:val="22"/>
        </w:rPr>
      </w:pPr>
    </w:p>
    <w:p w14:paraId="23E7F454" w14:textId="77777777" w:rsidR="00B1227A" w:rsidRPr="000B0B58" w:rsidRDefault="00B1227A" w:rsidP="00A97473">
      <w:pPr>
        <w:pStyle w:val="b"/>
        <w:tabs>
          <w:tab w:val="clear" w:pos="2160"/>
        </w:tabs>
        <w:ind w:left="2880"/>
        <w:rPr>
          <w:rFonts w:cs="Arial"/>
          <w:szCs w:val="22"/>
        </w:rPr>
      </w:pPr>
      <w:r w:rsidRPr="000B0B58">
        <w:rPr>
          <w:rFonts w:cs="Arial"/>
          <w:snapToGrid/>
          <w:szCs w:val="22"/>
          <w:lang w:val="en-CA"/>
        </w:rPr>
        <w:t>xi)</w:t>
      </w:r>
      <w:r w:rsidRPr="000B0B58">
        <w:rPr>
          <w:rFonts w:cs="Arial"/>
          <w:snapToGrid/>
          <w:szCs w:val="22"/>
          <w:lang w:val="en-CA"/>
        </w:rPr>
        <w:tab/>
        <w:t>A)</w:t>
      </w:r>
      <w:r w:rsidRPr="000B0B58">
        <w:rPr>
          <w:rFonts w:cs="Arial"/>
          <w:szCs w:val="22"/>
        </w:rPr>
        <w:tab/>
        <w:t>"This section does not apply to a [nurse]</w:t>
      </w:r>
    </w:p>
    <w:p w14:paraId="1494F82F" w14:textId="77777777" w:rsidR="00B1227A" w:rsidRPr="000B0B58" w:rsidRDefault="00B1227A" w:rsidP="006C0C8C">
      <w:pPr>
        <w:pStyle w:val="1"/>
        <w:jc w:val="both"/>
        <w:rPr>
          <w:rFonts w:cs="Arial"/>
          <w:szCs w:val="22"/>
        </w:rPr>
      </w:pPr>
    </w:p>
    <w:p w14:paraId="3201E95C" w14:textId="77777777" w:rsidR="00B1227A" w:rsidRPr="000B0B58" w:rsidRDefault="00B1227A" w:rsidP="00A97473">
      <w:pPr>
        <w:pStyle w:val="1"/>
        <w:jc w:val="both"/>
        <w:rPr>
          <w:rFonts w:cs="Arial"/>
          <w:szCs w:val="22"/>
        </w:rPr>
      </w:pPr>
      <w:r w:rsidRPr="000B0B58">
        <w:rPr>
          <w:rFonts w:cs="Arial"/>
          <w:szCs w:val="22"/>
        </w:rPr>
        <w:t>1)</w:t>
      </w:r>
      <w:r w:rsidRPr="000B0B58">
        <w:rPr>
          <w:rFonts w:cs="Arial"/>
          <w:szCs w:val="22"/>
        </w:rPr>
        <w:tab/>
      </w:r>
      <w:r w:rsidR="000263CF" w:rsidRPr="000B0B58">
        <w:rPr>
          <w:rFonts w:cs="Arial"/>
          <w:szCs w:val="22"/>
        </w:rPr>
        <w:t>W</w:t>
      </w:r>
      <w:r w:rsidRPr="000B0B58">
        <w:rPr>
          <w:rFonts w:cs="Arial"/>
          <w:szCs w:val="22"/>
        </w:rPr>
        <w:t>hen a circumstance described below is inherent in the worker's work or is a normal condition of the worker's employment; or</w:t>
      </w:r>
    </w:p>
    <w:p w14:paraId="0E623070" w14:textId="77777777" w:rsidR="00B1227A" w:rsidRPr="000B0B58" w:rsidRDefault="00B1227A" w:rsidP="00A97473">
      <w:pPr>
        <w:pStyle w:val="1"/>
        <w:jc w:val="both"/>
        <w:rPr>
          <w:rFonts w:cs="Arial"/>
          <w:szCs w:val="22"/>
        </w:rPr>
      </w:pPr>
    </w:p>
    <w:p w14:paraId="67E8ED23" w14:textId="77777777" w:rsidR="00B1227A" w:rsidRPr="000B0B58" w:rsidRDefault="00B1227A" w:rsidP="00A97473">
      <w:pPr>
        <w:pStyle w:val="1"/>
        <w:jc w:val="both"/>
        <w:rPr>
          <w:rFonts w:cs="Arial"/>
          <w:szCs w:val="22"/>
        </w:rPr>
      </w:pPr>
      <w:r w:rsidRPr="000B0B58">
        <w:rPr>
          <w:rFonts w:cs="Arial"/>
          <w:szCs w:val="22"/>
        </w:rPr>
        <w:t>2)</w:t>
      </w:r>
      <w:r w:rsidRPr="000B0B58">
        <w:rPr>
          <w:rFonts w:cs="Arial"/>
          <w:szCs w:val="22"/>
        </w:rPr>
        <w:tab/>
      </w:r>
      <w:r w:rsidR="000263CF" w:rsidRPr="000B0B58">
        <w:rPr>
          <w:rFonts w:cs="Arial"/>
          <w:szCs w:val="22"/>
        </w:rPr>
        <w:t>W</w:t>
      </w:r>
      <w:r w:rsidRPr="000B0B58">
        <w:rPr>
          <w:rFonts w:cs="Arial"/>
          <w:szCs w:val="22"/>
        </w:rPr>
        <w:t>hen the worker's refusal to work would directly endanger the life, health or safety of another person". ref:</w:t>
      </w:r>
      <w:r w:rsidR="00535017" w:rsidRPr="000B0B58">
        <w:rPr>
          <w:rFonts w:cs="Arial"/>
          <w:i/>
          <w:szCs w:val="22"/>
        </w:rPr>
        <w:t xml:space="preserve"> </w:t>
      </w:r>
      <w:r w:rsidRPr="000B0B58">
        <w:rPr>
          <w:rFonts w:cs="Arial"/>
          <w:i/>
          <w:szCs w:val="22"/>
        </w:rPr>
        <w:t>Occupational Health and Safety Act, Sec. 43 (1)</w:t>
      </w:r>
    </w:p>
    <w:p w14:paraId="6DDE373F" w14:textId="77777777" w:rsidR="00B1227A" w:rsidRPr="000B0B58" w:rsidRDefault="00B1227A" w:rsidP="00A97473">
      <w:pPr>
        <w:pStyle w:val="A"/>
        <w:jc w:val="both"/>
        <w:rPr>
          <w:rFonts w:cs="Arial"/>
          <w:szCs w:val="22"/>
        </w:rPr>
      </w:pPr>
    </w:p>
    <w:p w14:paraId="00FA5C6F" w14:textId="77777777" w:rsidR="00B1227A" w:rsidRPr="000B0B58" w:rsidRDefault="00B1227A" w:rsidP="00A97473">
      <w:pPr>
        <w:pStyle w:val="A"/>
        <w:jc w:val="both"/>
        <w:rPr>
          <w:rFonts w:cs="Arial"/>
          <w:szCs w:val="22"/>
        </w:rPr>
      </w:pPr>
      <w:r w:rsidRPr="000B0B58">
        <w:rPr>
          <w:rFonts w:cs="Arial"/>
          <w:szCs w:val="22"/>
        </w:rPr>
        <w:t>B)</w:t>
      </w:r>
      <w:r w:rsidRPr="000B0B58">
        <w:rPr>
          <w:rFonts w:cs="Arial"/>
          <w:szCs w:val="22"/>
        </w:rPr>
        <w:tab/>
        <w:t xml:space="preserve">"A worker may refuse to work or do particular work where he or she has reason to believe that, </w:t>
      </w:r>
    </w:p>
    <w:p w14:paraId="1FB8BB35" w14:textId="77777777" w:rsidR="00B1227A" w:rsidRPr="000B0B58" w:rsidRDefault="00B1227A" w:rsidP="006C0C8C">
      <w:pPr>
        <w:pStyle w:val="1"/>
        <w:jc w:val="both"/>
        <w:rPr>
          <w:rFonts w:cs="Arial"/>
          <w:szCs w:val="22"/>
        </w:rPr>
      </w:pPr>
    </w:p>
    <w:p w14:paraId="0CF2B288" w14:textId="77777777" w:rsidR="00B1227A" w:rsidRPr="000B0B58" w:rsidRDefault="00B1227A" w:rsidP="00A97473">
      <w:pPr>
        <w:pStyle w:val="A"/>
        <w:ind w:left="4320"/>
        <w:jc w:val="both"/>
        <w:rPr>
          <w:rFonts w:cs="Arial"/>
          <w:szCs w:val="22"/>
        </w:rPr>
      </w:pPr>
      <w:r w:rsidRPr="000B0B58">
        <w:rPr>
          <w:rFonts w:cs="Arial"/>
          <w:szCs w:val="22"/>
        </w:rPr>
        <w:t>1)</w:t>
      </w:r>
      <w:r w:rsidRPr="000B0B58">
        <w:rPr>
          <w:rFonts w:cs="Arial"/>
          <w:szCs w:val="22"/>
        </w:rPr>
        <w:tab/>
      </w:r>
      <w:r w:rsidR="000263CF" w:rsidRPr="000B0B58">
        <w:rPr>
          <w:rFonts w:cs="Arial"/>
          <w:szCs w:val="22"/>
        </w:rPr>
        <w:t>A</w:t>
      </w:r>
      <w:r w:rsidRPr="000B0B58">
        <w:rPr>
          <w:rFonts w:cs="Arial"/>
          <w:szCs w:val="22"/>
        </w:rPr>
        <w:t>ny equipment, machine, device or thing the worker is to use or operate is likely to endanger himself, herself or another worker;</w:t>
      </w:r>
    </w:p>
    <w:p w14:paraId="55B7B4F4" w14:textId="77777777" w:rsidR="00B1227A" w:rsidRPr="000B0B58" w:rsidRDefault="00B1227A" w:rsidP="00A97473">
      <w:pPr>
        <w:pStyle w:val="1"/>
        <w:jc w:val="both"/>
        <w:rPr>
          <w:rFonts w:cs="Arial"/>
          <w:szCs w:val="22"/>
        </w:rPr>
      </w:pPr>
    </w:p>
    <w:p w14:paraId="03A5D6EA" w14:textId="77777777" w:rsidR="00B1227A" w:rsidRPr="000B0B58" w:rsidRDefault="00B1227A" w:rsidP="00A97473">
      <w:pPr>
        <w:pStyle w:val="A"/>
        <w:tabs>
          <w:tab w:val="left" w:pos="4320"/>
        </w:tabs>
        <w:ind w:left="5040" w:hanging="1440"/>
        <w:jc w:val="both"/>
        <w:rPr>
          <w:rFonts w:cs="Arial"/>
          <w:szCs w:val="22"/>
        </w:rPr>
      </w:pPr>
      <w:r w:rsidRPr="000B0B58">
        <w:rPr>
          <w:rFonts w:cs="Arial"/>
          <w:szCs w:val="22"/>
        </w:rPr>
        <w:t>2)</w:t>
      </w:r>
      <w:r w:rsidRPr="000B0B58">
        <w:rPr>
          <w:rFonts w:cs="Arial"/>
          <w:szCs w:val="22"/>
        </w:rPr>
        <w:tab/>
        <w:t>(a)</w:t>
      </w:r>
      <w:r w:rsidRPr="000B0B58">
        <w:rPr>
          <w:rFonts w:cs="Arial"/>
          <w:szCs w:val="22"/>
        </w:rPr>
        <w:tab/>
      </w:r>
      <w:r w:rsidR="000263CF" w:rsidRPr="000B0B58">
        <w:rPr>
          <w:rFonts w:cs="Arial"/>
          <w:szCs w:val="22"/>
        </w:rPr>
        <w:t>T</w:t>
      </w:r>
      <w:r w:rsidRPr="000B0B58">
        <w:rPr>
          <w:rFonts w:cs="Arial"/>
          <w:szCs w:val="22"/>
        </w:rPr>
        <w:t>he physical condition of the workplace or the part thereof in which he or she works or is to work is likely to endanger himself or herself; or</w:t>
      </w:r>
    </w:p>
    <w:p w14:paraId="0C3277C6" w14:textId="77777777" w:rsidR="00B1227A" w:rsidRPr="000B0B58" w:rsidRDefault="00B1227A" w:rsidP="00A97473">
      <w:pPr>
        <w:pStyle w:val="A"/>
        <w:tabs>
          <w:tab w:val="left" w:pos="4320"/>
        </w:tabs>
        <w:ind w:left="5040" w:hanging="1440"/>
        <w:jc w:val="both"/>
        <w:rPr>
          <w:rFonts w:cs="Arial"/>
          <w:szCs w:val="22"/>
        </w:rPr>
      </w:pPr>
    </w:p>
    <w:p w14:paraId="07299337" w14:textId="22BA77BB" w:rsidR="00B1227A" w:rsidRPr="000B0B58" w:rsidRDefault="00B1227A" w:rsidP="007A7190">
      <w:pPr>
        <w:pStyle w:val="A"/>
        <w:tabs>
          <w:tab w:val="left" w:pos="4320"/>
        </w:tabs>
        <w:ind w:left="5040"/>
        <w:jc w:val="both"/>
        <w:rPr>
          <w:rFonts w:cs="Arial"/>
          <w:szCs w:val="22"/>
        </w:rPr>
      </w:pPr>
      <w:r w:rsidRPr="000B0B58">
        <w:rPr>
          <w:rFonts w:cs="Arial"/>
          <w:szCs w:val="22"/>
        </w:rPr>
        <w:t>(b)</w:t>
      </w:r>
      <w:r w:rsidRPr="000B0B58">
        <w:rPr>
          <w:rFonts w:cs="Arial"/>
          <w:szCs w:val="22"/>
        </w:rPr>
        <w:tab/>
      </w:r>
      <w:r w:rsidR="000263CF" w:rsidRPr="000B0B58">
        <w:rPr>
          <w:rFonts w:cs="Arial"/>
          <w:szCs w:val="22"/>
        </w:rPr>
        <w:t>W</w:t>
      </w:r>
      <w:r w:rsidRPr="000B0B58">
        <w:rPr>
          <w:rFonts w:cs="Arial"/>
          <w:szCs w:val="22"/>
        </w:rPr>
        <w:t>orkplace violence is likely to endanger himself or herself; or</w:t>
      </w:r>
    </w:p>
    <w:p w14:paraId="610165DE" w14:textId="77777777" w:rsidR="00B1227A" w:rsidRPr="000B0B58" w:rsidRDefault="00B1227A" w:rsidP="00A97473">
      <w:pPr>
        <w:pStyle w:val="A"/>
        <w:ind w:left="4320"/>
        <w:jc w:val="both"/>
        <w:rPr>
          <w:rFonts w:cs="Arial"/>
          <w:szCs w:val="22"/>
        </w:rPr>
      </w:pPr>
    </w:p>
    <w:p w14:paraId="0DADDB08" w14:textId="77777777" w:rsidR="00B1227A" w:rsidRPr="000B0B58" w:rsidRDefault="00B1227A" w:rsidP="00A97473">
      <w:pPr>
        <w:pStyle w:val="A"/>
        <w:ind w:left="4320"/>
        <w:jc w:val="both"/>
        <w:rPr>
          <w:rFonts w:cs="Arial"/>
          <w:szCs w:val="22"/>
        </w:rPr>
      </w:pPr>
      <w:r w:rsidRPr="000B0B58">
        <w:rPr>
          <w:rFonts w:cs="Arial"/>
          <w:szCs w:val="22"/>
        </w:rPr>
        <w:t>3)</w:t>
      </w:r>
      <w:r w:rsidRPr="000B0B58">
        <w:rPr>
          <w:rFonts w:cs="Arial"/>
          <w:szCs w:val="22"/>
        </w:rPr>
        <w:tab/>
      </w:r>
      <w:r w:rsidR="000263CF" w:rsidRPr="000B0B58">
        <w:rPr>
          <w:rFonts w:cs="Arial"/>
          <w:szCs w:val="22"/>
        </w:rPr>
        <w:t>A</w:t>
      </w:r>
      <w:r w:rsidRPr="000B0B58">
        <w:rPr>
          <w:rFonts w:cs="Arial"/>
          <w:szCs w:val="22"/>
        </w:rPr>
        <w:t xml:space="preserve">ny equipment, machine, device or thing he or she is to use or operate or the physical condition of the </w:t>
      </w:r>
      <w:r w:rsidRPr="000B0B58">
        <w:rPr>
          <w:rFonts w:cs="Arial"/>
          <w:szCs w:val="22"/>
        </w:rPr>
        <w:lastRenderedPageBreak/>
        <w:t xml:space="preserve">workplace or the part thereof in which he or she works or is to work is in contravention of this </w:t>
      </w:r>
      <w:r w:rsidRPr="000B0B58">
        <w:rPr>
          <w:rFonts w:cs="Arial"/>
          <w:i/>
          <w:szCs w:val="22"/>
        </w:rPr>
        <w:t>Act</w:t>
      </w:r>
      <w:r w:rsidRPr="000B0B58">
        <w:rPr>
          <w:rFonts w:cs="Arial"/>
          <w:szCs w:val="22"/>
        </w:rPr>
        <w:t xml:space="preserve"> or the regulations and such contravention is likely to endanger himself, herself or another worker". ref:</w:t>
      </w:r>
      <w:r w:rsidR="00535017" w:rsidRPr="000B0B58">
        <w:rPr>
          <w:rFonts w:cs="Arial"/>
          <w:szCs w:val="22"/>
        </w:rPr>
        <w:t xml:space="preserve"> </w:t>
      </w:r>
      <w:r w:rsidRPr="000B0B58">
        <w:rPr>
          <w:rFonts w:cs="Arial"/>
          <w:i/>
          <w:szCs w:val="22"/>
        </w:rPr>
        <w:t>Occupational Health and Safety Act</w:t>
      </w:r>
      <w:r w:rsidRPr="000B0B58">
        <w:rPr>
          <w:rFonts w:cs="Arial"/>
          <w:szCs w:val="22"/>
        </w:rPr>
        <w:t>, Sec. 43 (3).</w:t>
      </w:r>
    </w:p>
    <w:p w14:paraId="61B86C2A" w14:textId="77777777" w:rsidR="00B1227A" w:rsidRPr="000B0B58" w:rsidRDefault="00B1227A" w:rsidP="00A97473">
      <w:pPr>
        <w:pStyle w:val="A"/>
        <w:tabs>
          <w:tab w:val="left" w:pos="4320"/>
        </w:tabs>
        <w:ind w:left="5040" w:hanging="1440"/>
        <w:jc w:val="both"/>
        <w:rPr>
          <w:rFonts w:cs="Arial"/>
          <w:szCs w:val="22"/>
        </w:rPr>
      </w:pPr>
    </w:p>
    <w:p w14:paraId="7B1A722D" w14:textId="77777777" w:rsidR="00B1227A" w:rsidRPr="000B0B58" w:rsidRDefault="000263CF" w:rsidP="00E11EC2">
      <w:pPr>
        <w:pStyle w:val="A"/>
        <w:keepNext/>
        <w:tabs>
          <w:tab w:val="left" w:pos="4320"/>
        </w:tabs>
        <w:ind w:left="5040" w:hanging="1440"/>
        <w:jc w:val="both"/>
        <w:rPr>
          <w:rFonts w:cs="Arial"/>
          <w:szCs w:val="22"/>
        </w:rPr>
      </w:pPr>
      <w:r w:rsidRPr="000B0B58">
        <w:rPr>
          <w:rFonts w:cs="Arial"/>
          <w:szCs w:val="22"/>
        </w:rPr>
        <w:t>4)</w:t>
      </w:r>
      <w:r w:rsidRPr="000B0B58">
        <w:rPr>
          <w:rFonts w:cs="Arial"/>
          <w:szCs w:val="22"/>
        </w:rPr>
        <w:tab/>
        <w:t>“W</w:t>
      </w:r>
      <w:r w:rsidR="00B1227A" w:rsidRPr="000B0B58">
        <w:rPr>
          <w:rFonts w:cs="Arial"/>
          <w:szCs w:val="22"/>
        </w:rPr>
        <w:t>orkplace violence” means,</w:t>
      </w:r>
    </w:p>
    <w:p w14:paraId="409B3045" w14:textId="77777777" w:rsidR="00E11EC2" w:rsidRPr="000B0B58" w:rsidRDefault="00E11EC2" w:rsidP="00E11EC2">
      <w:pPr>
        <w:pStyle w:val="A"/>
        <w:keepNext/>
        <w:tabs>
          <w:tab w:val="left" w:pos="4320"/>
        </w:tabs>
        <w:ind w:left="5040" w:hanging="1440"/>
        <w:jc w:val="both"/>
        <w:rPr>
          <w:rFonts w:cs="Arial"/>
          <w:szCs w:val="22"/>
        </w:rPr>
      </w:pPr>
    </w:p>
    <w:p w14:paraId="1C978DBA" w14:textId="7854958F" w:rsidR="00B1227A" w:rsidRPr="000B0B58" w:rsidRDefault="00B1227A" w:rsidP="0009509D">
      <w:pPr>
        <w:pStyle w:val="A"/>
        <w:tabs>
          <w:tab w:val="left" w:pos="4320"/>
        </w:tabs>
        <w:ind w:left="5040"/>
        <w:jc w:val="both"/>
        <w:rPr>
          <w:rFonts w:cs="Arial"/>
          <w:szCs w:val="22"/>
        </w:rPr>
      </w:pPr>
      <w:r w:rsidRPr="000B0B58">
        <w:rPr>
          <w:rFonts w:cs="Arial"/>
          <w:szCs w:val="22"/>
        </w:rPr>
        <w:t>(a)</w:t>
      </w:r>
      <w:r w:rsidRPr="000B0B58">
        <w:rPr>
          <w:rFonts w:cs="Arial"/>
          <w:szCs w:val="22"/>
        </w:rPr>
        <w:tab/>
      </w:r>
      <w:r w:rsidR="000263CF" w:rsidRPr="000B0B58">
        <w:rPr>
          <w:rFonts w:cs="Arial"/>
          <w:szCs w:val="22"/>
        </w:rPr>
        <w:t>T</w:t>
      </w:r>
      <w:r w:rsidRPr="000B0B58">
        <w:rPr>
          <w:rFonts w:cs="Arial"/>
          <w:szCs w:val="22"/>
        </w:rPr>
        <w:t>he exercise of physical force by a person against a worker, in a workplace, that causes or could cause physical injury to the worker,</w:t>
      </w:r>
    </w:p>
    <w:p w14:paraId="7D24D70F" w14:textId="77777777" w:rsidR="004D3D21" w:rsidRPr="000B0B58" w:rsidRDefault="004D3D21" w:rsidP="00A97473">
      <w:pPr>
        <w:pStyle w:val="defclause-e"/>
        <w:tabs>
          <w:tab w:val="left" w:pos="4320"/>
        </w:tabs>
        <w:spacing w:after="0"/>
        <w:ind w:left="5040" w:hanging="1440"/>
        <w:jc w:val="both"/>
        <w:rPr>
          <w:rFonts w:ascii="Arial" w:hAnsi="Arial" w:cs="Arial"/>
          <w:sz w:val="22"/>
          <w:szCs w:val="22"/>
        </w:rPr>
      </w:pPr>
    </w:p>
    <w:p w14:paraId="095B4706" w14:textId="77777777" w:rsidR="00B1227A" w:rsidRPr="000B0B58" w:rsidRDefault="00B1227A" w:rsidP="00A97473">
      <w:pPr>
        <w:pStyle w:val="defclause-e"/>
        <w:spacing w:after="0"/>
        <w:ind w:left="5040" w:hanging="720"/>
        <w:jc w:val="both"/>
        <w:rPr>
          <w:rFonts w:ascii="Arial" w:hAnsi="Arial" w:cs="Arial"/>
          <w:sz w:val="22"/>
          <w:szCs w:val="22"/>
        </w:rPr>
      </w:pPr>
      <w:r w:rsidRPr="000B0B58">
        <w:rPr>
          <w:rFonts w:ascii="Arial" w:hAnsi="Arial" w:cs="Arial"/>
          <w:sz w:val="22"/>
          <w:szCs w:val="22"/>
        </w:rPr>
        <w:t>(b)</w:t>
      </w:r>
      <w:r w:rsidRPr="000B0B58">
        <w:rPr>
          <w:rFonts w:ascii="Arial" w:hAnsi="Arial" w:cs="Arial"/>
          <w:sz w:val="22"/>
          <w:szCs w:val="22"/>
        </w:rPr>
        <w:tab/>
      </w:r>
      <w:r w:rsidR="000263CF" w:rsidRPr="000B0B58">
        <w:rPr>
          <w:rFonts w:ascii="Arial" w:hAnsi="Arial" w:cs="Arial"/>
          <w:sz w:val="22"/>
          <w:szCs w:val="22"/>
        </w:rPr>
        <w:t>A</w:t>
      </w:r>
      <w:r w:rsidRPr="000B0B58">
        <w:rPr>
          <w:rFonts w:ascii="Arial" w:hAnsi="Arial" w:cs="Arial"/>
          <w:sz w:val="22"/>
          <w:szCs w:val="22"/>
        </w:rPr>
        <w:t>n attempt to exercise physical force against a worker, in a workplace, that could cause physical injury to the worker,</w:t>
      </w:r>
    </w:p>
    <w:p w14:paraId="0DC06C4D" w14:textId="77777777" w:rsidR="004D3D21" w:rsidRPr="000B0B58" w:rsidRDefault="004D3D21" w:rsidP="00A97473">
      <w:pPr>
        <w:pStyle w:val="defclause-e"/>
        <w:spacing w:after="0"/>
        <w:ind w:left="5040" w:hanging="720"/>
        <w:jc w:val="both"/>
        <w:rPr>
          <w:rFonts w:ascii="Arial" w:hAnsi="Arial" w:cs="Arial"/>
          <w:sz w:val="22"/>
          <w:szCs w:val="22"/>
        </w:rPr>
      </w:pPr>
    </w:p>
    <w:p w14:paraId="2A078583" w14:textId="77777777" w:rsidR="00B1227A" w:rsidRPr="000B0B58" w:rsidRDefault="00B1227A" w:rsidP="00A97473">
      <w:pPr>
        <w:pStyle w:val="A"/>
        <w:ind w:left="5040"/>
        <w:jc w:val="both"/>
        <w:rPr>
          <w:rFonts w:cs="Arial"/>
          <w:szCs w:val="22"/>
        </w:rPr>
      </w:pPr>
      <w:r w:rsidRPr="000B0B58">
        <w:rPr>
          <w:rFonts w:cs="Arial"/>
          <w:szCs w:val="22"/>
        </w:rPr>
        <w:t>(c)</w:t>
      </w:r>
      <w:r w:rsidRPr="000B0B58">
        <w:rPr>
          <w:rFonts w:cs="Arial"/>
          <w:szCs w:val="22"/>
        </w:rPr>
        <w:tab/>
      </w:r>
      <w:r w:rsidR="000263CF" w:rsidRPr="000B0B58">
        <w:rPr>
          <w:rFonts w:cs="Arial"/>
          <w:szCs w:val="22"/>
        </w:rPr>
        <w:t>A</w:t>
      </w:r>
      <w:r w:rsidRPr="000B0B58">
        <w:rPr>
          <w:rFonts w:cs="Arial"/>
          <w:szCs w:val="22"/>
        </w:rPr>
        <w:t xml:space="preserve"> statement or behaviour that it is reasonable for a worker to interpret as a threat to exercise physical force against the worker, in a workplace, that could cause physical injury to the worker.</w:t>
      </w:r>
    </w:p>
    <w:p w14:paraId="7D99CDA0" w14:textId="77777777" w:rsidR="00B1227A" w:rsidRPr="000B0B58" w:rsidRDefault="00B1227A" w:rsidP="00A97473">
      <w:pPr>
        <w:pStyle w:val="A"/>
        <w:ind w:left="2880" w:firstLine="0"/>
        <w:jc w:val="both"/>
        <w:rPr>
          <w:rFonts w:cs="Arial"/>
          <w:szCs w:val="22"/>
        </w:rPr>
      </w:pPr>
    </w:p>
    <w:p w14:paraId="10726791" w14:textId="77777777" w:rsidR="00B1227A" w:rsidRPr="000B0B58" w:rsidRDefault="00B1227A" w:rsidP="00A97473">
      <w:pPr>
        <w:pStyle w:val="A"/>
        <w:jc w:val="both"/>
        <w:rPr>
          <w:rFonts w:cs="Arial"/>
          <w:bCs/>
          <w:szCs w:val="22"/>
        </w:rPr>
      </w:pPr>
      <w:r w:rsidRPr="000B0B58">
        <w:rPr>
          <w:rFonts w:cs="Arial"/>
          <w:bCs/>
          <w:szCs w:val="22"/>
        </w:rPr>
        <w:t>C)</w:t>
      </w:r>
      <w:r w:rsidRPr="000B0B58">
        <w:rPr>
          <w:rFonts w:cs="Arial"/>
          <w:bCs/>
          <w:szCs w:val="22"/>
        </w:rPr>
        <w:tab/>
        <w:t>A refusal to work or do particular work as outlined in Article 6.05 (e) (xi) (B) shall not be considered a contravention of Article 4.01.</w:t>
      </w:r>
    </w:p>
    <w:p w14:paraId="0FFBE3A5"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D58ECBC" w14:textId="77777777" w:rsidR="00B1227A" w:rsidRPr="000B0B58" w:rsidRDefault="00B1227A" w:rsidP="00A97473">
      <w:pPr>
        <w:pStyle w:val="101"/>
        <w:rPr>
          <w:rFonts w:cs="Arial"/>
          <w:szCs w:val="22"/>
        </w:rPr>
      </w:pPr>
      <w:r w:rsidRPr="000B0B58">
        <w:rPr>
          <w:rFonts w:cs="Arial"/>
          <w:szCs w:val="22"/>
        </w:rPr>
        <w:t>NOTE 1:</w:t>
      </w:r>
      <w:r w:rsidRPr="000B0B58">
        <w:rPr>
          <w:rFonts w:cs="Arial"/>
          <w:szCs w:val="22"/>
        </w:rPr>
        <w:tab/>
        <w:t>Issues relating to chairing of meetings and responsibility for the taking of minutes should be discussed locally with the Hospital and the other Unions representing employees of the Hospital.</w:t>
      </w:r>
    </w:p>
    <w:p w14:paraId="677EC030"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1A51034" w14:textId="67197D25" w:rsidR="0048251F" w:rsidRPr="000B0B58" w:rsidRDefault="00B1227A" w:rsidP="0048251F">
      <w:pPr>
        <w:pStyle w:val="101"/>
        <w:rPr>
          <w:rFonts w:cs="Arial"/>
          <w:szCs w:val="22"/>
        </w:rPr>
      </w:pPr>
      <w:r w:rsidRPr="000B0B58">
        <w:rPr>
          <w:szCs w:val="22"/>
        </w:rPr>
        <w:t>NOTE 2:</w:t>
      </w:r>
      <w:r w:rsidRPr="000B0B58">
        <w:rPr>
          <w:szCs w:val="22"/>
        </w:rPr>
        <w:tab/>
      </w:r>
      <w:r w:rsidR="0048251F" w:rsidRPr="000B0B58">
        <w:rPr>
          <w:rFonts w:cs="Arial"/>
          <w:szCs w:val="22"/>
        </w:rPr>
        <w:t>Workplace harassment means:</w:t>
      </w:r>
    </w:p>
    <w:p w14:paraId="346B3903" w14:textId="77777777" w:rsidR="0048251F" w:rsidRPr="000B0B58" w:rsidRDefault="0048251F" w:rsidP="0048251F">
      <w:pPr>
        <w:pStyle w:val="101"/>
        <w:rPr>
          <w:rFonts w:cs="Arial"/>
          <w:szCs w:val="22"/>
        </w:rPr>
      </w:pPr>
    </w:p>
    <w:p w14:paraId="107702AF" w14:textId="77777777" w:rsidR="0048251F" w:rsidRPr="000B0B58" w:rsidRDefault="0048251F" w:rsidP="0048251F">
      <w:pPr>
        <w:pStyle w:val="101"/>
        <w:tabs>
          <w:tab w:val="clear" w:pos="1440"/>
        </w:tabs>
        <w:ind w:left="2160" w:hanging="720"/>
        <w:rPr>
          <w:rFonts w:cs="Arial"/>
          <w:szCs w:val="22"/>
        </w:rPr>
      </w:pPr>
      <w:r w:rsidRPr="000B0B58">
        <w:rPr>
          <w:rFonts w:cs="Arial"/>
          <w:szCs w:val="22"/>
        </w:rPr>
        <w:t>(a)</w:t>
      </w:r>
      <w:r w:rsidRPr="000B0B58">
        <w:rPr>
          <w:rFonts w:cs="Arial"/>
          <w:szCs w:val="22"/>
        </w:rPr>
        <w:tab/>
        <w:t>engaging in a course of vexatious comment or conduct against a worker in a workplace that is known or ought reasonably to be known to be unwelcome, or</w:t>
      </w:r>
    </w:p>
    <w:p w14:paraId="40AEA357" w14:textId="77777777" w:rsidR="0048251F" w:rsidRPr="000B0B58" w:rsidRDefault="0048251F" w:rsidP="0048251F">
      <w:pPr>
        <w:pStyle w:val="101"/>
        <w:tabs>
          <w:tab w:val="clear" w:pos="1440"/>
        </w:tabs>
        <w:ind w:left="2160" w:hanging="720"/>
        <w:rPr>
          <w:rFonts w:cs="Arial"/>
          <w:szCs w:val="22"/>
        </w:rPr>
      </w:pPr>
    </w:p>
    <w:p w14:paraId="06BD25CD" w14:textId="77777777" w:rsidR="0048251F" w:rsidRPr="000B0B58" w:rsidRDefault="0048251F" w:rsidP="0048251F">
      <w:pPr>
        <w:pStyle w:val="101"/>
        <w:tabs>
          <w:tab w:val="clear" w:pos="1440"/>
        </w:tabs>
        <w:ind w:left="2160" w:hanging="720"/>
        <w:rPr>
          <w:rFonts w:cs="Arial"/>
          <w:szCs w:val="22"/>
        </w:rPr>
      </w:pPr>
      <w:r w:rsidRPr="000B0B58">
        <w:rPr>
          <w:rFonts w:cs="Arial"/>
          <w:szCs w:val="22"/>
        </w:rPr>
        <w:t xml:space="preserve">Workplace sexual harassment; </w:t>
      </w:r>
    </w:p>
    <w:p w14:paraId="215FD588" w14:textId="77777777" w:rsidR="0048251F" w:rsidRPr="000B0B58" w:rsidRDefault="0048251F" w:rsidP="0048251F">
      <w:pPr>
        <w:pStyle w:val="101"/>
        <w:tabs>
          <w:tab w:val="clear" w:pos="1440"/>
        </w:tabs>
        <w:ind w:left="2160" w:hanging="720"/>
        <w:rPr>
          <w:rFonts w:cs="Arial"/>
          <w:szCs w:val="22"/>
        </w:rPr>
      </w:pPr>
    </w:p>
    <w:p w14:paraId="748F94C0" w14:textId="77777777" w:rsidR="0048251F" w:rsidRPr="000B0B58" w:rsidRDefault="0048251F" w:rsidP="0048251F">
      <w:pPr>
        <w:pStyle w:val="101"/>
        <w:tabs>
          <w:tab w:val="clear" w:pos="1440"/>
        </w:tabs>
        <w:ind w:left="2160" w:hanging="720"/>
        <w:rPr>
          <w:rFonts w:cs="Arial"/>
          <w:szCs w:val="22"/>
        </w:rPr>
      </w:pPr>
      <w:r w:rsidRPr="000B0B58">
        <w:rPr>
          <w:rFonts w:cs="Arial"/>
          <w:szCs w:val="22"/>
        </w:rPr>
        <w:t>(a)</w:t>
      </w:r>
      <w:r w:rsidRPr="000B0B58">
        <w:rPr>
          <w:rFonts w:cs="Arial"/>
          <w:szCs w:val="22"/>
        </w:rPr>
        <w:tab/>
        <w:t>engaging in a course of vexatious comment or conduct against a worker in a workplace because of sex, sexual orientation, gender identity or gender expression, where the course of comment or conduct is known or ought reasonably to be known to be unwelcome, or</w:t>
      </w:r>
    </w:p>
    <w:p w14:paraId="434A7B7E" w14:textId="77777777" w:rsidR="0048251F" w:rsidRPr="000B0B58" w:rsidRDefault="0048251F" w:rsidP="0048251F">
      <w:pPr>
        <w:pStyle w:val="101"/>
        <w:tabs>
          <w:tab w:val="clear" w:pos="1440"/>
        </w:tabs>
        <w:ind w:left="2160" w:hanging="720"/>
        <w:rPr>
          <w:rFonts w:cs="Arial"/>
          <w:szCs w:val="22"/>
        </w:rPr>
      </w:pPr>
    </w:p>
    <w:p w14:paraId="1B70606D" w14:textId="77777777" w:rsidR="0048251F" w:rsidRPr="000B0B58" w:rsidRDefault="0048251F" w:rsidP="0048251F">
      <w:pPr>
        <w:pStyle w:val="101"/>
        <w:tabs>
          <w:tab w:val="clear" w:pos="1440"/>
        </w:tabs>
        <w:ind w:left="2160" w:hanging="720"/>
        <w:rPr>
          <w:rFonts w:cs="Arial"/>
          <w:szCs w:val="22"/>
        </w:rPr>
      </w:pPr>
      <w:r w:rsidRPr="000B0B58">
        <w:rPr>
          <w:rFonts w:cs="Arial"/>
          <w:szCs w:val="22"/>
        </w:rPr>
        <w:t>(b)</w:t>
      </w:r>
      <w:r w:rsidRPr="000B0B58">
        <w:rPr>
          <w:rFonts w:cs="Arial"/>
          <w:szCs w:val="22"/>
        </w:rPr>
        <w:tab/>
        <w:t>making a sexual solicitation or advance where the person making the solicitation or advance is in a position to confer, grant or deny a benefit or advancement to the worker and the person knows or ought reasonably to know that the solicitation or advance is unwelcome.</w:t>
      </w:r>
    </w:p>
    <w:p w14:paraId="412FEC4C" w14:textId="77777777" w:rsidR="0048251F" w:rsidRPr="000B0B58" w:rsidRDefault="0048251F" w:rsidP="0048251F">
      <w:pPr>
        <w:pStyle w:val="101"/>
        <w:rPr>
          <w:rFonts w:cs="Arial"/>
          <w:szCs w:val="22"/>
        </w:rPr>
      </w:pPr>
    </w:p>
    <w:p w14:paraId="6688EA03" w14:textId="3BAB22CA" w:rsidR="0048251F" w:rsidRPr="000B0B58" w:rsidRDefault="0048251F" w:rsidP="00043BFA">
      <w:pPr>
        <w:pStyle w:val="101"/>
        <w:ind w:firstLine="0"/>
        <w:rPr>
          <w:rFonts w:cs="Arial"/>
          <w:szCs w:val="22"/>
        </w:rPr>
      </w:pPr>
      <w:r w:rsidRPr="000B0B58">
        <w:rPr>
          <w:rFonts w:cs="Arial"/>
          <w:szCs w:val="22"/>
        </w:rPr>
        <w:t xml:space="preserve">Ref: </w:t>
      </w:r>
      <w:r w:rsidRPr="000B0B58">
        <w:rPr>
          <w:rFonts w:cs="Arial"/>
          <w:i/>
          <w:szCs w:val="22"/>
        </w:rPr>
        <w:t>Occupational Health and Safety Act, Sec. 1 (1)</w:t>
      </w:r>
      <w:r w:rsidRPr="000B0B58">
        <w:rPr>
          <w:rFonts w:cs="Arial"/>
          <w:szCs w:val="22"/>
        </w:rPr>
        <w:t>.</w:t>
      </w:r>
    </w:p>
    <w:p w14:paraId="2D865D17" w14:textId="77777777" w:rsidR="0048251F" w:rsidRPr="000B0B58" w:rsidRDefault="0048251F" w:rsidP="0048251F">
      <w:pPr>
        <w:pStyle w:val="101"/>
        <w:rPr>
          <w:rFonts w:cs="Arial"/>
          <w:szCs w:val="22"/>
        </w:rPr>
      </w:pPr>
    </w:p>
    <w:p w14:paraId="301C6914" w14:textId="77777777" w:rsidR="00B1227A" w:rsidRPr="000B0B58" w:rsidRDefault="00B1227A" w:rsidP="00A97473">
      <w:pPr>
        <w:pStyle w:val="101"/>
        <w:rPr>
          <w:rFonts w:cs="Arial"/>
          <w:szCs w:val="22"/>
        </w:rPr>
      </w:pPr>
      <w:r w:rsidRPr="000B0B58">
        <w:rPr>
          <w:rFonts w:cs="Arial"/>
          <w:szCs w:val="22"/>
        </w:rPr>
        <w:t>6.06</w:t>
      </w:r>
      <w:r w:rsidRPr="000B0B58">
        <w:rPr>
          <w:rFonts w:cs="Arial"/>
          <w:szCs w:val="22"/>
        </w:rPr>
        <w:tab/>
        <w:t>The Union may hold meetings on Hospital premises providing permission has been first obtained from the Hospital.</w:t>
      </w:r>
    </w:p>
    <w:p w14:paraId="4CF7EC92" w14:textId="77777777" w:rsidR="00B1227A" w:rsidRPr="000B0B58" w:rsidRDefault="00B1227A" w:rsidP="00A97473">
      <w:pPr>
        <w:pStyle w:val="101"/>
        <w:rPr>
          <w:rFonts w:cs="Arial"/>
          <w:szCs w:val="22"/>
        </w:rPr>
      </w:pPr>
    </w:p>
    <w:p w14:paraId="5E3B81BE" w14:textId="77777777" w:rsidR="00B1227A" w:rsidRPr="000B0B58" w:rsidRDefault="00B1227A" w:rsidP="00A97473">
      <w:pPr>
        <w:pStyle w:val="101"/>
        <w:rPr>
          <w:rFonts w:cs="Arial"/>
          <w:szCs w:val="22"/>
        </w:rPr>
      </w:pPr>
      <w:r w:rsidRPr="000B0B58">
        <w:rPr>
          <w:rFonts w:cs="Arial"/>
          <w:szCs w:val="22"/>
        </w:rPr>
        <w:t>6.07</w:t>
      </w:r>
      <w:r w:rsidRPr="000B0B58">
        <w:rPr>
          <w:rFonts w:cs="Arial"/>
          <w:szCs w:val="22"/>
        </w:rPr>
        <w:tab/>
        <w:t xml:space="preserve">The Union shall keep the Hospital notified in writing of the names of the union representatives and/or Committee members and Officers of the Local Union </w:t>
      </w:r>
      <w:r w:rsidRPr="000B0B58">
        <w:rPr>
          <w:rFonts w:cs="Arial"/>
          <w:szCs w:val="22"/>
        </w:rPr>
        <w:lastRenderedPageBreak/>
        <w:t>appointed or selected under this Article as well as the effective date of their respective appointments.</w:t>
      </w:r>
    </w:p>
    <w:p w14:paraId="2BED34A9" w14:textId="77777777" w:rsidR="00B1227A" w:rsidRPr="000B0B58" w:rsidRDefault="00B1227A" w:rsidP="00A97473">
      <w:pPr>
        <w:pStyle w:val="101"/>
        <w:rPr>
          <w:rFonts w:cs="Arial"/>
          <w:szCs w:val="22"/>
        </w:rPr>
      </w:pPr>
    </w:p>
    <w:p w14:paraId="4609FAAE" w14:textId="77777777" w:rsidR="00B1227A" w:rsidRDefault="00B1227A" w:rsidP="00A97473">
      <w:pPr>
        <w:pStyle w:val="101"/>
        <w:rPr>
          <w:rFonts w:cs="Arial"/>
          <w:szCs w:val="22"/>
        </w:rPr>
      </w:pPr>
      <w:r w:rsidRPr="000B0B58">
        <w:rPr>
          <w:rFonts w:cs="Arial"/>
          <w:szCs w:val="22"/>
        </w:rPr>
        <w:t>6.08</w:t>
      </w:r>
      <w:r w:rsidRPr="000B0B58">
        <w:rPr>
          <w:rFonts w:cs="Arial"/>
          <w:szCs w:val="22"/>
        </w:rPr>
        <w:tab/>
        <w:t>All reference to union representatives, committee members and officers in this Agreement shall be deemed to mean nurse representatives, committee members or officers of the Local Union.</w:t>
      </w:r>
    </w:p>
    <w:p w14:paraId="6430927D" w14:textId="77777777" w:rsidR="00D461C1" w:rsidRPr="000B0B58" w:rsidRDefault="00D461C1" w:rsidP="00A97473">
      <w:pPr>
        <w:pStyle w:val="101"/>
        <w:rPr>
          <w:rFonts w:cs="Arial"/>
          <w:szCs w:val="22"/>
        </w:rPr>
      </w:pPr>
    </w:p>
    <w:p w14:paraId="216EDFE5" w14:textId="55A01368" w:rsidR="00B1227A" w:rsidRPr="000B0B58" w:rsidRDefault="00B1227A" w:rsidP="00D461C1">
      <w:pPr>
        <w:pStyle w:val="101"/>
        <w:ind w:firstLine="0"/>
        <w:rPr>
          <w:rFonts w:cs="Arial"/>
          <w:szCs w:val="22"/>
        </w:rPr>
      </w:pPr>
      <w:r w:rsidRPr="000B0B58">
        <w:rPr>
          <w:rFonts w:cs="Arial"/>
          <w:szCs w:val="22"/>
        </w:rPr>
        <w:t>The Local Union will advise the Hospital in writing of the name of the contact person(s) for the Local Union for all purposes under the collective agreement.</w:t>
      </w:r>
    </w:p>
    <w:p w14:paraId="359024BE" w14:textId="77777777" w:rsidR="00B1227A" w:rsidRPr="000B0B58" w:rsidRDefault="00B1227A" w:rsidP="00A97473">
      <w:pPr>
        <w:pStyle w:val="101"/>
        <w:rPr>
          <w:rFonts w:cs="Arial"/>
          <w:szCs w:val="22"/>
        </w:rPr>
      </w:pPr>
    </w:p>
    <w:p w14:paraId="75DE4A9D" w14:textId="77777777" w:rsidR="00B1227A" w:rsidRPr="000B0B58" w:rsidRDefault="00B1227A" w:rsidP="00A97473">
      <w:pPr>
        <w:pStyle w:val="101"/>
        <w:rPr>
          <w:rFonts w:cs="Arial"/>
          <w:szCs w:val="22"/>
        </w:rPr>
      </w:pPr>
      <w:r w:rsidRPr="000B0B58">
        <w:rPr>
          <w:rFonts w:cs="Arial"/>
          <w:szCs w:val="22"/>
        </w:rPr>
        <w:t>6.09</w:t>
      </w:r>
      <w:r w:rsidRPr="000B0B58">
        <w:rPr>
          <w:rFonts w:cs="Arial"/>
          <w:szCs w:val="22"/>
        </w:rPr>
        <w:tab/>
        <w:t>The Hospital agrees to give representatives of the Ontario Nurses' Association access to the premises of the Hospital for the purpose of attending grievance meetings or otherwise assisting in the administration of this Agreement, provided prior arrangements are made with the Administrator</w:t>
      </w:r>
      <w:r w:rsidR="0087390F" w:rsidRPr="000B0B58">
        <w:rPr>
          <w:rFonts w:cs="Arial"/>
          <w:szCs w:val="22"/>
        </w:rPr>
        <w:t xml:space="preserve">.  </w:t>
      </w:r>
      <w:r w:rsidRPr="000B0B58">
        <w:rPr>
          <w:rFonts w:cs="Arial"/>
          <w:szCs w:val="22"/>
        </w:rPr>
        <w:t>Such representatives shall have access to the premises only with the approval of the Administrator which will not be unreasonably withheld except where the Bargaining Unit President position is vacant or in the event that the Bargaining Unit President is subject to discipline, in which case only prior notice is required.</w:t>
      </w:r>
    </w:p>
    <w:p w14:paraId="6BE14EB6" w14:textId="77777777" w:rsidR="00B1227A" w:rsidRPr="000B0B58" w:rsidRDefault="00B1227A" w:rsidP="00A97473">
      <w:pPr>
        <w:pStyle w:val="101"/>
        <w:rPr>
          <w:rFonts w:cs="Arial"/>
          <w:szCs w:val="22"/>
        </w:rPr>
      </w:pPr>
    </w:p>
    <w:p w14:paraId="3D9588B0" w14:textId="77777777" w:rsidR="00B1227A" w:rsidRPr="000B0B58" w:rsidRDefault="00B1227A" w:rsidP="00A97473">
      <w:pPr>
        <w:pStyle w:val="101"/>
        <w:rPr>
          <w:rFonts w:cs="Arial"/>
          <w:szCs w:val="22"/>
        </w:rPr>
      </w:pPr>
      <w:r w:rsidRPr="000B0B58">
        <w:rPr>
          <w:rFonts w:cs="Arial"/>
          <w:szCs w:val="22"/>
        </w:rPr>
        <w:t>6.10</w:t>
      </w:r>
      <w:r w:rsidRPr="000B0B58">
        <w:rPr>
          <w:rFonts w:cs="Arial"/>
          <w:szCs w:val="22"/>
        </w:rPr>
        <w:tab/>
        <w:t>Where a nurse makes prior arrangements for time off from a tour of duty, the nurse shall not be scheduled to work another tour that day.</w:t>
      </w:r>
    </w:p>
    <w:p w14:paraId="2CA9A96C" w14:textId="77777777" w:rsidR="00B1227A" w:rsidRPr="000B0B58" w:rsidRDefault="00B1227A" w:rsidP="00A97473">
      <w:pPr>
        <w:pStyle w:val="101"/>
        <w:rPr>
          <w:rFonts w:cs="Arial"/>
          <w:szCs w:val="22"/>
        </w:rPr>
      </w:pPr>
    </w:p>
    <w:p w14:paraId="03D553C7" w14:textId="77777777" w:rsidR="00B1227A" w:rsidRPr="000B0B58" w:rsidRDefault="00B1227A" w:rsidP="00A97473">
      <w:pPr>
        <w:pStyle w:val="101"/>
        <w:rPr>
          <w:rFonts w:cs="Arial"/>
          <w:szCs w:val="22"/>
        </w:rPr>
      </w:pPr>
      <w:r w:rsidRPr="000B0B58">
        <w:rPr>
          <w:rFonts w:cs="Arial"/>
          <w:szCs w:val="22"/>
        </w:rPr>
        <w:t>6.11</w:t>
      </w:r>
      <w:r w:rsidRPr="000B0B58">
        <w:rPr>
          <w:rFonts w:cs="Arial"/>
          <w:szCs w:val="22"/>
        </w:rPr>
        <w:tab/>
        <w:t xml:space="preserve">Nurses who are members of committees pursuant to Regulation 965 of the </w:t>
      </w:r>
      <w:r w:rsidRPr="000B0B58">
        <w:rPr>
          <w:rFonts w:cs="Arial"/>
          <w:i/>
          <w:szCs w:val="22"/>
        </w:rPr>
        <w:t>Public Hospitals Act</w:t>
      </w:r>
      <w:r w:rsidRPr="000B0B58">
        <w:rPr>
          <w:rFonts w:cs="Arial"/>
          <w:szCs w:val="22"/>
        </w:rPr>
        <w:t xml:space="preserve"> will suffer no loss of earnings for time spent during regular working hours for attending committee meetings.</w:t>
      </w:r>
    </w:p>
    <w:p w14:paraId="29FBADF8" w14:textId="77777777" w:rsidR="00AC3DEE" w:rsidRPr="000B0B58" w:rsidRDefault="00AC3DEE" w:rsidP="00A97473">
      <w:pPr>
        <w:pStyle w:val="101"/>
        <w:rPr>
          <w:rFonts w:cs="Arial"/>
          <w:szCs w:val="22"/>
        </w:rPr>
      </w:pPr>
    </w:p>
    <w:p w14:paraId="374DD12B" w14:textId="6DDAE536" w:rsidR="00B1227A" w:rsidRPr="000B0B58" w:rsidRDefault="00B1227A" w:rsidP="000F59F8">
      <w:pPr>
        <w:pStyle w:val="101"/>
        <w:ind w:firstLine="0"/>
        <w:rPr>
          <w:rFonts w:cs="Arial"/>
          <w:szCs w:val="22"/>
        </w:rPr>
      </w:pPr>
      <w:r w:rsidRPr="000B0B58">
        <w:rPr>
          <w:rFonts w:cs="Arial"/>
          <w:szCs w:val="22"/>
        </w:rPr>
        <w:t>Where a nurse attends a committee meeting outside of regularly scheduled hours, she or he will be paid for all hours spent in attendance at meetings at her or his regular straight time hourly rate.</w:t>
      </w:r>
    </w:p>
    <w:p w14:paraId="3F5E42CD" w14:textId="77777777" w:rsidR="00B1227A" w:rsidRPr="000B0B58" w:rsidRDefault="00B1227A" w:rsidP="00A97473">
      <w:pPr>
        <w:pStyle w:val="101"/>
        <w:rPr>
          <w:rFonts w:cs="Arial"/>
          <w:szCs w:val="22"/>
        </w:rPr>
      </w:pPr>
    </w:p>
    <w:p w14:paraId="1E3586B2" w14:textId="301B8AC5" w:rsidR="00B1227A" w:rsidRPr="000B0B58" w:rsidRDefault="00B1227A" w:rsidP="000F59F8">
      <w:pPr>
        <w:pStyle w:val="101"/>
        <w:ind w:firstLine="0"/>
        <w:rPr>
          <w:rFonts w:cs="Arial"/>
          <w:szCs w:val="22"/>
        </w:rPr>
      </w:pPr>
      <w:r w:rsidRPr="000B0B58">
        <w:rPr>
          <w:rFonts w:cs="Arial"/>
          <w:szCs w:val="22"/>
        </w:rPr>
        <w:t>Part-time nurses will be credited with seniority and service for all such hours paid as provided above while in attendance at such committee meetings.</w:t>
      </w:r>
    </w:p>
    <w:p w14:paraId="067D1470"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785C1E4" w14:textId="77777777" w:rsidR="00B1227A" w:rsidRPr="000B0B58" w:rsidRDefault="00886F2A" w:rsidP="00A97473">
      <w:pPr>
        <w:pStyle w:val="101"/>
        <w:rPr>
          <w:rFonts w:cs="Arial"/>
          <w:szCs w:val="22"/>
        </w:rPr>
      </w:pPr>
      <w:r w:rsidRPr="000B0B58">
        <w:rPr>
          <w:rFonts w:cs="Arial"/>
          <w:szCs w:val="22"/>
        </w:rPr>
        <w:t>6.12</w:t>
      </w:r>
      <w:r w:rsidRPr="000B0B58">
        <w:rPr>
          <w:rFonts w:cs="Arial"/>
          <w:szCs w:val="22"/>
        </w:rPr>
        <w:tab/>
      </w:r>
      <w:r w:rsidR="00B1227A" w:rsidRPr="000B0B58">
        <w:rPr>
          <w:rFonts w:cs="Arial"/>
          <w:szCs w:val="22"/>
        </w:rPr>
        <w:t>Where there is a Nursing Practice Council, or equivalent, whose membership includes bargaining unit members, the Hospital, in consultation with the local union, will develop a transparent process to seek and establish membership in the Council for such nurses who are bargaining unit members.</w:t>
      </w:r>
    </w:p>
    <w:p w14:paraId="316BF9F5" w14:textId="77777777" w:rsidR="00B1227A" w:rsidRPr="000B0B58" w:rsidRDefault="00B1227A" w:rsidP="00A97473">
      <w:pPr>
        <w:pStyle w:val="BodyText"/>
        <w:widowControl/>
        <w:tabs>
          <w:tab w:val="left" w:pos="2160"/>
          <w:tab w:val="left" w:pos="2880"/>
          <w:tab w:val="left" w:pos="3600"/>
        </w:tabs>
        <w:rPr>
          <w:rFonts w:cs="Arial"/>
          <w:b w:val="0"/>
          <w:strike w:val="0"/>
          <w:szCs w:val="22"/>
        </w:rPr>
      </w:pPr>
    </w:p>
    <w:p w14:paraId="1660F357" w14:textId="77777777" w:rsidR="00B1227A" w:rsidRPr="000B0B58" w:rsidRDefault="00886F2A" w:rsidP="00A97473">
      <w:pPr>
        <w:pStyle w:val="101"/>
        <w:rPr>
          <w:rFonts w:cs="Arial"/>
          <w:szCs w:val="22"/>
        </w:rPr>
      </w:pPr>
      <w:r w:rsidRPr="000B0B58">
        <w:rPr>
          <w:rFonts w:cs="Arial"/>
          <w:szCs w:val="22"/>
        </w:rPr>
        <w:t>6.13</w:t>
      </w:r>
      <w:r w:rsidRPr="000B0B58">
        <w:rPr>
          <w:rFonts w:cs="Arial"/>
          <w:szCs w:val="22"/>
        </w:rPr>
        <w:tab/>
      </w:r>
      <w:r w:rsidR="00B1227A" w:rsidRPr="000B0B58">
        <w:rPr>
          <w:rFonts w:cs="Arial"/>
          <w:szCs w:val="22"/>
        </w:rPr>
        <w:t>The Hospital will discuss government initiatives with the Union that impact on the bargaining unit.</w:t>
      </w:r>
    </w:p>
    <w:p w14:paraId="20640116" w14:textId="77777777" w:rsidR="00AC3DEE" w:rsidRPr="000B0B58" w:rsidRDefault="00AC3DEE" w:rsidP="00A97473">
      <w:pPr>
        <w:pStyle w:val="101"/>
        <w:rPr>
          <w:rFonts w:cs="Arial"/>
          <w:szCs w:val="22"/>
        </w:rPr>
      </w:pPr>
    </w:p>
    <w:p w14:paraId="378A707A" w14:textId="77777777" w:rsidR="00AC3DEE" w:rsidRPr="000B0B58" w:rsidRDefault="00AC3DEE" w:rsidP="00A97473">
      <w:pPr>
        <w:pStyle w:val="101"/>
        <w:rPr>
          <w:rFonts w:cs="Arial"/>
          <w:szCs w:val="22"/>
        </w:rPr>
      </w:pPr>
    </w:p>
    <w:p w14:paraId="5509B6BC" w14:textId="77777777" w:rsidR="00B1227A" w:rsidRPr="000B0B58" w:rsidRDefault="00B1227A" w:rsidP="00A97473">
      <w:pPr>
        <w:pStyle w:val="Article"/>
        <w:rPr>
          <w:rFonts w:cs="Arial"/>
          <w:szCs w:val="22"/>
        </w:rPr>
      </w:pPr>
      <w:bookmarkStart w:id="21" w:name="_Toc478785403"/>
      <w:bookmarkStart w:id="22" w:name="_Toc478788151"/>
      <w:bookmarkStart w:id="23" w:name="_Toc523837457"/>
      <w:r w:rsidRPr="000B0B58">
        <w:rPr>
          <w:rFonts w:cs="Arial"/>
          <w:szCs w:val="22"/>
        </w:rPr>
        <w:t>ARTICLE 7 – GRIEVANCE PROCEDURE</w:t>
      </w:r>
      <w:bookmarkEnd w:id="21"/>
      <w:bookmarkEnd w:id="22"/>
      <w:bookmarkEnd w:id="23"/>
    </w:p>
    <w:p w14:paraId="70B42FE6" w14:textId="77777777" w:rsidR="00B1227A" w:rsidRPr="000B0B58" w:rsidRDefault="00B1227A" w:rsidP="00A97473">
      <w:pPr>
        <w:pStyle w:val="Article"/>
        <w:rPr>
          <w:rFonts w:cs="Arial"/>
          <w:b w:val="0"/>
          <w:szCs w:val="22"/>
        </w:rPr>
      </w:pPr>
    </w:p>
    <w:p w14:paraId="4B9E7015" w14:textId="77777777" w:rsidR="00B1227A" w:rsidRPr="000B0B58" w:rsidRDefault="00B1227A" w:rsidP="00A97473">
      <w:pPr>
        <w:pStyle w:val="101"/>
        <w:rPr>
          <w:rFonts w:cs="Arial"/>
          <w:bCs/>
          <w:szCs w:val="22"/>
        </w:rPr>
      </w:pPr>
      <w:r w:rsidRPr="000B0B58">
        <w:rPr>
          <w:rFonts w:cs="Arial"/>
          <w:szCs w:val="22"/>
        </w:rPr>
        <w:t>7.01</w:t>
      </w:r>
      <w:r w:rsidRPr="000B0B58">
        <w:rPr>
          <w:rFonts w:cs="Arial"/>
          <w:szCs w:val="22"/>
        </w:rPr>
        <w:tab/>
        <w:t>For purposes of this Agreement, a grievance is defined as a difference arising between the parties relating to the interpretation, application, administration or alleged violation of the Agreement including any question as to whether a matter is arbitrable.</w:t>
      </w:r>
    </w:p>
    <w:p w14:paraId="183EB444" w14:textId="77777777" w:rsidR="00B1227A" w:rsidRPr="000B0B58" w:rsidRDefault="00B1227A" w:rsidP="00A97473">
      <w:pPr>
        <w:pStyle w:val="101"/>
        <w:rPr>
          <w:rFonts w:cs="Arial"/>
          <w:szCs w:val="22"/>
        </w:rPr>
      </w:pPr>
    </w:p>
    <w:p w14:paraId="389657FD" w14:textId="77777777" w:rsidR="00B1227A" w:rsidRPr="000B0B58" w:rsidRDefault="00B1227A" w:rsidP="00A97473">
      <w:pPr>
        <w:pStyle w:val="101"/>
        <w:rPr>
          <w:rFonts w:cs="Arial"/>
          <w:szCs w:val="22"/>
        </w:rPr>
      </w:pPr>
      <w:r w:rsidRPr="000B0B58">
        <w:rPr>
          <w:rFonts w:cs="Arial"/>
          <w:szCs w:val="22"/>
        </w:rPr>
        <w:t>7.02</w:t>
      </w:r>
      <w:r w:rsidRPr="000B0B58">
        <w:rPr>
          <w:rFonts w:cs="Arial"/>
          <w:szCs w:val="22"/>
        </w:rPr>
        <w:tab/>
        <w:t>At the time formal discipline is imposed or at any stage of the grievance procedure, including the complaint stage, a nurse is entitled to be represented by her or his union representative.  In the case of suspension or discharge, the Hospital shall notify the nurse of this right in advance.  The Hospital also agrees, as a good labour relations practice, in most circumstances it will also notify the local Union.</w:t>
      </w:r>
    </w:p>
    <w:p w14:paraId="7ABA6317" w14:textId="77777777" w:rsidR="005671D2" w:rsidRPr="000B0B58" w:rsidRDefault="005671D2" w:rsidP="00A97473">
      <w:pPr>
        <w:pStyle w:val="101"/>
        <w:rPr>
          <w:rFonts w:cs="Arial"/>
          <w:szCs w:val="22"/>
        </w:rPr>
      </w:pPr>
    </w:p>
    <w:p w14:paraId="5B7875EB" w14:textId="4CFFEBB5" w:rsidR="00B1227A" w:rsidRPr="000B0B58" w:rsidRDefault="00B1227A" w:rsidP="00347DBC">
      <w:pPr>
        <w:pStyle w:val="101"/>
        <w:ind w:firstLine="0"/>
        <w:rPr>
          <w:rFonts w:cs="Arial"/>
          <w:szCs w:val="22"/>
        </w:rPr>
      </w:pPr>
      <w:r w:rsidRPr="000B0B58">
        <w:rPr>
          <w:rFonts w:cs="Arial"/>
          <w:szCs w:val="22"/>
        </w:rPr>
        <w:lastRenderedPageBreak/>
        <w:t>The Hospital agrees that where a nurse is required to attend a meeting with the Hospital that may lead to disciplinary action, as a good labour relations practice, it will inform the nurse of the purpose of the meeting and her or his right to union representation.</w:t>
      </w:r>
    </w:p>
    <w:p w14:paraId="3750AF48" w14:textId="77777777" w:rsidR="001C47BB" w:rsidRPr="000B0B58" w:rsidRDefault="001C47BB" w:rsidP="00A97473">
      <w:pPr>
        <w:pStyle w:val="101"/>
        <w:rPr>
          <w:rFonts w:cs="Arial"/>
          <w:szCs w:val="22"/>
        </w:rPr>
      </w:pPr>
    </w:p>
    <w:p w14:paraId="2D61411D" w14:textId="350E42F3" w:rsidR="001C47BB" w:rsidRDefault="001C47BB" w:rsidP="00347DBC">
      <w:pPr>
        <w:pStyle w:val="101"/>
        <w:ind w:firstLine="0"/>
        <w:rPr>
          <w:rFonts w:cs="Arial"/>
          <w:szCs w:val="22"/>
        </w:rPr>
      </w:pPr>
      <w:r w:rsidRPr="000B0B58">
        <w:rPr>
          <w:rFonts w:cs="Arial"/>
          <w:szCs w:val="22"/>
        </w:rPr>
        <w:t>All investigations related to a nurse’s employment will b</w:t>
      </w:r>
      <w:r w:rsidR="0087390F" w:rsidRPr="000B0B58">
        <w:rPr>
          <w:rFonts w:cs="Arial"/>
          <w:szCs w:val="22"/>
        </w:rPr>
        <w:t>e completed in a timely manner.</w:t>
      </w:r>
    </w:p>
    <w:p w14:paraId="06C0FF49" w14:textId="77777777" w:rsidR="00347DBC" w:rsidRPr="000B0B58" w:rsidRDefault="00347DBC" w:rsidP="00347DBC">
      <w:pPr>
        <w:pStyle w:val="101"/>
        <w:ind w:firstLine="0"/>
        <w:rPr>
          <w:rFonts w:cs="Arial"/>
          <w:szCs w:val="22"/>
        </w:rPr>
      </w:pPr>
    </w:p>
    <w:p w14:paraId="6725D553" w14:textId="77777777" w:rsidR="00B1227A" w:rsidRPr="000B0B58" w:rsidRDefault="00B1227A" w:rsidP="00A97473">
      <w:pPr>
        <w:pStyle w:val="101"/>
        <w:rPr>
          <w:rFonts w:cs="Arial"/>
          <w:szCs w:val="22"/>
        </w:rPr>
      </w:pPr>
      <w:r w:rsidRPr="000B0B58">
        <w:rPr>
          <w:rFonts w:cs="Arial"/>
          <w:szCs w:val="22"/>
        </w:rPr>
        <w:t>7.03</w:t>
      </w:r>
      <w:r w:rsidRPr="000B0B58">
        <w:rPr>
          <w:rFonts w:cs="Arial"/>
          <w:szCs w:val="22"/>
        </w:rPr>
        <w:tab/>
        <w:t>It is the intent of the parties that complaints of nurses shall be adjusted as quickly as possible, and it is understood that a nurse has no grievance until she or he has first given her or his immediate supervisor the opportunity of adjusting the complaint.  Such complaint shall be discussed with her or his immediate supervisor within nine (9) calendar days after the circumstances giving rise to it have occurred or ought reasonably to have come to the attention of the nurse</w:t>
      </w:r>
      <w:r w:rsidRPr="000B0B58">
        <w:rPr>
          <w:rFonts w:cs="Arial"/>
          <w:bCs/>
          <w:szCs w:val="22"/>
        </w:rPr>
        <w:t xml:space="preserve">. </w:t>
      </w:r>
      <w:r w:rsidRPr="000B0B58">
        <w:rPr>
          <w:rFonts w:cs="Arial"/>
          <w:szCs w:val="22"/>
        </w:rPr>
        <w:t>This discussion may include consultation, advice and assistance from others.  If there is no settlement within nine (9) calendar days, it shall then be taken up as a grievance within nine (9) calendar days in the following manner and sequence:</w:t>
      </w:r>
    </w:p>
    <w:p w14:paraId="3175D1F5" w14:textId="77777777" w:rsidR="00B1227A" w:rsidRPr="000B0B58" w:rsidRDefault="00B1227A" w:rsidP="00A97473">
      <w:pPr>
        <w:pStyle w:val="101"/>
        <w:rPr>
          <w:rFonts w:cs="Arial"/>
          <w:szCs w:val="22"/>
        </w:rPr>
      </w:pPr>
    </w:p>
    <w:p w14:paraId="100460B3" w14:textId="42E96C41" w:rsidR="00B1227A" w:rsidRPr="000B0B58" w:rsidRDefault="00B1227A" w:rsidP="00234214">
      <w:pPr>
        <w:pStyle w:val="101"/>
        <w:keepNext/>
        <w:ind w:firstLine="0"/>
        <w:rPr>
          <w:rFonts w:cs="Arial"/>
          <w:szCs w:val="22"/>
        </w:rPr>
      </w:pPr>
      <w:r w:rsidRPr="000B0B58">
        <w:rPr>
          <w:rFonts w:cs="Arial"/>
          <w:szCs w:val="22"/>
          <w:u w:val="single"/>
        </w:rPr>
        <w:t>Step No. 1</w:t>
      </w:r>
    </w:p>
    <w:p w14:paraId="12FE6B74" w14:textId="77777777" w:rsidR="00B1227A" w:rsidRPr="000B0B58" w:rsidRDefault="00B1227A" w:rsidP="00A97473">
      <w:pPr>
        <w:pStyle w:val="101"/>
        <w:keepNext/>
        <w:keepLines/>
        <w:rPr>
          <w:rFonts w:cs="Arial"/>
          <w:szCs w:val="22"/>
        </w:rPr>
      </w:pPr>
    </w:p>
    <w:p w14:paraId="456CEC00" w14:textId="4141585E" w:rsidR="00B1227A" w:rsidRPr="000B0B58" w:rsidRDefault="00B1227A" w:rsidP="00B337DC">
      <w:pPr>
        <w:pStyle w:val="101"/>
        <w:ind w:firstLine="0"/>
        <w:rPr>
          <w:rFonts w:cs="Arial"/>
          <w:szCs w:val="22"/>
        </w:rPr>
      </w:pPr>
      <w:r w:rsidRPr="000B0B58">
        <w:rPr>
          <w:rFonts w:cs="Arial"/>
          <w:szCs w:val="22"/>
        </w:rPr>
        <w:t xml:space="preserve">The nurse may submit a written grievance, through the Union, signed by the nurse, to the </w:t>
      </w:r>
      <w:r w:rsidR="004745F7" w:rsidRPr="000B0B58">
        <w:rPr>
          <w:rFonts w:cs="Arial"/>
          <w:szCs w:val="22"/>
        </w:rPr>
        <w:t xml:space="preserve">Chief Nursing Executive; </w:t>
      </w:r>
      <w:r w:rsidRPr="000B0B58">
        <w:rPr>
          <w:rFonts w:cs="Arial"/>
          <w:szCs w:val="22"/>
        </w:rPr>
        <w:t>or designate</w:t>
      </w:r>
      <w:r w:rsidR="0087390F" w:rsidRPr="000B0B58">
        <w:rPr>
          <w:rFonts w:cs="Arial"/>
          <w:szCs w:val="22"/>
        </w:rPr>
        <w:t xml:space="preserve">.  </w:t>
      </w:r>
      <w:r w:rsidRPr="000B0B58">
        <w:rPr>
          <w:rFonts w:cs="Arial"/>
          <w:szCs w:val="22"/>
        </w:rPr>
        <w:t>The grievance shall be on a form referred to in Article 7.09 and shall identify the nature of the grievance and the remedy sought and should identify the provisions of the Agreement which are alleged to be violated</w:t>
      </w:r>
      <w:r w:rsidR="0087390F" w:rsidRPr="000B0B58">
        <w:rPr>
          <w:rFonts w:cs="Arial"/>
          <w:szCs w:val="22"/>
        </w:rPr>
        <w:t xml:space="preserve">.  </w:t>
      </w:r>
      <w:r w:rsidRPr="000B0B58">
        <w:rPr>
          <w:rFonts w:cs="Arial"/>
          <w:szCs w:val="22"/>
        </w:rPr>
        <w:t xml:space="preserve">The parties may, if they so desire, meet to discuss the grievance at a time and place suitable to both parties.  The </w:t>
      </w:r>
      <w:r w:rsidR="004745F7" w:rsidRPr="000B0B58">
        <w:rPr>
          <w:rFonts w:cs="Arial"/>
          <w:szCs w:val="22"/>
        </w:rPr>
        <w:t xml:space="preserve">Chief Nursing Executive; </w:t>
      </w:r>
      <w:r w:rsidRPr="000B0B58">
        <w:rPr>
          <w:rFonts w:cs="Arial"/>
          <w:szCs w:val="22"/>
        </w:rPr>
        <w:t xml:space="preserve">or designate will deliver her or his decision in writing within nine (9) calendar days following the day on which the grievance was presented to her or him.  Failing settlement, then: </w:t>
      </w:r>
    </w:p>
    <w:p w14:paraId="7EA691F0" w14:textId="77777777" w:rsidR="00B1227A" w:rsidRPr="000B0B58" w:rsidRDefault="00B1227A" w:rsidP="00A97473">
      <w:pPr>
        <w:pStyle w:val="101"/>
        <w:rPr>
          <w:rFonts w:cs="Arial"/>
          <w:szCs w:val="22"/>
        </w:rPr>
      </w:pPr>
    </w:p>
    <w:p w14:paraId="5739B180" w14:textId="4D5D4604" w:rsidR="00B1227A" w:rsidRPr="000B0B58" w:rsidRDefault="00B1227A" w:rsidP="005C2082">
      <w:pPr>
        <w:pStyle w:val="101"/>
        <w:keepNext/>
        <w:ind w:firstLine="0"/>
        <w:rPr>
          <w:rFonts w:cs="Arial"/>
          <w:szCs w:val="22"/>
          <w:u w:val="single"/>
        </w:rPr>
      </w:pPr>
      <w:r w:rsidRPr="000B0B58">
        <w:rPr>
          <w:rFonts w:cs="Arial"/>
          <w:szCs w:val="22"/>
          <w:u w:val="single"/>
        </w:rPr>
        <w:t>Step No. 2</w:t>
      </w:r>
    </w:p>
    <w:p w14:paraId="5B5B6B84" w14:textId="77777777" w:rsidR="00B1227A" w:rsidRPr="000B0B58" w:rsidRDefault="00B1227A" w:rsidP="00A97473">
      <w:pPr>
        <w:pStyle w:val="101"/>
        <w:keepNext/>
        <w:rPr>
          <w:rFonts w:cs="Arial"/>
          <w:szCs w:val="22"/>
        </w:rPr>
      </w:pPr>
    </w:p>
    <w:p w14:paraId="5D3895FF" w14:textId="5DB3F17F" w:rsidR="00B1227A" w:rsidRPr="000B0B58" w:rsidRDefault="00B1227A" w:rsidP="005C2082">
      <w:pPr>
        <w:pStyle w:val="101"/>
        <w:ind w:firstLine="0"/>
        <w:rPr>
          <w:rFonts w:cs="Arial"/>
          <w:szCs w:val="22"/>
        </w:rPr>
      </w:pPr>
      <w:r w:rsidRPr="000B0B58">
        <w:rPr>
          <w:rFonts w:cs="Arial"/>
          <w:szCs w:val="22"/>
        </w:rPr>
        <w:t>Within nine (9) calendar days following the decision under Step No. 1, the grievance may be submitted in writing to the Hospital Administrator or designate.  A meeting will then be held between the Hospital Administrator or designate and the Grievance Committee within nine (9) calendar days of the submission of the grievance at Step 2 unless extended by agreement of the parties.  It is understood and agreed that a representative(s) of the Ontario Nurses’ Association and the grievor may be present at the meeting.  It is further understood that the Hospital Administrator or designate may have such counsel and assistance as she or he may desire at such meeting</w:t>
      </w:r>
      <w:r w:rsidRPr="000B0B58">
        <w:rPr>
          <w:rFonts w:cs="Arial"/>
          <w:bCs/>
          <w:szCs w:val="22"/>
        </w:rPr>
        <w:t xml:space="preserve">.  </w:t>
      </w:r>
      <w:r w:rsidRPr="000B0B58">
        <w:rPr>
          <w:rFonts w:cs="Arial"/>
          <w:szCs w:val="22"/>
        </w:rPr>
        <w:t>The decision of the Hospital shall be delivered in writing to the Labour Relations Officer and the local Union representative within nine (9) calendar days following the date of such meeting.</w:t>
      </w:r>
    </w:p>
    <w:p w14:paraId="5EDF38D1" w14:textId="77777777" w:rsidR="00B1227A" w:rsidRPr="000B0B58" w:rsidRDefault="00B1227A" w:rsidP="00A97473">
      <w:pPr>
        <w:pStyle w:val="101"/>
        <w:rPr>
          <w:rFonts w:cs="Arial"/>
          <w:szCs w:val="22"/>
        </w:rPr>
      </w:pPr>
    </w:p>
    <w:p w14:paraId="34939A52" w14:textId="77777777" w:rsidR="00B1227A" w:rsidRPr="000B0B58" w:rsidRDefault="00B1227A" w:rsidP="00A97473">
      <w:pPr>
        <w:pStyle w:val="101"/>
        <w:rPr>
          <w:rFonts w:cs="Arial"/>
          <w:szCs w:val="22"/>
        </w:rPr>
      </w:pPr>
      <w:r w:rsidRPr="000B0B58">
        <w:rPr>
          <w:rFonts w:cs="Arial"/>
          <w:szCs w:val="22"/>
        </w:rPr>
        <w:t>7.04</w:t>
      </w:r>
      <w:r w:rsidRPr="000B0B58">
        <w:rPr>
          <w:rFonts w:cs="Arial"/>
          <w:szCs w:val="22"/>
        </w:rPr>
        <w:tab/>
        <w:t>A complaint or grievance arising directly between the Hospital and the Union concerning the interpretation, application or alleged violation of the Agreement shall be originated at Step No. 2 within fourteen (14) calendar days following the circumstances giving rise to the complaint or grievance</w:t>
      </w:r>
      <w:r w:rsidR="0087390F" w:rsidRPr="000B0B58">
        <w:rPr>
          <w:rFonts w:cs="Arial"/>
          <w:szCs w:val="22"/>
        </w:rPr>
        <w:t xml:space="preserve">.  </w:t>
      </w:r>
      <w:r w:rsidRPr="000B0B58">
        <w:rPr>
          <w:rFonts w:cs="Arial"/>
          <w:szCs w:val="22"/>
        </w:rPr>
        <w:t>A grievance by the Hospital shall be filed with the Bargaining Unit President or designate.</w:t>
      </w:r>
    </w:p>
    <w:p w14:paraId="1D9400F3" w14:textId="77777777" w:rsidR="004D3D21" w:rsidRPr="000B0B58" w:rsidRDefault="004D3D21" w:rsidP="00A97473">
      <w:pPr>
        <w:pStyle w:val="101"/>
        <w:rPr>
          <w:rFonts w:cs="Arial"/>
          <w:szCs w:val="22"/>
        </w:rPr>
      </w:pPr>
    </w:p>
    <w:p w14:paraId="51F536DA" w14:textId="77777777" w:rsidR="00B1227A" w:rsidRPr="000B0B58" w:rsidRDefault="00B1227A" w:rsidP="00A97473">
      <w:pPr>
        <w:pStyle w:val="101"/>
        <w:rPr>
          <w:rFonts w:cs="Arial"/>
          <w:szCs w:val="22"/>
        </w:rPr>
      </w:pPr>
      <w:r w:rsidRPr="000B0B58">
        <w:rPr>
          <w:rFonts w:cs="Arial"/>
          <w:szCs w:val="22"/>
        </w:rPr>
        <w:t>7.05</w:t>
      </w:r>
      <w:r w:rsidRPr="000B0B58">
        <w:rPr>
          <w:rFonts w:cs="Arial"/>
          <w:szCs w:val="22"/>
        </w:rPr>
        <w:tab/>
        <w:t xml:space="preserve">Where a number of nurses have identical grievances and each nurse would be entitled to grieve separately they may present a group grievance in writing signed by each nurse who is grieving to the Chief Nursing </w:t>
      </w:r>
      <w:r w:rsidR="00565EC7" w:rsidRPr="000B0B58">
        <w:rPr>
          <w:rFonts w:cs="Arial"/>
          <w:szCs w:val="22"/>
        </w:rPr>
        <w:t>Executive</w:t>
      </w:r>
      <w:r w:rsidRPr="000B0B58">
        <w:rPr>
          <w:rFonts w:cs="Arial"/>
          <w:szCs w:val="22"/>
        </w:rPr>
        <w:t xml:space="preserve"> or designate within fourteen (14) calendar days after the circumstances giving rise to the grievance have occurred or ought reasonably to have come to the attention of the nurse(s).  </w:t>
      </w:r>
      <w:r w:rsidRPr="000B0B58">
        <w:rPr>
          <w:rFonts w:cs="Arial"/>
          <w:szCs w:val="22"/>
        </w:rPr>
        <w:lastRenderedPageBreak/>
        <w:t>The grievance shall then be treated as being initiated at Step No. 1 and the applicable provisions of this Article shall then apply with respect to the processing of such grievance.</w:t>
      </w:r>
    </w:p>
    <w:p w14:paraId="47463B76" w14:textId="77777777" w:rsidR="00B1227A" w:rsidRPr="000B0B58" w:rsidRDefault="00B1227A" w:rsidP="00A97473">
      <w:pPr>
        <w:pStyle w:val="101"/>
        <w:rPr>
          <w:rFonts w:cs="Arial"/>
          <w:szCs w:val="22"/>
        </w:rPr>
      </w:pPr>
    </w:p>
    <w:p w14:paraId="6C63F7C7" w14:textId="77777777" w:rsidR="00F94A9D" w:rsidRPr="000B0B58" w:rsidRDefault="00B1227A" w:rsidP="00AC3DEE">
      <w:pPr>
        <w:pStyle w:val="101"/>
        <w:keepNext/>
        <w:rPr>
          <w:rFonts w:cs="Arial"/>
          <w:szCs w:val="22"/>
          <w:u w:val="single"/>
        </w:rPr>
      </w:pPr>
      <w:r w:rsidRPr="000B0B58">
        <w:rPr>
          <w:rFonts w:cs="Arial"/>
          <w:szCs w:val="22"/>
        </w:rPr>
        <w:t>7.06</w:t>
      </w:r>
      <w:r w:rsidRPr="000B0B58">
        <w:rPr>
          <w:rFonts w:cs="Arial"/>
          <w:szCs w:val="22"/>
        </w:rPr>
        <w:tab/>
      </w:r>
      <w:r w:rsidR="00F94A9D" w:rsidRPr="000B0B58">
        <w:rPr>
          <w:rFonts w:cs="Arial"/>
          <w:szCs w:val="22"/>
        </w:rPr>
        <w:t>(a)</w:t>
      </w:r>
      <w:r w:rsidR="00F94A9D" w:rsidRPr="000B0B58">
        <w:rPr>
          <w:rFonts w:cs="Arial"/>
          <w:szCs w:val="22"/>
        </w:rPr>
        <w:tab/>
      </w:r>
      <w:r w:rsidR="00F94A9D" w:rsidRPr="000B0B58">
        <w:rPr>
          <w:rFonts w:cs="Arial"/>
          <w:szCs w:val="22"/>
          <w:u w:val="single"/>
        </w:rPr>
        <w:t>Probationary Release</w:t>
      </w:r>
    </w:p>
    <w:p w14:paraId="52258C4C" w14:textId="77777777" w:rsidR="00F94A9D" w:rsidRPr="000B0B58" w:rsidRDefault="00F94A9D" w:rsidP="006C0C8C">
      <w:pPr>
        <w:pStyle w:val="b"/>
        <w:keepNext/>
        <w:rPr>
          <w:rFonts w:cs="Arial"/>
          <w:szCs w:val="22"/>
        </w:rPr>
      </w:pPr>
    </w:p>
    <w:p w14:paraId="058414F5" w14:textId="1DA4B589" w:rsidR="00B1227A" w:rsidRPr="000B0B58" w:rsidRDefault="00B1227A" w:rsidP="005C2082">
      <w:pPr>
        <w:pStyle w:val="101"/>
        <w:tabs>
          <w:tab w:val="clear" w:pos="1440"/>
          <w:tab w:val="clear" w:pos="2880"/>
        </w:tabs>
        <w:ind w:left="2160" w:firstLine="0"/>
        <w:rPr>
          <w:rFonts w:cs="Arial"/>
          <w:szCs w:val="22"/>
        </w:rPr>
      </w:pPr>
      <w:r w:rsidRPr="000B0B58">
        <w:rPr>
          <w:rFonts w:cs="Arial"/>
          <w:szCs w:val="22"/>
        </w:rPr>
        <w:t>The release of a probationary nurse for reasons based on performance and ability to do the job, including skills, suitability and availability shall not be subject to the grievance procedure unless the probationary nurse is released for:</w:t>
      </w:r>
    </w:p>
    <w:p w14:paraId="3724AA36"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14A29DBB" w14:textId="77777777" w:rsidR="00B1227A" w:rsidRPr="000B0B58" w:rsidRDefault="00F94A9D" w:rsidP="00AC3DEE">
      <w:pPr>
        <w:pStyle w:val="b"/>
        <w:tabs>
          <w:tab w:val="clear" w:pos="2160"/>
        </w:tabs>
        <w:ind w:left="2880"/>
        <w:rPr>
          <w:rFonts w:cs="Arial"/>
          <w:szCs w:val="22"/>
        </w:rPr>
      </w:pPr>
      <w:r w:rsidRPr="000B0B58">
        <w:rPr>
          <w:rFonts w:cs="Arial"/>
          <w:szCs w:val="22"/>
        </w:rPr>
        <w:t>i)</w:t>
      </w:r>
      <w:r w:rsidRPr="000B0B58">
        <w:rPr>
          <w:rFonts w:cs="Arial"/>
          <w:szCs w:val="22"/>
        </w:rPr>
        <w:tab/>
      </w:r>
      <w:r w:rsidR="000263CF" w:rsidRPr="000B0B58">
        <w:rPr>
          <w:rFonts w:cs="Arial"/>
          <w:szCs w:val="22"/>
        </w:rPr>
        <w:t>R</w:t>
      </w:r>
      <w:r w:rsidR="00B1227A" w:rsidRPr="000B0B58">
        <w:rPr>
          <w:rFonts w:cs="Arial"/>
          <w:szCs w:val="22"/>
        </w:rPr>
        <w:t>easons which are arbitrary, discriminatory or in bad faith;</w:t>
      </w:r>
    </w:p>
    <w:p w14:paraId="3D89C6AE" w14:textId="77777777" w:rsidR="00B1227A" w:rsidRPr="000B0B58" w:rsidRDefault="00B1227A" w:rsidP="00402146">
      <w:pPr>
        <w:pStyle w:val="Header"/>
        <w:widowControl/>
        <w:tabs>
          <w:tab w:val="clear" w:pos="4320"/>
          <w:tab w:val="clear" w:pos="8640"/>
        </w:tabs>
        <w:ind w:left="2160" w:hanging="720"/>
        <w:jc w:val="both"/>
        <w:rPr>
          <w:rFonts w:ascii="Arial" w:hAnsi="Arial" w:cs="Arial"/>
          <w:sz w:val="22"/>
          <w:szCs w:val="22"/>
        </w:rPr>
      </w:pPr>
    </w:p>
    <w:p w14:paraId="6997E071" w14:textId="77777777" w:rsidR="00B1227A" w:rsidRPr="000B0B58" w:rsidRDefault="00F94A9D" w:rsidP="00AC3DEE">
      <w:pPr>
        <w:pStyle w:val="b"/>
        <w:tabs>
          <w:tab w:val="clear" w:pos="2160"/>
        </w:tabs>
        <w:ind w:left="2880"/>
        <w:rPr>
          <w:rFonts w:cs="Arial"/>
          <w:szCs w:val="22"/>
        </w:rPr>
      </w:pPr>
      <w:r w:rsidRPr="000B0B58">
        <w:rPr>
          <w:rFonts w:cs="Arial"/>
          <w:szCs w:val="22"/>
        </w:rPr>
        <w:t>ii)</w:t>
      </w:r>
      <w:r w:rsidRPr="000B0B58">
        <w:rPr>
          <w:rFonts w:cs="Arial"/>
          <w:szCs w:val="22"/>
        </w:rPr>
        <w:tab/>
      </w:r>
      <w:r w:rsidR="000263CF" w:rsidRPr="000B0B58">
        <w:rPr>
          <w:rFonts w:cs="Arial"/>
          <w:szCs w:val="22"/>
        </w:rPr>
        <w:t>E</w:t>
      </w:r>
      <w:r w:rsidR="00B1227A" w:rsidRPr="000B0B58">
        <w:rPr>
          <w:rFonts w:cs="Arial"/>
          <w:szCs w:val="22"/>
        </w:rPr>
        <w:t>xercising a right under this Agreement.</w:t>
      </w:r>
    </w:p>
    <w:p w14:paraId="028A4A16"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0E48EB36" w14:textId="0F602E01" w:rsidR="00B1227A" w:rsidRPr="000B0B58" w:rsidRDefault="00B1227A" w:rsidP="00586A70">
      <w:pPr>
        <w:pStyle w:val="101"/>
        <w:tabs>
          <w:tab w:val="clear" w:pos="1440"/>
          <w:tab w:val="clear" w:pos="2880"/>
        </w:tabs>
        <w:ind w:left="2160" w:firstLine="0"/>
        <w:rPr>
          <w:rFonts w:cs="Arial"/>
          <w:szCs w:val="22"/>
        </w:rPr>
      </w:pPr>
      <w:r w:rsidRPr="000B0B58">
        <w:rPr>
          <w:rFonts w:cs="Arial"/>
          <w:szCs w:val="22"/>
        </w:rPr>
        <w:t>The Hospital agrees to provide a probationary nurse with written reasons for her or his release within seven (7) days of such release, with a copy to the Local Union.</w:t>
      </w:r>
    </w:p>
    <w:p w14:paraId="1E743975"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6BCD08E1" w14:textId="54906B13" w:rsidR="00B1227A" w:rsidRPr="000B0B58" w:rsidRDefault="00B1227A" w:rsidP="00586A70">
      <w:pPr>
        <w:pStyle w:val="101"/>
        <w:tabs>
          <w:tab w:val="clear" w:pos="1440"/>
          <w:tab w:val="clear" w:pos="2880"/>
        </w:tabs>
        <w:ind w:left="2160" w:firstLine="0"/>
        <w:rPr>
          <w:rFonts w:cs="Arial"/>
          <w:szCs w:val="22"/>
        </w:rPr>
      </w:pPr>
      <w:r w:rsidRPr="000B0B58">
        <w:rPr>
          <w:rFonts w:cs="Arial"/>
          <w:szCs w:val="22"/>
          <w:lang w:val="en-US"/>
        </w:rPr>
        <w:t>A claim by a probationary nurse that she or he has been unjustly released</w:t>
      </w:r>
      <w:r w:rsidRPr="000B0B58">
        <w:rPr>
          <w:rFonts w:cs="Arial"/>
          <w:szCs w:val="22"/>
        </w:rPr>
        <w:t xml:space="preserve"> shall be treated as a grievance, provided the nurse is entitled to grieve, if a written statement of such grievance is lodged by the nurse with the Hospital at Step 2 within seven (7) days after the date the release is effective.  Such grievance shall be treated as a special grievance as set out below.</w:t>
      </w:r>
    </w:p>
    <w:p w14:paraId="33DA959A"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63AA0425" w14:textId="77777777" w:rsidR="00F94A9D" w:rsidRPr="000B0B58" w:rsidRDefault="00F94A9D" w:rsidP="006D41CC">
      <w:pPr>
        <w:pStyle w:val="101"/>
        <w:keepNext/>
        <w:tabs>
          <w:tab w:val="clear" w:pos="1440"/>
          <w:tab w:val="clear" w:pos="2880"/>
        </w:tabs>
        <w:ind w:left="2160" w:hanging="720"/>
        <w:rPr>
          <w:rFonts w:cs="Arial"/>
          <w:szCs w:val="22"/>
        </w:rPr>
      </w:pPr>
      <w:r w:rsidRPr="000B0B58">
        <w:rPr>
          <w:rFonts w:cs="Arial"/>
          <w:szCs w:val="22"/>
        </w:rPr>
        <w:t>(b)</w:t>
      </w:r>
      <w:r w:rsidRPr="000B0B58">
        <w:rPr>
          <w:rFonts w:cs="Arial"/>
          <w:szCs w:val="22"/>
        </w:rPr>
        <w:tab/>
      </w:r>
      <w:r w:rsidRPr="000B0B58">
        <w:rPr>
          <w:rFonts w:cs="Arial"/>
          <w:szCs w:val="22"/>
          <w:u w:val="single"/>
        </w:rPr>
        <w:t>Discipline/Discharge/Suspension</w:t>
      </w:r>
    </w:p>
    <w:p w14:paraId="0C6DD90F" w14:textId="77777777" w:rsidR="00F94A9D" w:rsidRPr="000B0B58" w:rsidRDefault="00F94A9D" w:rsidP="006C0C8C">
      <w:pPr>
        <w:pStyle w:val="b"/>
        <w:keepNext/>
        <w:rPr>
          <w:rFonts w:cs="Arial"/>
          <w:szCs w:val="22"/>
        </w:rPr>
      </w:pPr>
    </w:p>
    <w:p w14:paraId="6D2CD137" w14:textId="720CF2D6" w:rsidR="00B1227A" w:rsidRPr="000B0B58" w:rsidRDefault="00B1227A" w:rsidP="007B1861">
      <w:pPr>
        <w:pStyle w:val="101"/>
        <w:tabs>
          <w:tab w:val="clear" w:pos="1440"/>
          <w:tab w:val="clear" w:pos="2880"/>
        </w:tabs>
        <w:ind w:left="2160" w:firstLine="0"/>
        <w:rPr>
          <w:rFonts w:cs="Arial"/>
          <w:szCs w:val="22"/>
        </w:rPr>
      </w:pPr>
      <w:r w:rsidRPr="000B0B58">
        <w:rPr>
          <w:rFonts w:cs="Arial"/>
          <w:szCs w:val="22"/>
        </w:rPr>
        <w:t>The Hospital agrees to provide written reasons within seven (7) calendar days to the affected nurse in the case of discharge or suspension and further agrees that it will not suspend, discharge or otherwise discipline a nurse who has completed her or his probationary period, without just cause.</w:t>
      </w:r>
    </w:p>
    <w:p w14:paraId="6B6310BB"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5285C98C" w14:textId="58BE617B" w:rsidR="00B1227A" w:rsidRPr="000B0B58" w:rsidRDefault="00B1227A" w:rsidP="00086577">
      <w:pPr>
        <w:pStyle w:val="101"/>
        <w:tabs>
          <w:tab w:val="clear" w:pos="1440"/>
          <w:tab w:val="clear" w:pos="2880"/>
        </w:tabs>
        <w:ind w:left="2160" w:firstLine="0"/>
        <w:rPr>
          <w:rFonts w:cs="Arial"/>
          <w:szCs w:val="22"/>
        </w:rPr>
      </w:pPr>
      <w:r w:rsidRPr="000B0B58">
        <w:rPr>
          <w:rFonts w:cs="Arial"/>
          <w:szCs w:val="22"/>
        </w:rPr>
        <w:t>A claim by a nurse who has completed her or his probationary period that she or he has been unjustly discharged or suspended shall be treated as a grievance if a written statement of such grievance is lodged by the nurse with the Hospital at Step No. 2 within seven (7) calendar days after the date the discharge or suspension is effected.  Such special grievance may be settled under the Grievance or Arbitration Procedure by:</w:t>
      </w:r>
    </w:p>
    <w:p w14:paraId="7191E430" w14:textId="77777777" w:rsidR="00B1227A" w:rsidRPr="000B0B58" w:rsidRDefault="00B1227A" w:rsidP="006C0C8C">
      <w:pPr>
        <w:pStyle w:val="Header"/>
        <w:widowControl/>
        <w:tabs>
          <w:tab w:val="clear" w:pos="4320"/>
          <w:tab w:val="clear" w:pos="8640"/>
        </w:tabs>
        <w:ind w:left="2160" w:hanging="720"/>
        <w:jc w:val="both"/>
        <w:rPr>
          <w:rFonts w:ascii="Arial" w:hAnsi="Arial" w:cs="Arial"/>
          <w:sz w:val="22"/>
          <w:szCs w:val="22"/>
        </w:rPr>
      </w:pPr>
    </w:p>
    <w:p w14:paraId="04EBE799" w14:textId="77777777" w:rsidR="00B1227A" w:rsidRPr="000B0B58" w:rsidRDefault="00801341" w:rsidP="00AC3DEE">
      <w:pPr>
        <w:pStyle w:val="b"/>
        <w:tabs>
          <w:tab w:val="clear" w:pos="2160"/>
        </w:tabs>
        <w:ind w:left="2880"/>
        <w:rPr>
          <w:rFonts w:cs="Arial"/>
          <w:szCs w:val="22"/>
        </w:rPr>
      </w:pPr>
      <w:r w:rsidRPr="000B0B58">
        <w:rPr>
          <w:rFonts w:cs="Arial"/>
          <w:szCs w:val="22"/>
        </w:rPr>
        <w:t>i)</w:t>
      </w:r>
      <w:r w:rsidRPr="000B0B58">
        <w:rPr>
          <w:rFonts w:cs="Arial"/>
          <w:szCs w:val="22"/>
        </w:rPr>
        <w:tab/>
      </w:r>
      <w:r w:rsidR="00B1227A" w:rsidRPr="000B0B58">
        <w:rPr>
          <w:rFonts w:cs="Arial"/>
          <w:szCs w:val="22"/>
        </w:rPr>
        <w:t>Confirming the Hospital's action in dismissing the nurse; or</w:t>
      </w:r>
    </w:p>
    <w:p w14:paraId="69208A42" w14:textId="77777777" w:rsidR="00B1227A" w:rsidRPr="000B0B58" w:rsidRDefault="00B1227A" w:rsidP="006C0C8C">
      <w:pPr>
        <w:pStyle w:val="b"/>
        <w:tabs>
          <w:tab w:val="clear" w:pos="2160"/>
        </w:tabs>
        <w:ind w:left="2880"/>
        <w:rPr>
          <w:rFonts w:cs="Arial"/>
          <w:szCs w:val="22"/>
        </w:rPr>
      </w:pPr>
    </w:p>
    <w:p w14:paraId="2064F03A" w14:textId="77777777" w:rsidR="00B1227A" w:rsidRPr="000B0B58" w:rsidRDefault="00801341" w:rsidP="00AC3DEE">
      <w:pPr>
        <w:pStyle w:val="b"/>
        <w:tabs>
          <w:tab w:val="clear" w:pos="2160"/>
        </w:tabs>
        <w:ind w:left="2880"/>
        <w:rPr>
          <w:rFonts w:cs="Arial"/>
          <w:szCs w:val="22"/>
        </w:rPr>
      </w:pPr>
      <w:r w:rsidRPr="000B0B58">
        <w:rPr>
          <w:rFonts w:cs="Arial"/>
          <w:szCs w:val="22"/>
        </w:rPr>
        <w:t>ii)</w:t>
      </w:r>
      <w:r w:rsidRPr="000B0B58">
        <w:rPr>
          <w:rFonts w:cs="Arial"/>
          <w:szCs w:val="22"/>
        </w:rPr>
        <w:tab/>
      </w:r>
      <w:r w:rsidR="00B1227A" w:rsidRPr="000B0B58">
        <w:rPr>
          <w:rFonts w:cs="Arial"/>
          <w:szCs w:val="22"/>
        </w:rPr>
        <w:t>Reinstating the nurse with or without loss of seniority and with or without full compensation for the time lost; or</w:t>
      </w:r>
    </w:p>
    <w:p w14:paraId="5B60AA46" w14:textId="77777777" w:rsidR="00B1227A" w:rsidRPr="000B0B58" w:rsidRDefault="00B1227A" w:rsidP="006C0C8C">
      <w:pPr>
        <w:pStyle w:val="b"/>
        <w:tabs>
          <w:tab w:val="clear" w:pos="2160"/>
        </w:tabs>
        <w:ind w:left="2880"/>
        <w:rPr>
          <w:rFonts w:cs="Arial"/>
          <w:szCs w:val="22"/>
        </w:rPr>
      </w:pPr>
    </w:p>
    <w:p w14:paraId="26712B07" w14:textId="77777777" w:rsidR="00B1227A" w:rsidRPr="000B0B58" w:rsidRDefault="00801341" w:rsidP="00AC3DEE">
      <w:pPr>
        <w:pStyle w:val="b"/>
        <w:tabs>
          <w:tab w:val="clear" w:pos="2160"/>
        </w:tabs>
        <w:ind w:left="2880"/>
        <w:rPr>
          <w:rFonts w:cs="Arial"/>
          <w:szCs w:val="22"/>
        </w:rPr>
      </w:pPr>
      <w:r w:rsidRPr="000B0B58">
        <w:rPr>
          <w:rFonts w:cs="Arial"/>
          <w:szCs w:val="22"/>
        </w:rPr>
        <w:t>iii)</w:t>
      </w:r>
      <w:r w:rsidRPr="000B0B58">
        <w:rPr>
          <w:rFonts w:cs="Arial"/>
          <w:szCs w:val="22"/>
        </w:rPr>
        <w:tab/>
      </w:r>
      <w:r w:rsidR="00B1227A" w:rsidRPr="000B0B58">
        <w:rPr>
          <w:rFonts w:cs="Arial"/>
          <w:szCs w:val="22"/>
        </w:rPr>
        <w:t>By any other arrangement which may be deemed just and equitable.</w:t>
      </w:r>
    </w:p>
    <w:p w14:paraId="5E8C7F16" w14:textId="77777777" w:rsidR="00801341" w:rsidRPr="000B0B58" w:rsidRDefault="00801341" w:rsidP="00A97473">
      <w:pPr>
        <w:pStyle w:val="101a"/>
        <w:rPr>
          <w:rFonts w:cs="Arial"/>
          <w:szCs w:val="22"/>
        </w:rPr>
      </w:pPr>
    </w:p>
    <w:p w14:paraId="4EF45D23" w14:textId="77777777" w:rsidR="00B1227A" w:rsidRPr="000B0B58" w:rsidRDefault="00B1227A" w:rsidP="00A97473">
      <w:pPr>
        <w:pStyle w:val="101a"/>
        <w:rPr>
          <w:rFonts w:cs="Arial"/>
          <w:szCs w:val="22"/>
        </w:rPr>
      </w:pPr>
      <w:r w:rsidRPr="000B0B58">
        <w:rPr>
          <w:rFonts w:cs="Arial"/>
          <w:szCs w:val="22"/>
        </w:rPr>
        <w:t>7.07</w:t>
      </w:r>
      <w:r w:rsidRPr="000B0B58">
        <w:rPr>
          <w:rFonts w:cs="Arial"/>
          <w:szCs w:val="22"/>
        </w:rPr>
        <w:tab/>
        <w:t>(a)</w:t>
      </w:r>
      <w:r w:rsidRPr="000B0B58">
        <w:rPr>
          <w:rFonts w:cs="Arial"/>
          <w:szCs w:val="22"/>
        </w:rPr>
        <w:tab/>
        <w:t>Failing settlement under the foregoing procedure of any grievance between the parties arising from the interpretation, application, administration or alleged violation of this Agreement, including any question as to whether a matter is arbitrable, such grievance may be submitted to arbitration as hereinafter provided.  If no written request for arbitration is received within thirty-six (36) calendar days after the decision under Step No. 2 is given, the grievance shall be deemed to have been abandoned.</w:t>
      </w:r>
      <w:r w:rsidR="00535017" w:rsidRPr="000B0B58">
        <w:rPr>
          <w:rFonts w:cs="Arial"/>
          <w:szCs w:val="22"/>
        </w:rPr>
        <w:t xml:space="preserve"> </w:t>
      </w:r>
      <w:r w:rsidRPr="000B0B58">
        <w:rPr>
          <w:rFonts w:cs="Arial"/>
          <w:szCs w:val="22"/>
        </w:rPr>
        <w:t xml:space="preserve"> Where such a </w:t>
      </w:r>
      <w:r w:rsidRPr="000B0B58">
        <w:rPr>
          <w:rFonts w:cs="Arial"/>
          <w:szCs w:val="22"/>
        </w:rPr>
        <w:lastRenderedPageBreak/>
        <w:t>written request is postmarked within thirty-four (34) calendar days after the decision under Step No. 2, it will be deemed to have been received within the time limits.</w:t>
      </w:r>
    </w:p>
    <w:p w14:paraId="0FA5E202" w14:textId="77777777" w:rsidR="00FA4A9A" w:rsidRPr="000B0B58" w:rsidRDefault="00FA4A9A" w:rsidP="00A97473">
      <w:pPr>
        <w:pStyle w:val="101a"/>
        <w:rPr>
          <w:rFonts w:cs="Arial"/>
          <w:szCs w:val="22"/>
        </w:rPr>
      </w:pPr>
    </w:p>
    <w:p w14:paraId="69DC157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parties agree that it is their intent to resolve grievances without recourse to arbitration, wherever possible.  Therefore, notwithstanding (a) above, the parties may, upon mutual agreement, engage the services of a mediator in an effort to resolve the grievance and may extend the time limits for the request for arbitration.  The parties will share equally the fees and expenses, if any, of the mediator.</w:t>
      </w:r>
    </w:p>
    <w:p w14:paraId="3B30F6B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60757497" w14:textId="77777777" w:rsidR="00B1227A" w:rsidRPr="000B0B58" w:rsidRDefault="00B1227A" w:rsidP="00A97473">
      <w:pPr>
        <w:pStyle w:val="101"/>
        <w:rPr>
          <w:rFonts w:cs="Arial"/>
          <w:szCs w:val="22"/>
        </w:rPr>
      </w:pPr>
      <w:r w:rsidRPr="000B0B58">
        <w:rPr>
          <w:rFonts w:cs="Arial"/>
          <w:szCs w:val="22"/>
        </w:rPr>
        <w:t>7.08</w:t>
      </w:r>
      <w:r w:rsidRPr="000B0B58">
        <w:rPr>
          <w:rFonts w:cs="Arial"/>
          <w:szCs w:val="22"/>
        </w:rPr>
        <w:tab/>
        <w:t>It is understood and agreed that the Union has carriage of all grievances throughout the grievance and arbitration procedure and not any individual or group of individuals.  All agreements reached under the grievance procedure between the representatives of the Hospital and the representatives of the Union will be final and binding upon the Hospital and the Union and the nurses.</w:t>
      </w:r>
    </w:p>
    <w:p w14:paraId="1506A1D8" w14:textId="77777777" w:rsidR="00B1227A" w:rsidRPr="000B0B58" w:rsidRDefault="00B1227A" w:rsidP="00A97473">
      <w:pPr>
        <w:pStyle w:val="101"/>
        <w:rPr>
          <w:rFonts w:cs="Arial"/>
          <w:szCs w:val="22"/>
        </w:rPr>
      </w:pPr>
    </w:p>
    <w:p w14:paraId="3A7B9EE8" w14:textId="77777777" w:rsidR="00B1227A" w:rsidRPr="000B0B58" w:rsidRDefault="00B1227A" w:rsidP="00A97473">
      <w:pPr>
        <w:pStyle w:val="101"/>
        <w:rPr>
          <w:rFonts w:cs="Arial"/>
          <w:szCs w:val="22"/>
        </w:rPr>
      </w:pPr>
      <w:r w:rsidRPr="000B0B58">
        <w:rPr>
          <w:rFonts w:cs="Arial"/>
          <w:szCs w:val="22"/>
        </w:rPr>
        <w:t>7.09</w:t>
      </w:r>
      <w:r w:rsidRPr="000B0B58">
        <w:rPr>
          <w:rFonts w:cs="Arial"/>
          <w:szCs w:val="22"/>
        </w:rPr>
        <w:tab/>
        <w:t>Union grievances shall be on the form set out in Appendix 1.  Alternately, the local parties may agree to an electronic version of this form and a process for signing.</w:t>
      </w:r>
    </w:p>
    <w:p w14:paraId="338BF00A" w14:textId="77777777" w:rsidR="00B1227A" w:rsidRPr="000B0B58" w:rsidRDefault="00B1227A" w:rsidP="00A97473">
      <w:pPr>
        <w:pStyle w:val="101"/>
        <w:rPr>
          <w:rFonts w:cs="Arial"/>
          <w:szCs w:val="22"/>
        </w:rPr>
      </w:pPr>
    </w:p>
    <w:p w14:paraId="1A848D98" w14:textId="77777777" w:rsidR="00B1227A" w:rsidRPr="000B0B58" w:rsidRDefault="00B1227A" w:rsidP="00A97473">
      <w:pPr>
        <w:pStyle w:val="101"/>
        <w:rPr>
          <w:rFonts w:cs="Arial"/>
          <w:szCs w:val="22"/>
        </w:rPr>
      </w:pPr>
      <w:r w:rsidRPr="000B0B58">
        <w:rPr>
          <w:rFonts w:cs="Arial"/>
          <w:szCs w:val="22"/>
        </w:rPr>
        <w:t>7.10</w:t>
      </w:r>
      <w:r w:rsidRPr="000B0B58">
        <w:rPr>
          <w:rFonts w:cs="Arial"/>
          <w:szCs w:val="22"/>
        </w:rPr>
        <w:tab/>
        <w:t>Where a difference arises between the parties relating to the interpretation, application or administration of this Agreement, including any questions as to whether a matter is arbitrable, or where an allegation is made that this Agreement has been violated, either of the parties may, after exhausting the grievance procedure established by this Agreement, notify the other party in writing of its decision to submit the difference or allegation to arbitration.  Where the grievance concerns:</w:t>
      </w:r>
    </w:p>
    <w:p w14:paraId="6A38D184" w14:textId="77777777" w:rsidR="00731A32" w:rsidRPr="000B0B58" w:rsidRDefault="00731A32" w:rsidP="00A97473">
      <w:pPr>
        <w:pStyle w:val="101"/>
        <w:rPr>
          <w:rFonts w:cs="Arial"/>
          <w:szCs w:val="22"/>
        </w:rPr>
      </w:pPr>
    </w:p>
    <w:p w14:paraId="20CA91DE"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Selection decisions on job vacancies</w:t>
      </w:r>
    </w:p>
    <w:p w14:paraId="164AAE1E" w14:textId="77777777" w:rsidR="00B1227A" w:rsidRPr="000B0B58" w:rsidRDefault="00B1227A" w:rsidP="00A97473">
      <w:pPr>
        <w:pStyle w:val="b"/>
        <w:rPr>
          <w:rFonts w:cs="Arial"/>
          <w:szCs w:val="22"/>
        </w:rPr>
      </w:pPr>
    </w:p>
    <w:p w14:paraId="4A067EC7"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Premiums</w:t>
      </w:r>
    </w:p>
    <w:p w14:paraId="763A75E0" w14:textId="77777777" w:rsidR="00B1227A" w:rsidRPr="000B0B58" w:rsidRDefault="00B1227A" w:rsidP="00A97473">
      <w:pPr>
        <w:pStyle w:val="b"/>
        <w:rPr>
          <w:rFonts w:cs="Arial"/>
          <w:szCs w:val="22"/>
        </w:rPr>
      </w:pPr>
    </w:p>
    <w:p w14:paraId="3BC90D8F"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Scheduling issues</w:t>
      </w:r>
    </w:p>
    <w:p w14:paraId="2B19F21B" w14:textId="77777777" w:rsidR="00B1227A" w:rsidRPr="000B0B58" w:rsidRDefault="00B1227A" w:rsidP="00A97473">
      <w:pPr>
        <w:pStyle w:val="b"/>
        <w:rPr>
          <w:rFonts w:cs="Arial"/>
          <w:szCs w:val="22"/>
        </w:rPr>
      </w:pPr>
    </w:p>
    <w:p w14:paraId="1D69B068"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Article 19 – Compensation issues</w:t>
      </w:r>
    </w:p>
    <w:p w14:paraId="7AA13AE7" w14:textId="77777777" w:rsidR="00B1227A" w:rsidRPr="000B0B58" w:rsidRDefault="00B1227A" w:rsidP="00A97473">
      <w:pPr>
        <w:pStyle w:val="b"/>
        <w:rPr>
          <w:rFonts w:cs="Arial"/>
          <w:szCs w:val="22"/>
        </w:rPr>
      </w:pPr>
    </w:p>
    <w:p w14:paraId="165DA7CE"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Entitlement to leaves, including vacation</w:t>
      </w:r>
    </w:p>
    <w:p w14:paraId="21FB554A" w14:textId="77777777" w:rsidR="00B1227A" w:rsidRPr="000B0B58" w:rsidRDefault="00B1227A" w:rsidP="00A97473">
      <w:pPr>
        <w:pStyle w:val="b"/>
        <w:rPr>
          <w:rFonts w:cs="Arial"/>
          <w:szCs w:val="22"/>
        </w:rPr>
      </w:pPr>
    </w:p>
    <w:p w14:paraId="4203CE5A"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Discipline up to, but not including discharge</w:t>
      </w:r>
    </w:p>
    <w:p w14:paraId="27101DB3" w14:textId="77777777" w:rsidR="00B1227A" w:rsidRPr="000B0B58" w:rsidRDefault="00B1227A" w:rsidP="00A97473">
      <w:pPr>
        <w:pStyle w:val="b"/>
        <w:rPr>
          <w:rFonts w:cs="Arial"/>
          <w:szCs w:val="22"/>
        </w:rPr>
      </w:pPr>
    </w:p>
    <w:p w14:paraId="30502F0D"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t>Short term layoffs</w:t>
      </w:r>
    </w:p>
    <w:p w14:paraId="0F29C318" w14:textId="77777777" w:rsidR="00B1227A" w:rsidRPr="000B0B58" w:rsidRDefault="00B1227A" w:rsidP="00A97473">
      <w:pPr>
        <w:pStyle w:val="b"/>
        <w:rPr>
          <w:rFonts w:cs="Arial"/>
          <w:szCs w:val="22"/>
        </w:rPr>
      </w:pPr>
    </w:p>
    <w:p w14:paraId="502E1A21" w14:textId="77777777" w:rsidR="00B1227A" w:rsidRPr="000B0B58" w:rsidRDefault="00B1227A" w:rsidP="00A97473">
      <w:pPr>
        <w:pStyle w:val="b"/>
        <w:rPr>
          <w:rFonts w:cs="Arial"/>
          <w:szCs w:val="22"/>
        </w:rPr>
      </w:pPr>
      <w:r w:rsidRPr="000B0B58">
        <w:rPr>
          <w:rFonts w:cs="Arial"/>
          <w:szCs w:val="22"/>
        </w:rPr>
        <w:t>(h)</w:t>
      </w:r>
      <w:r w:rsidRPr="000B0B58">
        <w:rPr>
          <w:rFonts w:cs="Arial"/>
          <w:szCs w:val="22"/>
        </w:rPr>
        <w:tab/>
        <w:t>Dues issues</w:t>
      </w:r>
    </w:p>
    <w:p w14:paraId="13AD367D" w14:textId="77777777" w:rsidR="00B1227A" w:rsidRPr="000B0B58" w:rsidRDefault="00B1227A" w:rsidP="00A97473">
      <w:pPr>
        <w:pStyle w:val="b"/>
        <w:rPr>
          <w:rFonts w:cs="Arial"/>
          <w:szCs w:val="22"/>
        </w:rPr>
      </w:pPr>
    </w:p>
    <w:p w14:paraId="77100C5C" w14:textId="77777777" w:rsidR="00B1227A" w:rsidRPr="000B0B58" w:rsidRDefault="00B1227A" w:rsidP="00A97473">
      <w:pPr>
        <w:pStyle w:val="b"/>
        <w:rPr>
          <w:rFonts w:cs="Arial"/>
          <w:szCs w:val="22"/>
        </w:rPr>
      </w:pPr>
      <w:r w:rsidRPr="000B0B58">
        <w:rPr>
          <w:rFonts w:cs="Arial"/>
          <w:szCs w:val="22"/>
        </w:rPr>
        <w:t>(i)</w:t>
      </w:r>
      <w:r w:rsidRPr="000B0B58">
        <w:rPr>
          <w:rFonts w:cs="Arial"/>
          <w:szCs w:val="22"/>
        </w:rPr>
        <w:tab/>
        <w:t>Any other issues agreed by the parties,</w:t>
      </w:r>
    </w:p>
    <w:p w14:paraId="3DB7130B"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3625CF2" w14:textId="09F35D78" w:rsidR="00B1227A" w:rsidRPr="000B0B58" w:rsidRDefault="00F4240D" w:rsidP="009513DD">
      <w:pPr>
        <w:pStyle w:val="101"/>
        <w:ind w:firstLine="0"/>
        <w:rPr>
          <w:rFonts w:cs="Arial"/>
          <w:szCs w:val="22"/>
        </w:rPr>
      </w:pPr>
      <w:r w:rsidRPr="000B0B58">
        <w:rPr>
          <w:rFonts w:cs="Arial"/>
          <w:szCs w:val="22"/>
        </w:rPr>
        <w:t>The</w:t>
      </w:r>
      <w:r w:rsidR="00B1227A" w:rsidRPr="000B0B58">
        <w:rPr>
          <w:rFonts w:cs="Arial"/>
          <w:szCs w:val="22"/>
        </w:rPr>
        <w:t xml:space="preserve"> matter shall be determined by a sole arbitrator, unless the parties agree to proceed under Article 7.11.  The sole arbitrator shall proceed by way of mediation-arbitration at the request of either party.  When either party requests that any such matter be submitted to mediation-arbitration or to arbitration as provided above, it shall make such request in writing addressed to the other party to this Agreement and, at the same time, it shall propose the name of a sole arbitrator.  Within seven (7) calendar days thereafter, the other party shall agree in writing or propose an alternate name(s).  If there is no agreement within fourteen (14) calendar days, the Minister of Labour for the Province of Ontario shall have the power to effect such </w:t>
      </w:r>
      <w:r w:rsidR="00B1227A" w:rsidRPr="000B0B58">
        <w:rPr>
          <w:rFonts w:cs="Arial"/>
          <w:szCs w:val="22"/>
        </w:rPr>
        <w:lastRenderedPageBreak/>
        <w:t>appointment upon application thereto by the party invoking the arbitration procedure</w:t>
      </w:r>
      <w:r w:rsidR="0087390F" w:rsidRPr="000B0B58">
        <w:rPr>
          <w:rFonts w:cs="Arial"/>
          <w:szCs w:val="22"/>
        </w:rPr>
        <w:t xml:space="preserve">.  </w:t>
      </w:r>
      <w:r w:rsidR="00B1227A" w:rsidRPr="000B0B58">
        <w:rPr>
          <w:rFonts w:cs="Arial"/>
          <w:szCs w:val="22"/>
        </w:rPr>
        <w:t>No person may be appointed as an arbitrator who has been involved in an attempt to neg</w:t>
      </w:r>
      <w:r w:rsidR="0087390F" w:rsidRPr="000B0B58">
        <w:rPr>
          <w:rFonts w:cs="Arial"/>
          <w:szCs w:val="22"/>
        </w:rPr>
        <w:t>otiate or settle the grievance.</w:t>
      </w:r>
    </w:p>
    <w:p w14:paraId="5F94827C" w14:textId="77777777" w:rsidR="00B1227A" w:rsidRPr="000B0B58" w:rsidRDefault="00B1227A" w:rsidP="00A97473">
      <w:pPr>
        <w:pStyle w:val="101"/>
        <w:rPr>
          <w:rFonts w:cs="Arial"/>
          <w:szCs w:val="22"/>
        </w:rPr>
      </w:pPr>
    </w:p>
    <w:p w14:paraId="5F5EAF54" w14:textId="096CD0A9" w:rsidR="00B1227A" w:rsidRDefault="00B1227A" w:rsidP="00F579DF">
      <w:pPr>
        <w:pStyle w:val="101"/>
        <w:ind w:firstLine="0"/>
        <w:rPr>
          <w:rFonts w:cs="Arial"/>
          <w:szCs w:val="22"/>
        </w:rPr>
      </w:pPr>
      <w:r w:rsidRPr="000B0B58">
        <w:rPr>
          <w:rFonts w:cs="Arial"/>
          <w:szCs w:val="22"/>
        </w:rPr>
        <w:t xml:space="preserve">Subject to Article 7.13, once appointed, the sole arbitrator shall have all powers as set out in Section 50 of the </w:t>
      </w:r>
      <w:r w:rsidRPr="000B0B58">
        <w:rPr>
          <w:rFonts w:cs="Arial"/>
          <w:i/>
          <w:szCs w:val="22"/>
        </w:rPr>
        <w:t>Labour Relations Act</w:t>
      </w:r>
      <w:r w:rsidRPr="000B0B58">
        <w:rPr>
          <w:rFonts w:cs="Arial"/>
          <w:szCs w:val="22"/>
        </w:rPr>
        <w:t>, including the power to mediate/</w:t>
      </w:r>
      <w:r w:rsidR="00B55079">
        <w:rPr>
          <w:rFonts w:cs="Arial"/>
          <w:szCs w:val="22"/>
        </w:rPr>
        <w:t xml:space="preserve"> </w:t>
      </w:r>
      <w:r w:rsidRPr="000B0B58">
        <w:rPr>
          <w:rFonts w:cs="Arial"/>
          <w:szCs w:val="22"/>
        </w:rPr>
        <w:t>arbitrate the grievance, to impose a settlement and to limit evidence and submissions.</w:t>
      </w:r>
    </w:p>
    <w:p w14:paraId="684DC8E2" w14:textId="77777777" w:rsidR="00930AB1" w:rsidRPr="000B0B58" w:rsidRDefault="00930AB1" w:rsidP="00930AB1">
      <w:pPr>
        <w:pStyle w:val="101"/>
        <w:rPr>
          <w:rFonts w:cs="Arial"/>
          <w:szCs w:val="22"/>
        </w:rPr>
      </w:pPr>
    </w:p>
    <w:p w14:paraId="15DB50B4" w14:textId="77777777" w:rsidR="00B1227A" w:rsidRPr="000B0B58" w:rsidRDefault="00B1227A" w:rsidP="00A97473">
      <w:pPr>
        <w:pStyle w:val="101"/>
        <w:rPr>
          <w:rFonts w:cs="Arial"/>
          <w:szCs w:val="22"/>
        </w:rPr>
      </w:pPr>
      <w:r w:rsidRPr="000B0B58">
        <w:rPr>
          <w:rFonts w:cs="Arial"/>
          <w:szCs w:val="22"/>
        </w:rPr>
        <w:t>7.11</w:t>
      </w:r>
      <w:r w:rsidRPr="000B0B58">
        <w:rPr>
          <w:rFonts w:cs="Arial"/>
          <w:szCs w:val="22"/>
        </w:rPr>
        <w:tab/>
        <w:t>For all other grievances, including those grievances dealing with nursing practice issues and those agreed to be central rights issues, the matter shall be determined by a three (3) person Board of Arbitration, unless the parties agree to proceed under Article 7.10.  The party requesting arbitration shall, at the time of notification of its decision to submit the difference or allegation to arbitration shall name a nominee.  Within seven (7) calendar days thereafter the other party shall name a nominee.  However, if such party fails to name a nominee as herein required, the Minister of Labour for the Province of Ontario shall have the power to effect such appointment upon application by the party invoking the arbitration procedure.  The two (2) nominees, or the parties, if they have agreed not to utilize nominees shall attempt to select by agreement a chair of the arbitration board.  If they are unable to agree upon such a chair within a period of fourteen (14) calendar days they shall then request the Minister of Labour for the Province of Ontario to appoint a chair</w:t>
      </w:r>
      <w:r w:rsidR="0087390F" w:rsidRPr="000B0B58">
        <w:rPr>
          <w:rFonts w:cs="Arial"/>
          <w:szCs w:val="22"/>
        </w:rPr>
        <w:t xml:space="preserve">.  </w:t>
      </w:r>
      <w:r w:rsidRPr="000B0B58">
        <w:rPr>
          <w:rFonts w:cs="Arial"/>
          <w:szCs w:val="22"/>
        </w:rPr>
        <w:t>No person may be appointed as an arbitrator who has been involved in an attempt to negotiate or settle the grievance.</w:t>
      </w:r>
    </w:p>
    <w:p w14:paraId="19B3D179" w14:textId="77777777" w:rsidR="00B1227A" w:rsidRPr="000B0B58" w:rsidRDefault="00B1227A" w:rsidP="00A97473">
      <w:pPr>
        <w:pStyle w:val="101"/>
        <w:rPr>
          <w:rFonts w:cs="Arial"/>
          <w:szCs w:val="22"/>
        </w:rPr>
      </w:pPr>
    </w:p>
    <w:p w14:paraId="2277DEC2" w14:textId="411D299F" w:rsidR="00B1227A" w:rsidRPr="000B0B58" w:rsidRDefault="00B1227A" w:rsidP="00B55079">
      <w:pPr>
        <w:pStyle w:val="101"/>
        <w:ind w:firstLine="0"/>
        <w:rPr>
          <w:rFonts w:cs="Arial"/>
          <w:szCs w:val="22"/>
        </w:rPr>
      </w:pPr>
      <w:r w:rsidRPr="000B0B58">
        <w:rPr>
          <w:rFonts w:cs="Arial"/>
          <w:szCs w:val="22"/>
        </w:rPr>
        <w:t xml:space="preserve">Subject to Article 7.13, once appointed, the Board of Arbitration shall have all powers as set out in Section 50 of the </w:t>
      </w:r>
      <w:r w:rsidRPr="000B0B58">
        <w:rPr>
          <w:rFonts w:cs="Arial"/>
          <w:i/>
          <w:szCs w:val="22"/>
        </w:rPr>
        <w:t>Labour Relations Act</w:t>
      </w:r>
      <w:r w:rsidRPr="000B0B58">
        <w:rPr>
          <w:rFonts w:cs="Arial"/>
          <w:szCs w:val="22"/>
        </w:rPr>
        <w:t>, including the power to mediate/arbitrate the grievance, to impose a settlement and to limit evidence and submissions.</w:t>
      </w:r>
    </w:p>
    <w:p w14:paraId="6BA97D1C" w14:textId="77777777" w:rsidR="00B1227A" w:rsidRPr="000B0B58" w:rsidRDefault="00B1227A" w:rsidP="00A97473">
      <w:pPr>
        <w:pStyle w:val="101"/>
        <w:rPr>
          <w:rFonts w:cs="Arial"/>
          <w:szCs w:val="22"/>
        </w:rPr>
      </w:pPr>
    </w:p>
    <w:p w14:paraId="603183B2" w14:textId="77777777" w:rsidR="00B1227A" w:rsidRPr="000B0B58" w:rsidRDefault="00B1227A" w:rsidP="00A97473">
      <w:pPr>
        <w:pStyle w:val="101"/>
        <w:rPr>
          <w:rFonts w:cs="Arial"/>
          <w:szCs w:val="22"/>
        </w:rPr>
      </w:pPr>
      <w:r w:rsidRPr="000B0B58">
        <w:rPr>
          <w:rFonts w:cs="Arial"/>
          <w:szCs w:val="22"/>
        </w:rPr>
        <w:t>7.12</w:t>
      </w:r>
      <w:r w:rsidRPr="000B0B58">
        <w:rPr>
          <w:rFonts w:cs="Arial"/>
          <w:szCs w:val="22"/>
        </w:rPr>
        <w:tab/>
        <w:t>No matter may be submitted to arbitration, which has not been properly carried through all requisite steps of the Grievance Procedure.</w:t>
      </w:r>
    </w:p>
    <w:p w14:paraId="66962C7D" w14:textId="77777777" w:rsidR="00B1227A" w:rsidRPr="000B0B58" w:rsidRDefault="00B1227A" w:rsidP="00A97473">
      <w:pPr>
        <w:pStyle w:val="101"/>
        <w:rPr>
          <w:rFonts w:cs="Arial"/>
          <w:szCs w:val="22"/>
        </w:rPr>
      </w:pPr>
    </w:p>
    <w:p w14:paraId="2A3595AC" w14:textId="77777777" w:rsidR="00B1227A" w:rsidRPr="000B0B58" w:rsidRDefault="00B1227A" w:rsidP="00A97473">
      <w:pPr>
        <w:pStyle w:val="101"/>
        <w:rPr>
          <w:rFonts w:cs="Arial"/>
          <w:szCs w:val="22"/>
        </w:rPr>
      </w:pPr>
      <w:r w:rsidRPr="000B0B58">
        <w:rPr>
          <w:rFonts w:cs="Arial"/>
          <w:szCs w:val="22"/>
        </w:rPr>
        <w:t>7.13</w:t>
      </w:r>
      <w:r w:rsidRPr="000B0B58">
        <w:rPr>
          <w:rFonts w:cs="Arial"/>
          <w:szCs w:val="22"/>
        </w:rPr>
        <w:tab/>
        <w:t>The Arbitration Board/sole Arbitrator shall not be authorized to make any decision inconsistent with the provisions of this Agreement, nor to alter, modify, add to or amend any part of this Agreement.</w:t>
      </w:r>
    </w:p>
    <w:p w14:paraId="64BBAE4A" w14:textId="77777777" w:rsidR="00B1227A" w:rsidRPr="000B0B58" w:rsidRDefault="00B1227A" w:rsidP="00A97473">
      <w:pPr>
        <w:pStyle w:val="101"/>
        <w:rPr>
          <w:rFonts w:cs="Arial"/>
          <w:szCs w:val="22"/>
        </w:rPr>
      </w:pPr>
    </w:p>
    <w:p w14:paraId="0F1A3FAD" w14:textId="77777777" w:rsidR="00B1227A" w:rsidRPr="000B0B58" w:rsidRDefault="00B1227A" w:rsidP="00A97473">
      <w:pPr>
        <w:pStyle w:val="101"/>
        <w:rPr>
          <w:rFonts w:cs="Arial"/>
          <w:szCs w:val="22"/>
        </w:rPr>
      </w:pPr>
      <w:r w:rsidRPr="000B0B58">
        <w:rPr>
          <w:rFonts w:cs="Arial"/>
          <w:szCs w:val="22"/>
        </w:rPr>
        <w:t>7.14</w:t>
      </w:r>
      <w:r w:rsidRPr="000B0B58">
        <w:rPr>
          <w:rFonts w:cs="Arial"/>
          <w:szCs w:val="22"/>
        </w:rPr>
        <w:tab/>
        <w:t>The proceedings of the Arbitration Board/sole Arbitrator will be expedited by the parties hereto and the decision of the majority and where there is no majority the decision of the chair will be final and binding upon the parties hereto and the nurse or nurses concerned.</w:t>
      </w:r>
    </w:p>
    <w:p w14:paraId="7D098DCF" w14:textId="77777777" w:rsidR="00B1227A" w:rsidRPr="000B0B58" w:rsidRDefault="00B1227A" w:rsidP="00A97473">
      <w:pPr>
        <w:pStyle w:val="101"/>
        <w:rPr>
          <w:rFonts w:cs="Arial"/>
          <w:szCs w:val="22"/>
        </w:rPr>
      </w:pPr>
    </w:p>
    <w:p w14:paraId="729246B7" w14:textId="77777777" w:rsidR="00B1227A" w:rsidRPr="000B0B58" w:rsidRDefault="00B1227A" w:rsidP="00A97473">
      <w:pPr>
        <w:pStyle w:val="101"/>
        <w:rPr>
          <w:rFonts w:cs="Arial"/>
          <w:szCs w:val="22"/>
        </w:rPr>
      </w:pPr>
      <w:r w:rsidRPr="000B0B58">
        <w:rPr>
          <w:rFonts w:cs="Arial"/>
          <w:szCs w:val="22"/>
        </w:rPr>
        <w:t>7.15</w:t>
      </w:r>
      <w:r w:rsidRPr="000B0B58">
        <w:rPr>
          <w:rFonts w:cs="Arial"/>
          <w:szCs w:val="22"/>
        </w:rPr>
        <w:tab/>
        <w:t>Each of the parties hereto will bear the expense of any nominee appointed by it and the parties will share equally the fees and expenses, if any, of the chair of the Arbitration Board or sole Arbitrator.</w:t>
      </w:r>
    </w:p>
    <w:p w14:paraId="70AFD8E2" w14:textId="77777777" w:rsidR="00AA2592" w:rsidRPr="000B0B58" w:rsidRDefault="00AA2592" w:rsidP="00A97473">
      <w:pPr>
        <w:pStyle w:val="101"/>
        <w:rPr>
          <w:rFonts w:cs="Arial"/>
          <w:szCs w:val="22"/>
        </w:rPr>
      </w:pPr>
    </w:p>
    <w:p w14:paraId="2520406D" w14:textId="03BE29E0" w:rsidR="00B1227A" w:rsidRPr="000B0B58" w:rsidRDefault="00B1227A" w:rsidP="00A97473">
      <w:pPr>
        <w:pStyle w:val="101"/>
        <w:rPr>
          <w:rFonts w:cs="Arial"/>
          <w:szCs w:val="22"/>
        </w:rPr>
      </w:pPr>
      <w:r w:rsidRPr="000B0B58">
        <w:rPr>
          <w:rFonts w:cs="Arial"/>
          <w:szCs w:val="22"/>
        </w:rPr>
        <w:t>7.16</w:t>
      </w:r>
      <w:r w:rsidRPr="000B0B58">
        <w:rPr>
          <w:rFonts w:cs="Arial"/>
          <w:szCs w:val="22"/>
        </w:rPr>
        <w:tab/>
        <w:t>The time limits set out in the Grievance and Arbitration Procedures herein are mandatory and failure to comply strictly with such time limits except by the written agreement of the parties, shall result in the grievance being deemed to have been abandoned subject only to the provisions of Section 48</w:t>
      </w:r>
      <w:r w:rsidR="00CB7B68">
        <w:rPr>
          <w:rFonts w:cs="Arial"/>
          <w:szCs w:val="22"/>
        </w:rPr>
        <w:t xml:space="preserve"> </w:t>
      </w:r>
      <w:r w:rsidRPr="000B0B58">
        <w:rPr>
          <w:rFonts w:cs="Arial"/>
          <w:szCs w:val="22"/>
        </w:rPr>
        <w:t>(16) of the</w:t>
      </w:r>
      <w:r w:rsidRPr="000B0B58">
        <w:rPr>
          <w:rFonts w:cs="Arial"/>
          <w:i/>
          <w:szCs w:val="22"/>
        </w:rPr>
        <w:t xml:space="preserve"> Labour Relations Act</w:t>
      </w:r>
      <w:r w:rsidRPr="000B0B58">
        <w:rPr>
          <w:rFonts w:cs="Arial"/>
          <w:szCs w:val="22"/>
        </w:rPr>
        <w:t>.</w:t>
      </w:r>
    </w:p>
    <w:p w14:paraId="615465D8" w14:textId="77777777" w:rsidR="00167672" w:rsidRPr="000B0B58" w:rsidRDefault="00167672" w:rsidP="00A97473">
      <w:pPr>
        <w:pStyle w:val="101"/>
        <w:ind w:left="0" w:firstLine="0"/>
        <w:rPr>
          <w:rFonts w:cs="Arial"/>
          <w:szCs w:val="22"/>
        </w:rPr>
      </w:pPr>
    </w:p>
    <w:p w14:paraId="7DD3FDE9" w14:textId="77777777" w:rsidR="00817D28" w:rsidRPr="000B0B58" w:rsidRDefault="00817D28" w:rsidP="00A97473">
      <w:pPr>
        <w:pStyle w:val="101"/>
        <w:ind w:left="0" w:firstLine="0"/>
        <w:rPr>
          <w:rFonts w:cs="Arial"/>
          <w:szCs w:val="22"/>
        </w:rPr>
      </w:pPr>
    </w:p>
    <w:p w14:paraId="48C0C9CE" w14:textId="77777777" w:rsidR="00B1227A" w:rsidRPr="000B0B58" w:rsidRDefault="00B1227A" w:rsidP="00A97473">
      <w:pPr>
        <w:pStyle w:val="Article"/>
        <w:rPr>
          <w:rFonts w:cs="Arial"/>
          <w:szCs w:val="22"/>
        </w:rPr>
      </w:pPr>
      <w:bookmarkStart w:id="24" w:name="_Toc523837458"/>
      <w:r w:rsidRPr="000B0B58">
        <w:rPr>
          <w:rFonts w:cs="Arial"/>
          <w:szCs w:val="22"/>
        </w:rPr>
        <w:lastRenderedPageBreak/>
        <w:t>ARTICLE 8 – PROFESSIONAL RESPONSIBILITY</w:t>
      </w:r>
      <w:bookmarkEnd w:id="24"/>
    </w:p>
    <w:p w14:paraId="270ACEE9" w14:textId="77777777" w:rsidR="00B1227A" w:rsidRPr="000B0B58" w:rsidRDefault="00B1227A" w:rsidP="00A97473">
      <w:pPr>
        <w:pStyle w:val="Default"/>
        <w:keepNext/>
        <w:jc w:val="both"/>
        <w:rPr>
          <w:sz w:val="22"/>
          <w:szCs w:val="22"/>
        </w:rPr>
      </w:pPr>
    </w:p>
    <w:p w14:paraId="64B089C6" w14:textId="77777777" w:rsidR="00B1227A" w:rsidRPr="000B0B58" w:rsidRDefault="00B1227A" w:rsidP="00A97473">
      <w:pPr>
        <w:pStyle w:val="Default"/>
        <w:jc w:val="both"/>
        <w:rPr>
          <w:sz w:val="22"/>
          <w:szCs w:val="22"/>
        </w:rPr>
      </w:pPr>
      <w:r w:rsidRPr="000B0B58">
        <w:rPr>
          <w:sz w:val="22"/>
          <w:szCs w:val="22"/>
        </w:rPr>
        <w:t xml:space="preserve">(Article 8.01 applies to employees covered by an Ontario College under the </w:t>
      </w:r>
      <w:r w:rsidRPr="000B0B58">
        <w:rPr>
          <w:i/>
          <w:iCs/>
          <w:sz w:val="22"/>
          <w:szCs w:val="22"/>
        </w:rPr>
        <w:t xml:space="preserve">Regulated Health Professions Act </w:t>
      </w:r>
      <w:r w:rsidRPr="000B0B58">
        <w:rPr>
          <w:sz w:val="22"/>
          <w:szCs w:val="22"/>
        </w:rPr>
        <w:t xml:space="preserve">only.) </w:t>
      </w:r>
    </w:p>
    <w:p w14:paraId="63A2558E" w14:textId="77777777" w:rsidR="00B1227A" w:rsidRPr="000B0B58" w:rsidRDefault="00B1227A" w:rsidP="00A97473">
      <w:pPr>
        <w:pStyle w:val="Default"/>
        <w:jc w:val="both"/>
        <w:rPr>
          <w:sz w:val="22"/>
          <w:szCs w:val="22"/>
        </w:rPr>
      </w:pPr>
    </w:p>
    <w:p w14:paraId="65B9269D" w14:textId="77777777" w:rsidR="00B1227A" w:rsidRPr="000B0B58" w:rsidRDefault="00731A32" w:rsidP="00A97473">
      <w:pPr>
        <w:pStyle w:val="101"/>
        <w:rPr>
          <w:rFonts w:cs="Arial"/>
          <w:szCs w:val="22"/>
        </w:rPr>
      </w:pPr>
      <w:r w:rsidRPr="000B0B58">
        <w:rPr>
          <w:rFonts w:cs="Arial"/>
          <w:szCs w:val="22"/>
        </w:rPr>
        <w:t>8.01</w:t>
      </w:r>
      <w:r w:rsidRPr="000B0B58">
        <w:rPr>
          <w:rFonts w:cs="Arial"/>
          <w:szCs w:val="22"/>
        </w:rPr>
        <w:tab/>
      </w:r>
      <w:r w:rsidR="00B1227A" w:rsidRPr="000B0B58">
        <w:rPr>
          <w:rFonts w:cs="Arial"/>
          <w:szCs w:val="22"/>
        </w:rPr>
        <w:t>The parties agree that patient care is enhanced if concerns relating to professional practice, patient acuity, fluctuating workloads and fluctuating staffing are resolved in a timely and effective manner</w:t>
      </w:r>
      <w:r w:rsidR="0087390F" w:rsidRPr="000B0B58">
        <w:rPr>
          <w:rFonts w:cs="Arial"/>
          <w:szCs w:val="22"/>
        </w:rPr>
        <w:t xml:space="preserve">.  </w:t>
      </w:r>
      <w:r w:rsidR="00733BFB" w:rsidRPr="000B0B58">
        <w:rPr>
          <w:rFonts w:cs="Arial"/>
          <w:szCs w:val="22"/>
        </w:rPr>
        <w:t>This provision is intended to appropriately address employee concerns relative to their workload issues in the context of their professional responsibility.</w:t>
      </w:r>
      <w:r w:rsidR="00167672" w:rsidRPr="000B0B58">
        <w:rPr>
          <w:rFonts w:cs="Arial"/>
          <w:szCs w:val="22"/>
        </w:rPr>
        <w:t xml:space="preserve">  In particular, the parties encourage nurses to r</w:t>
      </w:r>
      <w:r w:rsidR="00867941" w:rsidRPr="000B0B58">
        <w:rPr>
          <w:rFonts w:cs="Arial"/>
          <w:szCs w:val="22"/>
        </w:rPr>
        <w:t>a</w:t>
      </w:r>
      <w:r w:rsidR="00167672" w:rsidRPr="000B0B58">
        <w:rPr>
          <w:rFonts w:cs="Arial"/>
          <w:szCs w:val="22"/>
        </w:rPr>
        <w:t xml:space="preserve">ise any issues that negatively impact their workload or </w:t>
      </w:r>
      <w:r w:rsidR="00931BEC" w:rsidRPr="000B0B58">
        <w:rPr>
          <w:rFonts w:cs="Arial"/>
          <w:szCs w:val="22"/>
        </w:rPr>
        <w:t>patient</w:t>
      </w:r>
      <w:r w:rsidR="00167672" w:rsidRPr="000B0B58">
        <w:rPr>
          <w:rFonts w:cs="Arial"/>
          <w:szCs w:val="22"/>
        </w:rPr>
        <w:t xml:space="preserve"> care, including but not limited to:</w:t>
      </w:r>
    </w:p>
    <w:p w14:paraId="0B0B42CF" w14:textId="77777777" w:rsidR="00931BEC" w:rsidRPr="000B0B58" w:rsidRDefault="00931BEC" w:rsidP="00A97473">
      <w:pPr>
        <w:pStyle w:val="Default"/>
        <w:tabs>
          <w:tab w:val="num" w:pos="2520"/>
        </w:tabs>
        <w:ind w:left="720"/>
        <w:jc w:val="both"/>
        <w:rPr>
          <w:sz w:val="22"/>
          <w:szCs w:val="22"/>
        </w:rPr>
      </w:pPr>
    </w:p>
    <w:p w14:paraId="4A0EB6A5" w14:textId="77777777" w:rsidR="00167672" w:rsidRPr="000B0B58" w:rsidRDefault="00931BEC" w:rsidP="006D385C">
      <w:pPr>
        <w:pStyle w:val="Default"/>
        <w:numPr>
          <w:ilvl w:val="0"/>
          <w:numId w:val="22"/>
        </w:numPr>
        <w:tabs>
          <w:tab w:val="num" w:pos="2160"/>
        </w:tabs>
        <w:spacing w:after="120"/>
        <w:ind w:left="2160" w:hanging="720"/>
        <w:jc w:val="both"/>
        <w:rPr>
          <w:sz w:val="22"/>
          <w:szCs w:val="22"/>
        </w:rPr>
      </w:pPr>
      <w:r w:rsidRPr="000B0B58">
        <w:rPr>
          <w:sz w:val="22"/>
          <w:szCs w:val="22"/>
        </w:rPr>
        <w:t>Gaps in continuity of care</w:t>
      </w:r>
    </w:p>
    <w:p w14:paraId="3181C1AB" w14:textId="77777777" w:rsidR="00931BEC" w:rsidRPr="000B0B58" w:rsidRDefault="00931BEC" w:rsidP="006D385C">
      <w:pPr>
        <w:pStyle w:val="Default"/>
        <w:numPr>
          <w:ilvl w:val="0"/>
          <w:numId w:val="22"/>
        </w:numPr>
        <w:tabs>
          <w:tab w:val="num" w:pos="2160"/>
        </w:tabs>
        <w:spacing w:after="120"/>
        <w:ind w:left="2160" w:hanging="720"/>
        <w:jc w:val="both"/>
        <w:rPr>
          <w:sz w:val="22"/>
          <w:szCs w:val="22"/>
        </w:rPr>
      </w:pPr>
      <w:r w:rsidRPr="000B0B58">
        <w:rPr>
          <w:sz w:val="22"/>
          <w:szCs w:val="22"/>
        </w:rPr>
        <w:t>Balance of staff mix</w:t>
      </w:r>
    </w:p>
    <w:p w14:paraId="59EF7BE9" w14:textId="77777777" w:rsidR="00931BEC" w:rsidRPr="000B0B58" w:rsidRDefault="00931BEC" w:rsidP="006D385C">
      <w:pPr>
        <w:pStyle w:val="Default"/>
        <w:numPr>
          <w:ilvl w:val="0"/>
          <w:numId w:val="22"/>
        </w:numPr>
        <w:tabs>
          <w:tab w:val="num" w:pos="2160"/>
        </w:tabs>
        <w:spacing w:after="120"/>
        <w:ind w:left="2160" w:hanging="720"/>
        <w:jc w:val="both"/>
        <w:rPr>
          <w:sz w:val="22"/>
          <w:szCs w:val="22"/>
        </w:rPr>
      </w:pPr>
      <w:r w:rsidRPr="000B0B58">
        <w:rPr>
          <w:sz w:val="22"/>
          <w:szCs w:val="22"/>
        </w:rPr>
        <w:t>Access to contingency staff</w:t>
      </w:r>
    </w:p>
    <w:p w14:paraId="53717BBA" w14:textId="77777777" w:rsidR="00931BEC" w:rsidRPr="000B0B58" w:rsidRDefault="00931BEC" w:rsidP="006D385C">
      <w:pPr>
        <w:pStyle w:val="Default"/>
        <w:numPr>
          <w:ilvl w:val="0"/>
          <w:numId w:val="22"/>
        </w:numPr>
        <w:tabs>
          <w:tab w:val="num" w:pos="2160"/>
        </w:tabs>
        <w:ind w:left="2160" w:hanging="720"/>
        <w:jc w:val="both"/>
        <w:rPr>
          <w:sz w:val="22"/>
          <w:szCs w:val="22"/>
        </w:rPr>
      </w:pPr>
      <w:r w:rsidRPr="000B0B58">
        <w:rPr>
          <w:sz w:val="22"/>
          <w:szCs w:val="22"/>
        </w:rPr>
        <w:t>Appropriate number of nursing staff</w:t>
      </w:r>
    </w:p>
    <w:p w14:paraId="43A45F7E" w14:textId="77777777" w:rsidR="00B1227A" w:rsidRPr="000B0B58" w:rsidRDefault="00B1227A" w:rsidP="00A97473">
      <w:pPr>
        <w:pStyle w:val="Default"/>
        <w:ind w:left="1440"/>
        <w:jc w:val="both"/>
        <w:rPr>
          <w:sz w:val="22"/>
          <w:szCs w:val="22"/>
        </w:rPr>
      </w:pPr>
    </w:p>
    <w:p w14:paraId="13F04536" w14:textId="745020DB" w:rsidR="00B1227A" w:rsidRPr="000B0B58" w:rsidRDefault="00B1227A" w:rsidP="00B55079">
      <w:pPr>
        <w:pStyle w:val="101"/>
        <w:ind w:firstLine="0"/>
        <w:rPr>
          <w:rFonts w:cs="Arial"/>
          <w:szCs w:val="22"/>
        </w:rPr>
      </w:pPr>
      <w:r w:rsidRPr="000B0B58">
        <w:rPr>
          <w:rFonts w:cs="Arial"/>
          <w:szCs w:val="22"/>
        </w:rPr>
        <w:t>In the event that the Hospital assigns a number of patients or a workload to an individual nurse or group of nurses such that they have cause to believe that they are being asked to perform more work than is consistent with proper patient care, th</w:t>
      </w:r>
      <w:r w:rsidR="00402146" w:rsidRPr="000B0B58">
        <w:rPr>
          <w:rFonts w:cs="Arial"/>
          <w:szCs w:val="22"/>
        </w:rPr>
        <w:t>ey shall:</w:t>
      </w:r>
    </w:p>
    <w:p w14:paraId="039BD355" w14:textId="77777777" w:rsidR="00DB0F5D" w:rsidRPr="000B0B58" w:rsidRDefault="00DB0F5D" w:rsidP="00A97473">
      <w:pPr>
        <w:pStyle w:val="101"/>
        <w:rPr>
          <w:rFonts w:cs="Arial"/>
          <w:szCs w:val="22"/>
        </w:rPr>
      </w:pPr>
    </w:p>
    <w:p w14:paraId="0C070586" w14:textId="77777777" w:rsidR="00B1227A" w:rsidRPr="000B0B58" w:rsidRDefault="00B1227A" w:rsidP="00A97473">
      <w:pPr>
        <w:pStyle w:val="b"/>
        <w:ind w:left="2880" w:hanging="1440"/>
        <w:rPr>
          <w:rFonts w:cs="Arial"/>
          <w:szCs w:val="22"/>
        </w:rPr>
      </w:pPr>
      <w:r w:rsidRPr="000B0B58">
        <w:rPr>
          <w:rFonts w:cs="Arial"/>
          <w:szCs w:val="22"/>
        </w:rPr>
        <w:t>(a)</w:t>
      </w:r>
      <w:r w:rsidRPr="000B0B58">
        <w:rPr>
          <w:rFonts w:cs="Arial"/>
          <w:szCs w:val="22"/>
        </w:rPr>
        <w:tab/>
        <w:t>i)</w:t>
      </w:r>
      <w:r w:rsidRPr="000B0B58">
        <w:rPr>
          <w:rFonts w:cs="Arial"/>
          <w:szCs w:val="22"/>
        </w:rPr>
        <w:tab/>
        <w:t>At the time the workload issue occurs, discuss the issue within the unit/program to develop strategies to meet patient care</w:t>
      </w:r>
      <w:r w:rsidR="0087390F" w:rsidRPr="000B0B58">
        <w:rPr>
          <w:rFonts w:cs="Arial"/>
          <w:szCs w:val="22"/>
        </w:rPr>
        <w:t xml:space="preserve"> needs using current resources.</w:t>
      </w:r>
    </w:p>
    <w:p w14:paraId="046BAE84" w14:textId="77777777" w:rsidR="00B1227A" w:rsidRPr="000B0B58" w:rsidRDefault="00B1227A" w:rsidP="006C0C8C">
      <w:pPr>
        <w:pStyle w:val="b"/>
        <w:tabs>
          <w:tab w:val="clear" w:pos="2160"/>
        </w:tabs>
        <w:ind w:left="2880"/>
        <w:rPr>
          <w:rFonts w:cs="Arial"/>
          <w:szCs w:val="22"/>
        </w:rPr>
      </w:pPr>
    </w:p>
    <w:p w14:paraId="3212A059" w14:textId="77777777" w:rsidR="00B1227A" w:rsidRPr="000B0B58" w:rsidRDefault="00DF1927" w:rsidP="00A97473">
      <w:pPr>
        <w:pStyle w:val="b"/>
        <w:tabs>
          <w:tab w:val="clear" w:pos="2160"/>
        </w:tabs>
        <w:ind w:left="2880"/>
        <w:rPr>
          <w:rFonts w:cs="Arial"/>
          <w:szCs w:val="22"/>
        </w:rPr>
      </w:pPr>
      <w:r w:rsidRPr="000B0B58">
        <w:rPr>
          <w:rFonts w:cs="Arial"/>
          <w:szCs w:val="22"/>
        </w:rPr>
        <w:t>ii)</w:t>
      </w:r>
      <w:r w:rsidRPr="000B0B58">
        <w:rPr>
          <w:rFonts w:cs="Arial"/>
          <w:szCs w:val="22"/>
        </w:rPr>
        <w:tab/>
      </w:r>
      <w:r w:rsidR="00B1227A" w:rsidRPr="000B0B58">
        <w:rPr>
          <w:rFonts w:cs="Arial"/>
          <w:szCs w:val="22"/>
        </w:rPr>
        <w:t>If necessary, using established lines of communication as identified by the hospital</w:t>
      </w:r>
      <w:r w:rsidR="00B1227A" w:rsidRPr="000B0B58">
        <w:rPr>
          <w:rFonts w:cs="Arial"/>
          <w:i/>
          <w:szCs w:val="22"/>
        </w:rPr>
        <w:t xml:space="preserve">, </w:t>
      </w:r>
      <w:r w:rsidR="00B1227A" w:rsidRPr="000B0B58">
        <w:rPr>
          <w:rFonts w:cs="Arial"/>
          <w:szCs w:val="22"/>
        </w:rPr>
        <w:t>seek immediate assistance from an individual(s) (who could be within the bargaining unit) who has responsibility for timely</w:t>
      </w:r>
      <w:r w:rsidR="0087390F" w:rsidRPr="000B0B58">
        <w:rPr>
          <w:rFonts w:cs="Arial"/>
          <w:szCs w:val="22"/>
        </w:rPr>
        <w:t xml:space="preserve"> resolution of workload issues.</w:t>
      </w:r>
    </w:p>
    <w:p w14:paraId="0F9E381F" w14:textId="77777777" w:rsidR="00B1227A" w:rsidRPr="000B0B58" w:rsidRDefault="00B1227A" w:rsidP="006C0C8C">
      <w:pPr>
        <w:pStyle w:val="b"/>
        <w:tabs>
          <w:tab w:val="clear" w:pos="2160"/>
        </w:tabs>
        <w:ind w:left="2880"/>
        <w:rPr>
          <w:rFonts w:cs="Arial"/>
          <w:szCs w:val="22"/>
        </w:rPr>
      </w:pPr>
    </w:p>
    <w:p w14:paraId="43DBC32B" w14:textId="77777777" w:rsidR="007A32F3" w:rsidRPr="000B0B58" w:rsidRDefault="00DF1927" w:rsidP="00A97473">
      <w:pPr>
        <w:pStyle w:val="b"/>
        <w:tabs>
          <w:tab w:val="clear" w:pos="2160"/>
        </w:tabs>
        <w:ind w:left="2880"/>
        <w:rPr>
          <w:rFonts w:cs="Arial"/>
          <w:szCs w:val="22"/>
        </w:rPr>
      </w:pPr>
      <w:r w:rsidRPr="000B0B58">
        <w:rPr>
          <w:rFonts w:cs="Arial"/>
          <w:szCs w:val="22"/>
        </w:rPr>
        <w:t>iii)</w:t>
      </w:r>
      <w:r w:rsidRPr="000B0B58">
        <w:rPr>
          <w:rFonts w:cs="Arial"/>
          <w:szCs w:val="22"/>
        </w:rPr>
        <w:tab/>
      </w:r>
      <w:r w:rsidR="00B1227A" w:rsidRPr="000B0B58">
        <w:rPr>
          <w:rFonts w:cs="Arial"/>
          <w:szCs w:val="22"/>
        </w:rPr>
        <w:t xml:space="preserve">Failing resolution of the workload issue at the time of occurrence or if the issue is ongoing the nurse(s) will discuss the issue with her or his Manager or designate on the next day that the Manager (or designate) and the nurse are both working or within </w:t>
      </w:r>
      <w:r w:rsidR="007A32F3" w:rsidRPr="000B0B58">
        <w:rPr>
          <w:rFonts w:cs="Arial"/>
          <w:szCs w:val="22"/>
        </w:rPr>
        <w:t xml:space="preserve">ten (10) </w:t>
      </w:r>
      <w:r w:rsidR="00B1227A" w:rsidRPr="000B0B58">
        <w:rPr>
          <w:rFonts w:cs="Arial"/>
          <w:szCs w:val="22"/>
        </w:rPr>
        <w:t>cal</w:t>
      </w:r>
      <w:r w:rsidR="0087390F" w:rsidRPr="000B0B58">
        <w:rPr>
          <w:rFonts w:cs="Arial"/>
          <w:szCs w:val="22"/>
        </w:rPr>
        <w:t>endar days whichever is sooner.</w:t>
      </w:r>
    </w:p>
    <w:p w14:paraId="60DB3484" w14:textId="77777777" w:rsidR="007A32F3" w:rsidRPr="000B0B58" w:rsidRDefault="007A32F3" w:rsidP="006C0C8C">
      <w:pPr>
        <w:pStyle w:val="b"/>
        <w:tabs>
          <w:tab w:val="clear" w:pos="2160"/>
        </w:tabs>
        <w:ind w:left="2880"/>
        <w:rPr>
          <w:rFonts w:cs="Arial"/>
          <w:szCs w:val="22"/>
        </w:rPr>
      </w:pPr>
    </w:p>
    <w:p w14:paraId="547A9B5F" w14:textId="4C3F95BF" w:rsidR="007A32F3" w:rsidRPr="000B0B58" w:rsidRDefault="007A32F3" w:rsidP="00236EC7">
      <w:pPr>
        <w:pStyle w:val="b"/>
        <w:tabs>
          <w:tab w:val="clear" w:pos="2160"/>
        </w:tabs>
        <w:ind w:left="2880" w:firstLine="0"/>
        <w:rPr>
          <w:rFonts w:cs="Arial"/>
          <w:szCs w:val="22"/>
        </w:rPr>
      </w:pPr>
      <w:r w:rsidRPr="000B0B58">
        <w:rPr>
          <w:rFonts w:cs="Arial"/>
          <w:szCs w:val="22"/>
        </w:rPr>
        <w:t>When meeting with the manager, the nurse(s) may request the assistance of a Union representative to support/assist her/him at the meeting.</w:t>
      </w:r>
    </w:p>
    <w:p w14:paraId="7EA7692B" w14:textId="77777777" w:rsidR="00DF1927" w:rsidRPr="000B0B58" w:rsidRDefault="00DF1927" w:rsidP="00A97473">
      <w:pPr>
        <w:pStyle w:val="b"/>
        <w:tabs>
          <w:tab w:val="clear" w:pos="2160"/>
        </w:tabs>
        <w:ind w:left="2880"/>
        <w:rPr>
          <w:rFonts w:cs="Arial"/>
          <w:szCs w:val="22"/>
        </w:rPr>
      </w:pPr>
    </w:p>
    <w:p w14:paraId="777A98C5" w14:textId="77777777" w:rsidR="00B1227A" w:rsidRPr="000B0B58" w:rsidRDefault="007A32F3" w:rsidP="00A97473">
      <w:pPr>
        <w:pStyle w:val="b"/>
        <w:tabs>
          <w:tab w:val="clear" w:pos="2160"/>
        </w:tabs>
        <w:ind w:left="2880"/>
        <w:rPr>
          <w:rFonts w:cs="Arial"/>
          <w:szCs w:val="22"/>
        </w:rPr>
      </w:pPr>
      <w:r w:rsidRPr="000B0B58">
        <w:rPr>
          <w:rFonts w:cs="Arial"/>
          <w:szCs w:val="22"/>
        </w:rPr>
        <w:t>iv)</w:t>
      </w:r>
      <w:r w:rsidRPr="000B0B58">
        <w:rPr>
          <w:rFonts w:cs="Arial"/>
          <w:szCs w:val="22"/>
        </w:rPr>
        <w:tab/>
      </w:r>
      <w:r w:rsidR="00B1227A" w:rsidRPr="000B0B58">
        <w:rPr>
          <w:rFonts w:cs="Arial"/>
          <w:szCs w:val="22"/>
        </w:rPr>
        <w:t>Complete the ONA/Hospital professional Responsibility Workload Report Form</w:t>
      </w:r>
      <w:r w:rsidR="0087390F" w:rsidRPr="000B0B58">
        <w:rPr>
          <w:rFonts w:cs="Arial"/>
          <w:szCs w:val="22"/>
        </w:rPr>
        <w:t xml:space="preserve">.  </w:t>
      </w:r>
      <w:r w:rsidR="00B1227A" w:rsidRPr="000B0B58">
        <w:rPr>
          <w:rFonts w:cs="Arial"/>
          <w:szCs w:val="22"/>
        </w:rPr>
        <w:t xml:space="preserve">The manager (or designate) will provide a written response on the </w:t>
      </w:r>
      <w:r w:rsidR="00B1227A" w:rsidRPr="000B0B58">
        <w:rPr>
          <w:rFonts w:cs="Arial"/>
          <w:i/>
          <w:szCs w:val="22"/>
        </w:rPr>
        <w:t xml:space="preserve">ONA/Hospital Professional Responsibility Workload Report Form </w:t>
      </w:r>
      <w:r w:rsidR="00B1227A" w:rsidRPr="000B0B58">
        <w:rPr>
          <w:rFonts w:cs="Arial"/>
          <w:szCs w:val="22"/>
        </w:rPr>
        <w:t xml:space="preserve">to the nurse(s) within </w:t>
      </w:r>
      <w:r w:rsidR="00D372C8" w:rsidRPr="000B0B58">
        <w:rPr>
          <w:rFonts w:cs="Arial"/>
          <w:szCs w:val="22"/>
        </w:rPr>
        <w:t>ten (10)</w:t>
      </w:r>
      <w:r w:rsidR="00B1227A" w:rsidRPr="000B0B58">
        <w:rPr>
          <w:rFonts w:cs="Arial"/>
          <w:szCs w:val="22"/>
        </w:rPr>
        <w:t xml:space="preserve"> </w:t>
      </w:r>
      <w:r w:rsidR="00251D79" w:rsidRPr="000B0B58">
        <w:rPr>
          <w:rFonts w:cs="Arial"/>
          <w:szCs w:val="22"/>
        </w:rPr>
        <w:t xml:space="preserve">calendar </w:t>
      </w:r>
      <w:r w:rsidR="00B1227A" w:rsidRPr="000B0B58">
        <w:rPr>
          <w:rFonts w:cs="Arial"/>
          <w:szCs w:val="22"/>
        </w:rPr>
        <w:t>days of receipt of the form</w:t>
      </w:r>
      <w:r w:rsidR="00B1227A" w:rsidRPr="000B0B58">
        <w:rPr>
          <w:rFonts w:cs="Arial"/>
          <w:i/>
          <w:szCs w:val="22"/>
        </w:rPr>
        <w:t xml:space="preserve"> </w:t>
      </w:r>
      <w:r w:rsidR="00B1227A" w:rsidRPr="000B0B58">
        <w:rPr>
          <w:rFonts w:cs="Arial"/>
          <w:szCs w:val="22"/>
        </w:rPr>
        <w:t>with a copy t</w:t>
      </w:r>
      <w:r w:rsidR="004A7ABE" w:rsidRPr="000B0B58">
        <w:rPr>
          <w:rFonts w:cs="Arial"/>
          <w:szCs w:val="22"/>
        </w:rPr>
        <w:t>o the Bargaining Unit President, Chief Nursing Executive, and the Senior Clinical Leader (if applicable).</w:t>
      </w:r>
    </w:p>
    <w:p w14:paraId="3543AB0A" w14:textId="77777777" w:rsidR="00B1227A" w:rsidRPr="000B0B58" w:rsidRDefault="00B1227A" w:rsidP="006C0C8C">
      <w:pPr>
        <w:pStyle w:val="b"/>
        <w:tabs>
          <w:tab w:val="clear" w:pos="2160"/>
        </w:tabs>
        <w:ind w:left="2880"/>
        <w:rPr>
          <w:rFonts w:cs="Arial"/>
          <w:szCs w:val="22"/>
        </w:rPr>
      </w:pPr>
    </w:p>
    <w:p w14:paraId="000560A6" w14:textId="1A4E7591" w:rsidR="00B1227A" w:rsidRPr="000B0B58" w:rsidRDefault="00B1227A" w:rsidP="00C66E20">
      <w:pPr>
        <w:pStyle w:val="b"/>
        <w:tabs>
          <w:tab w:val="clear" w:pos="2160"/>
        </w:tabs>
        <w:ind w:left="2880" w:firstLine="0"/>
        <w:rPr>
          <w:rFonts w:cs="Arial"/>
          <w:szCs w:val="22"/>
        </w:rPr>
      </w:pPr>
      <w:r w:rsidRPr="000B0B58">
        <w:rPr>
          <w:rFonts w:cs="Arial"/>
          <w:szCs w:val="22"/>
        </w:rPr>
        <w:t>When meeting with the manager, the nurse(s) may request the assistance of a Union representative to support/assist her/him at the meeting.</w:t>
      </w:r>
    </w:p>
    <w:p w14:paraId="27E0EFA6" w14:textId="77777777" w:rsidR="00B1227A" w:rsidRPr="000B0B58" w:rsidRDefault="007A32F3" w:rsidP="00A97473">
      <w:pPr>
        <w:pStyle w:val="b"/>
        <w:tabs>
          <w:tab w:val="clear" w:pos="2160"/>
        </w:tabs>
        <w:ind w:left="2880"/>
        <w:rPr>
          <w:rFonts w:cs="Arial"/>
          <w:szCs w:val="22"/>
        </w:rPr>
      </w:pPr>
      <w:r w:rsidRPr="000B0B58">
        <w:rPr>
          <w:rFonts w:cs="Arial"/>
          <w:szCs w:val="22"/>
        </w:rPr>
        <w:lastRenderedPageBreak/>
        <w:t>v)</w:t>
      </w:r>
      <w:r w:rsidRPr="000B0B58">
        <w:rPr>
          <w:rFonts w:cs="Arial"/>
          <w:szCs w:val="22"/>
        </w:rPr>
        <w:tab/>
      </w:r>
      <w:r w:rsidR="00B1227A" w:rsidRPr="000B0B58">
        <w:rPr>
          <w:rFonts w:cs="Arial"/>
          <w:szCs w:val="22"/>
        </w:rPr>
        <w:t>Every effort will be made to resolve workload issues at the unit level</w:t>
      </w:r>
      <w:r w:rsidR="0087390F" w:rsidRPr="000B0B58">
        <w:rPr>
          <w:rFonts w:cs="Arial"/>
          <w:szCs w:val="22"/>
        </w:rPr>
        <w:t xml:space="preserve">.  </w:t>
      </w:r>
      <w:r w:rsidR="00B1227A" w:rsidRPr="000B0B58">
        <w:rPr>
          <w:rFonts w:cs="Arial"/>
          <w:szCs w:val="22"/>
        </w:rPr>
        <w:t>A Union representative shall be involved in any resolution discussions at the unit level</w:t>
      </w:r>
      <w:r w:rsidR="0087390F" w:rsidRPr="000B0B58">
        <w:rPr>
          <w:rFonts w:cs="Arial"/>
          <w:szCs w:val="22"/>
        </w:rPr>
        <w:t xml:space="preserve">.  </w:t>
      </w:r>
      <w:r w:rsidR="00B1227A" w:rsidRPr="000B0B58">
        <w:rPr>
          <w:rFonts w:cs="Arial"/>
          <w:szCs w:val="22"/>
        </w:rPr>
        <w:t xml:space="preserve">The discussions </w:t>
      </w:r>
      <w:r w:rsidR="0087390F" w:rsidRPr="000B0B58">
        <w:rPr>
          <w:rFonts w:cs="Arial"/>
          <w:szCs w:val="22"/>
        </w:rPr>
        <w:t>and actions will be documented.</w:t>
      </w:r>
    </w:p>
    <w:p w14:paraId="7B568B58" w14:textId="77777777" w:rsidR="00B1227A" w:rsidRPr="000B0B58" w:rsidRDefault="00B1227A" w:rsidP="006C0C8C">
      <w:pPr>
        <w:pStyle w:val="b"/>
        <w:tabs>
          <w:tab w:val="clear" w:pos="2160"/>
        </w:tabs>
        <w:ind w:left="2880"/>
        <w:rPr>
          <w:rFonts w:cs="Arial"/>
          <w:szCs w:val="22"/>
        </w:rPr>
      </w:pPr>
    </w:p>
    <w:p w14:paraId="422C9938" w14:textId="77777777" w:rsidR="002D01C8" w:rsidRPr="000B0B58" w:rsidRDefault="007A32F3" w:rsidP="00A97473">
      <w:pPr>
        <w:pStyle w:val="b"/>
        <w:tabs>
          <w:tab w:val="clear" w:pos="2160"/>
        </w:tabs>
        <w:ind w:left="2880"/>
        <w:rPr>
          <w:rFonts w:cs="Arial"/>
          <w:szCs w:val="22"/>
        </w:rPr>
      </w:pPr>
      <w:r w:rsidRPr="000B0B58">
        <w:rPr>
          <w:rFonts w:cs="Arial"/>
          <w:szCs w:val="22"/>
        </w:rPr>
        <w:t>vi)</w:t>
      </w:r>
      <w:r w:rsidRPr="000B0B58">
        <w:rPr>
          <w:rFonts w:cs="Arial"/>
          <w:szCs w:val="22"/>
        </w:rPr>
        <w:tab/>
      </w:r>
      <w:r w:rsidR="00B1227A" w:rsidRPr="000B0B58">
        <w:rPr>
          <w:rFonts w:cs="Arial"/>
          <w:szCs w:val="22"/>
        </w:rPr>
        <w:t>Failing resolution at the unit level, submit the ONA/Hospital</w:t>
      </w:r>
      <w:r w:rsidR="00B1227A" w:rsidRPr="000B0B58">
        <w:rPr>
          <w:rFonts w:cs="Arial"/>
          <w:i/>
          <w:szCs w:val="22"/>
        </w:rPr>
        <w:t xml:space="preserve"> Professional Responsibility Workload Report Form</w:t>
      </w:r>
      <w:r w:rsidR="00B1227A" w:rsidRPr="000B0B58">
        <w:rPr>
          <w:rFonts w:cs="Arial"/>
          <w:szCs w:val="22"/>
        </w:rPr>
        <w:t xml:space="preserve"> to the Hospital-Association Committee within twenty (20) calendar days from the date of the Manager’s response or when she or he ou</w:t>
      </w:r>
      <w:r w:rsidR="002D01C8" w:rsidRPr="000B0B58">
        <w:rPr>
          <w:rFonts w:cs="Arial"/>
          <w:szCs w:val="22"/>
        </w:rPr>
        <w:t>ght to have responded under (iv</w:t>
      </w:r>
      <w:r w:rsidR="0087390F" w:rsidRPr="000B0B58">
        <w:rPr>
          <w:rFonts w:cs="Arial"/>
          <w:szCs w:val="22"/>
        </w:rPr>
        <w:t>) above.</w:t>
      </w:r>
    </w:p>
    <w:p w14:paraId="43FEC2B3" w14:textId="77777777" w:rsidR="002D01C8" w:rsidRPr="000B0B58" w:rsidRDefault="002D01C8" w:rsidP="006C0C8C">
      <w:pPr>
        <w:pStyle w:val="b"/>
        <w:tabs>
          <w:tab w:val="clear" w:pos="2160"/>
        </w:tabs>
        <w:ind w:left="2880"/>
        <w:rPr>
          <w:rFonts w:cs="Arial"/>
          <w:szCs w:val="22"/>
        </w:rPr>
      </w:pPr>
    </w:p>
    <w:p w14:paraId="1F802033" w14:textId="77777777" w:rsidR="00B1227A" w:rsidRPr="000B0B58" w:rsidRDefault="002D01C8" w:rsidP="00A97473">
      <w:pPr>
        <w:pStyle w:val="b"/>
        <w:tabs>
          <w:tab w:val="clear" w:pos="2160"/>
        </w:tabs>
        <w:ind w:left="2880"/>
        <w:rPr>
          <w:rFonts w:cs="Arial"/>
          <w:szCs w:val="22"/>
        </w:rPr>
      </w:pPr>
      <w:r w:rsidRPr="000B0B58">
        <w:rPr>
          <w:rFonts w:cs="Arial"/>
          <w:szCs w:val="22"/>
        </w:rPr>
        <w:t>vii)</w:t>
      </w:r>
      <w:r w:rsidRPr="000B0B58">
        <w:rPr>
          <w:rFonts w:cs="Arial"/>
          <w:szCs w:val="22"/>
        </w:rPr>
        <w:tab/>
      </w:r>
      <w:r w:rsidR="00B1227A" w:rsidRPr="000B0B58">
        <w:rPr>
          <w:rFonts w:cs="Arial"/>
          <w:szCs w:val="22"/>
        </w:rPr>
        <w:t xml:space="preserve">The Chair of the Hospital-Association Committee shall convene a meeting of the Hospital-Association Committee within fifteen (15) calendar days of the filing of the </w:t>
      </w:r>
      <w:r w:rsidR="00B1227A" w:rsidRPr="000B0B58">
        <w:rPr>
          <w:rFonts w:cs="Arial"/>
          <w:i/>
          <w:szCs w:val="22"/>
        </w:rPr>
        <w:t>ONA/Hospital Professional Responsibility Workload Report Form</w:t>
      </w:r>
      <w:r w:rsidR="0087390F" w:rsidRPr="000B0B58">
        <w:rPr>
          <w:rFonts w:cs="Arial"/>
          <w:i/>
          <w:szCs w:val="22"/>
        </w:rPr>
        <w:t xml:space="preserve">.  </w:t>
      </w:r>
      <w:r w:rsidR="00B1227A" w:rsidRPr="000B0B58">
        <w:rPr>
          <w:rFonts w:cs="Arial"/>
          <w:szCs w:val="22"/>
        </w:rPr>
        <w:t>The Committee shall hear and attempt to resolve the issue(s)</w:t>
      </w:r>
      <w:r w:rsidR="00B1227A" w:rsidRPr="000B0B58">
        <w:rPr>
          <w:rFonts w:cs="Arial"/>
          <w:i/>
          <w:szCs w:val="22"/>
        </w:rPr>
        <w:t xml:space="preserve"> </w:t>
      </w:r>
      <w:r w:rsidR="00B1227A" w:rsidRPr="000B0B58">
        <w:rPr>
          <w:rFonts w:cs="Arial"/>
          <w:szCs w:val="22"/>
        </w:rPr>
        <w:t>to the satisfaction of both parties and report the outcome to the nurse(s)</w:t>
      </w:r>
      <w:r w:rsidRPr="000B0B58">
        <w:rPr>
          <w:rFonts w:cs="Arial"/>
          <w:szCs w:val="22"/>
        </w:rPr>
        <w:t xml:space="preserve"> using the Workload/Professional Responsibility Review Tool to develop joint recommendations (Appendix </w:t>
      </w:r>
      <w:r w:rsidR="00455A5E" w:rsidRPr="000B0B58">
        <w:rPr>
          <w:rFonts w:cs="Arial"/>
          <w:szCs w:val="22"/>
        </w:rPr>
        <w:t>9</w:t>
      </w:r>
      <w:r w:rsidRPr="000B0B58">
        <w:rPr>
          <w:rFonts w:cs="Arial"/>
          <w:szCs w:val="22"/>
        </w:rPr>
        <w:t>)</w:t>
      </w:r>
      <w:r w:rsidR="0087390F" w:rsidRPr="000B0B58">
        <w:rPr>
          <w:rFonts w:cs="Arial"/>
          <w:szCs w:val="22"/>
        </w:rPr>
        <w:t>.</w:t>
      </w:r>
    </w:p>
    <w:p w14:paraId="11600FD5" w14:textId="77777777" w:rsidR="0052005E" w:rsidRPr="000B0B58" w:rsidRDefault="0052005E" w:rsidP="00A97473">
      <w:pPr>
        <w:pStyle w:val="b"/>
        <w:tabs>
          <w:tab w:val="clear" w:pos="2160"/>
        </w:tabs>
        <w:ind w:left="2880"/>
        <w:rPr>
          <w:rFonts w:cs="Arial"/>
          <w:szCs w:val="22"/>
        </w:rPr>
      </w:pPr>
    </w:p>
    <w:p w14:paraId="2D4C26E9" w14:textId="77777777" w:rsidR="00023B7F" w:rsidRPr="000B0B58" w:rsidRDefault="007A32F3" w:rsidP="00A97473">
      <w:pPr>
        <w:pStyle w:val="b"/>
        <w:tabs>
          <w:tab w:val="clear" w:pos="2160"/>
        </w:tabs>
        <w:ind w:left="2880"/>
        <w:rPr>
          <w:rFonts w:cs="Arial"/>
          <w:szCs w:val="22"/>
        </w:rPr>
      </w:pPr>
      <w:r w:rsidRPr="000B0B58">
        <w:rPr>
          <w:rFonts w:cs="Arial"/>
          <w:szCs w:val="22"/>
        </w:rPr>
        <w:t>vi</w:t>
      </w:r>
      <w:r w:rsidR="002D01C8" w:rsidRPr="000B0B58">
        <w:rPr>
          <w:rFonts w:cs="Arial"/>
          <w:szCs w:val="22"/>
        </w:rPr>
        <w:t>i</w:t>
      </w:r>
      <w:r w:rsidRPr="000B0B58">
        <w:rPr>
          <w:rFonts w:cs="Arial"/>
          <w:szCs w:val="22"/>
        </w:rPr>
        <w:t>i)</w:t>
      </w:r>
      <w:r w:rsidRPr="000B0B58">
        <w:rPr>
          <w:rFonts w:cs="Arial"/>
          <w:szCs w:val="22"/>
        </w:rPr>
        <w:tab/>
      </w:r>
      <w:r w:rsidR="00023B7F" w:rsidRPr="000B0B58">
        <w:rPr>
          <w:rFonts w:cs="Arial"/>
          <w:szCs w:val="22"/>
        </w:rPr>
        <w:t xml:space="preserve">Any settlement arrived at under Article 8.01 (a) iii) v), or vi) </w:t>
      </w:r>
      <w:r w:rsidR="0087390F" w:rsidRPr="000B0B58">
        <w:rPr>
          <w:rFonts w:cs="Arial"/>
          <w:szCs w:val="22"/>
        </w:rPr>
        <w:t>shall be signed by the parties.</w:t>
      </w:r>
    </w:p>
    <w:p w14:paraId="5D7D8BE3" w14:textId="77777777" w:rsidR="00023B7F" w:rsidRPr="000B0B58" w:rsidRDefault="00023B7F" w:rsidP="006C0C8C">
      <w:pPr>
        <w:pStyle w:val="b"/>
        <w:tabs>
          <w:tab w:val="clear" w:pos="2160"/>
        </w:tabs>
        <w:ind w:left="2880"/>
        <w:rPr>
          <w:rFonts w:eastAsia="Calibri" w:cs="Arial"/>
          <w:color w:val="000000"/>
          <w:szCs w:val="22"/>
        </w:rPr>
      </w:pPr>
    </w:p>
    <w:p w14:paraId="346C7C1A" w14:textId="77777777" w:rsidR="00023B7F" w:rsidRPr="000B0B58" w:rsidRDefault="00DF1927" w:rsidP="00A97473">
      <w:pPr>
        <w:pStyle w:val="b"/>
        <w:tabs>
          <w:tab w:val="clear" w:pos="2160"/>
        </w:tabs>
        <w:ind w:left="2880"/>
        <w:rPr>
          <w:rFonts w:eastAsia="Calibri" w:cs="Arial"/>
          <w:color w:val="000000"/>
          <w:szCs w:val="22"/>
        </w:rPr>
      </w:pPr>
      <w:r w:rsidRPr="000B0B58">
        <w:rPr>
          <w:rFonts w:cs="Arial"/>
          <w:szCs w:val="22"/>
        </w:rPr>
        <w:t>ix)</w:t>
      </w:r>
      <w:r w:rsidRPr="000B0B58">
        <w:rPr>
          <w:rFonts w:cs="Arial"/>
          <w:szCs w:val="22"/>
        </w:rPr>
        <w:tab/>
      </w:r>
      <w:r w:rsidR="00023B7F" w:rsidRPr="000B0B58">
        <w:rPr>
          <w:rFonts w:cs="Arial"/>
          <w:szCs w:val="22"/>
        </w:rPr>
        <w:t>Failing</w:t>
      </w:r>
      <w:r w:rsidR="00023B7F" w:rsidRPr="000B0B58">
        <w:rPr>
          <w:rFonts w:eastAsia="Calibri" w:cs="Arial"/>
          <w:color w:val="000000"/>
          <w:szCs w:val="22"/>
        </w:rPr>
        <w:t xml:space="preserve"> resolution of the issues through the development of joint recommendations within fifteen (15) calendar days of the meeting of the Hospital Association Committee the issue shall be forwarded to an Independent Assessment Committee.</w:t>
      </w:r>
    </w:p>
    <w:p w14:paraId="40E1B5DB" w14:textId="77777777" w:rsidR="00C33ADA" w:rsidRPr="000B0B58" w:rsidRDefault="00C33ADA" w:rsidP="00A97473">
      <w:pPr>
        <w:widowControl/>
        <w:tabs>
          <w:tab w:val="num" w:pos="2160"/>
          <w:tab w:val="num" w:pos="3600"/>
        </w:tabs>
        <w:autoSpaceDE w:val="0"/>
        <w:autoSpaceDN w:val="0"/>
        <w:adjustRightInd w:val="0"/>
        <w:ind w:left="2160"/>
        <w:jc w:val="both"/>
        <w:rPr>
          <w:rFonts w:ascii="Arial" w:eastAsia="Calibri" w:hAnsi="Arial" w:cs="Arial"/>
          <w:color w:val="000000"/>
          <w:sz w:val="22"/>
          <w:szCs w:val="22"/>
        </w:rPr>
      </w:pPr>
    </w:p>
    <w:p w14:paraId="2E0A662E" w14:textId="77777777" w:rsidR="00023B7F" w:rsidRPr="000B0B58" w:rsidRDefault="00DF1927" w:rsidP="00A97473">
      <w:pPr>
        <w:pStyle w:val="b"/>
        <w:tabs>
          <w:tab w:val="clear" w:pos="2160"/>
        </w:tabs>
        <w:ind w:left="2880"/>
        <w:rPr>
          <w:rFonts w:eastAsia="Calibri" w:cs="Arial"/>
          <w:color w:val="000000"/>
          <w:szCs w:val="22"/>
        </w:rPr>
      </w:pPr>
      <w:r w:rsidRPr="000B0B58">
        <w:rPr>
          <w:rFonts w:eastAsia="Calibri" w:cs="Arial"/>
          <w:color w:val="000000"/>
          <w:szCs w:val="22"/>
        </w:rPr>
        <w:t>x)</w:t>
      </w:r>
      <w:r w:rsidRPr="000B0B58">
        <w:rPr>
          <w:rFonts w:eastAsia="Calibri" w:cs="Arial"/>
          <w:color w:val="000000"/>
          <w:szCs w:val="22"/>
        </w:rPr>
        <w:tab/>
      </w:r>
      <w:r w:rsidR="00023B7F" w:rsidRPr="000B0B58">
        <w:rPr>
          <w:rFonts w:eastAsia="Calibri" w:cs="Arial"/>
          <w:color w:val="000000"/>
          <w:szCs w:val="22"/>
        </w:rPr>
        <w:t>Failing development of joint recommendation(s) and prior to the issue(s) being forwarded to the Independent Assessment Committee, the Union will forward a written report outlining the issue(s) and recommendations to the Chief Nursing Executive.</w:t>
      </w:r>
    </w:p>
    <w:p w14:paraId="5FFEC175" w14:textId="77777777" w:rsidR="00023B7F" w:rsidRPr="000B0B58" w:rsidRDefault="00023B7F" w:rsidP="00A97473">
      <w:pPr>
        <w:widowControl/>
        <w:autoSpaceDE w:val="0"/>
        <w:autoSpaceDN w:val="0"/>
        <w:adjustRightInd w:val="0"/>
        <w:ind w:left="2160"/>
        <w:jc w:val="both"/>
        <w:rPr>
          <w:rFonts w:ascii="Arial" w:eastAsia="Calibri" w:hAnsi="Arial" w:cs="Arial"/>
          <w:color w:val="000000"/>
          <w:sz w:val="22"/>
          <w:szCs w:val="22"/>
        </w:rPr>
      </w:pPr>
    </w:p>
    <w:p w14:paraId="4B50A209" w14:textId="77777777" w:rsidR="00023B7F" w:rsidRPr="000B0B58" w:rsidRDefault="00DF1927" w:rsidP="00A97473">
      <w:pPr>
        <w:pStyle w:val="b"/>
        <w:tabs>
          <w:tab w:val="clear" w:pos="2160"/>
        </w:tabs>
        <w:ind w:left="2880"/>
        <w:rPr>
          <w:rFonts w:eastAsia="Calibri" w:cs="Arial"/>
          <w:color w:val="000000"/>
          <w:szCs w:val="22"/>
        </w:rPr>
      </w:pPr>
      <w:r w:rsidRPr="000B0B58">
        <w:rPr>
          <w:rFonts w:eastAsia="Calibri" w:cs="Arial"/>
          <w:color w:val="000000"/>
          <w:szCs w:val="22"/>
        </w:rPr>
        <w:t>xi)</w:t>
      </w:r>
      <w:r w:rsidRPr="000B0B58">
        <w:rPr>
          <w:rFonts w:eastAsia="Calibri" w:cs="Arial"/>
          <w:color w:val="000000"/>
          <w:szCs w:val="22"/>
        </w:rPr>
        <w:tab/>
      </w:r>
      <w:r w:rsidR="00023B7F" w:rsidRPr="000B0B58">
        <w:rPr>
          <w:rFonts w:eastAsia="Calibri" w:cs="Arial"/>
          <w:color w:val="000000"/>
          <w:szCs w:val="22"/>
        </w:rPr>
        <w:t>For professionals regulated by the RHPA, other than nurses, the Union may forward a written report outlining the issue(s) and recommendations to the appropriate senior executive</w:t>
      </w:r>
      <w:r w:rsidR="0087390F" w:rsidRPr="000B0B58">
        <w:rPr>
          <w:rFonts w:eastAsia="Calibri" w:cs="Arial"/>
          <w:color w:val="000000"/>
          <w:szCs w:val="22"/>
        </w:rPr>
        <w:t xml:space="preserve"> as designated by the Hospital.</w:t>
      </w:r>
    </w:p>
    <w:p w14:paraId="6F6508C3" w14:textId="77777777" w:rsidR="00023B7F" w:rsidRPr="000B0B58" w:rsidRDefault="00023B7F" w:rsidP="00A97473">
      <w:pPr>
        <w:widowControl/>
        <w:tabs>
          <w:tab w:val="num" w:pos="2250"/>
        </w:tabs>
        <w:autoSpaceDE w:val="0"/>
        <w:autoSpaceDN w:val="0"/>
        <w:adjustRightInd w:val="0"/>
        <w:ind w:left="2160"/>
        <w:jc w:val="both"/>
        <w:rPr>
          <w:rFonts w:ascii="Arial" w:eastAsia="Calibri" w:hAnsi="Arial" w:cs="Arial"/>
          <w:color w:val="000000"/>
          <w:sz w:val="22"/>
          <w:szCs w:val="22"/>
        </w:rPr>
      </w:pPr>
    </w:p>
    <w:p w14:paraId="120E0459" w14:textId="55C947F0" w:rsidR="00023B7F" w:rsidRPr="000B0B58" w:rsidRDefault="00023B7F" w:rsidP="00A97473">
      <w:pPr>
        <w:widowControl/>
        <w:tabs>
          <w:tab w:val="left" w:pos="1440"/>
          <w:tab w:val="left" w:pos="2160"/>
          <w:tab w:val="left" w:pos="2880"/>
          <w:tab w:val="left" w:pos="3600"/>
          <w:tab w:val="left" w:pos="4320"/>
          <w:tab w:val="right" w:pos="9360"/>
        </w:tabs>
        <w:jc w:val="both"/>
        <w:rPr>
          <w:rFonts w:ascii="Arial" w:eastAsia="MS Mincho" w:hAnsi="Arial" w:cs="Arial"/>
          <w:sz w:val="22"/>
          <w:szCs w:val="22"/>
          <w:lang w:val="en-CA" w:eastAsia="en-CA"/>
        </w:rPr>
      </w:pPr>
      <w:r w:rsidRPr="000B0B58">
        <w:rPr>
          <w:rFonts w:ascii="Arial" w:eastAsia="MS Mincho" w:hAnsi="Arial" w:cs="Arial"/>
          <w:sz w:val="22"/>
          <w:szCs w:val="22"/>
          <w:lang w:val="en-CA" w:eastAsia="en-CA"/>
        </w:rPr>
        <w:t>(Article 8.01</w:t>
      </w:r>
      <w:r w:rsidR="005D32C4">
        <w:rPr>
          <w:rFonts w:ascii="Arial" w:eastAsia="MS Mincho" w:hAnsi="Arial" w:cs="Arial"/>
          <w:sz w:val="22"/>
          <w:szCs w:val="22"/>
          <w:lang w:val="en-CA" w:eastAsia="en-CA"/>
        </w:rPr>
        <w:t xml:space="preserve"> </w:t>
      </w:r>
      <w:r w:rsidRPr="000B0B58">
        <w:rPr>
          <w:rFonts w:ascii="Arial" w:eastAsia="MS Mincho" w:hAnsi="Arial" w:cs="Arial"/>
          <w:sz w:val="22"/>
          <w:szCs w:val="22"/>
          <w:lang w:val="en-CA" w:eastAsia="en-CA"/>
        </w:rPr>
        <w:t>(a), (x), (xiii) and (xiv) and 8.01</w:t>
      </w:r>
      <w:r w:rsidR="005D32C4">
        <w:rPr>
          <w:rFonts w:ascii="Arial" w:eastAsia="MS Mincho" w:hAnsi="Arial" w:cs="Arial"/>
          <w:sz w:val="22"/>
          <w:szCs w:val="22"/>
          <w:lang w:val="en-CA" w:eastAsia="en-CA"/>
        </w:rPr>
        <w:t xml:space="preserve"> </w:t>
      </w:r>
      <w:r w:rsidRPr="000B0B58">
        <w:rPr>
          <w:rFonts w:ascii="Arial" w:eastAsia="MS Mincho" w:hAnsi="Arial" w:cs="Arial"/>
          <w:sz w:val="22"/>
          <w:szCs w:val="22"/>
          <w:lang w:val="en-CA" w:eastAsia="en-CA"/>
        </w:rPr>
        <w:t>(b) applies to nurses only)</w:t>
      </w:r>
    </w:p>
    <w:p w14:paraId="3EC98633" w14:textId="77777777" w:rsidR="00023B7F" w:rsidRPr="000B0B58" w:rsidRDefault="00023B7F" w:rsidP="00A97473">
      <w:pPr>
        <w:widowControl/>
        <w:autoSpaceDE w:val="0"/>
        <w:autoSpaceDN w:val="0"/>
        <w:adjustRightInd w:val="0"/>
        <w:jc w:val="both"/>
        <w:rPr>
          <w:rFonts w:ascii="Arial" w:eastAsia="Calibri" w:hAnsi="Arial" w:cs="Arial"/>
          <w:color w:val="000000"/>
          <w:sz w:val="22"/>
          <w:szCs w:val="22"/>
        </w:rPr>
      </w:pPr>
    </w:p>
    <w:p w14:paraId="542E3163" w14:textId="77777777" w:rsidR="00023B7F" w:rsidRPr="000B0B58" w:rsidRDefault="00DF1927" w:rsidP="00A97473">
      <w:pPr>
        <w:pStyle w:val="b"/>
        <w:tabs>
          <w:tab w:val="clear" w:pos="2160"/>
        </w:tabs>
        <w:ind w:left="2880"/>
        <w:rPr>
          <w:rFonts w:eastAsia="Calibri" w:cs="Arial"/>
          <w:color w:val="000000"/>
          <w:szCs w:val="22"/>
        </w:rPr>
      </w:pPr>
      <w:r w:rsidRPr="000B0B58">
        <w:rPr>
          <w:rFonts w:eastAsia="Calibri" w:cs="Arial"/>
          <w:color w:val="000000"/>
          <w:szCs w:val="22"/>
        </w:rPr>
        <w:t>xii)</w:t>
      </w:r>
      <w:r w:rsidRPr="000B0B58">
        <w:rPr>
          <w:rFonts w:eastAsia="Calibri" w:cs="Arial"/>
          <w:color w:val="000000"/>
          <w:szCs w:val="22"/>
        </w:rPr>
        <w:tab/>
      </w:r>
      <w:r w:rsidR="00023B7F" w:rsidRPr="000B0B58">
        <w:rPr>
          <w:rFonts w:eastAsia="Calibri" w:cs="Arial"/>
          <w:color w:val="000000"/>
          <w:szCs w:val="22"/>
        </w:rPr>
        <w:t>The Independent Assessment Committee is composed of three (3) registered nurses; one chosen by the Ontario Nurses' Association, one chosen by the Hospital and one chosen from a panel of independent registered nurses who are well respected within the profession</w:t>
      </w:r>
      <w:r w:rsidR="0087390F" w:rsidRPr="000B0B58">
        <w:rPr>
          <w:rFonts w:eastAsia="Calibri" w:cs="Arial"/>
          <w:color w:val="000000"/>
          <w:szCs w:val="22"/>
        </w:rPr>
        <w:t xml:space="preserve">.  </w:t>
      </w:r>
      <w:r w:rsidR="00023B7F" w:rsidRPr="000B0B58">
        <w:rPr>
          <w:rFonts w:eastAsia="Calibri" w:cs="Arial"/>
          <w:color w:val="000000"/>
          <w:szCs w:val="22"/>
        </w:rPr>
        <w:t>The member of the Committee chosen from the panel of independent registered nurses shall act as Chair.</w:t>
      </w:r>
    </w:p>
    <w:p w14:paraId="0B297B29" w14:textId="77777777" w:rsidR="00023B7F" w:rsidRPr="000B0B58" w:rsidRDefault="00023B7F" w:rsidP="006C0C8C">
      <w:pPr>
        <w:pStyle w:val="b"/>
        <w:tabs>
          <w:tab w:val="clear" w:pos="2160"/>
        </w:tabs>
        <w:ind w:left="2880"/>
        <w:rPr>
          <w:rFonts w:eastAsia="Calibri" w:cs="Arial"/>
          <w:color w:val="000000"/>
          <w:szCs w:val="22"/>
        </w:rPr>
      </w:pPr>
    </w:p>
    <w:p w14:paraId="51667F5A" w14:textId="4F2C643A" w:rsidR="00023B7F" w:rsidRPr="000B0B58" w:rsidRDefault="00023B7F" w:rsidP="006B6806">
      <w:pPr>
        <w:pStyle w:val="b"/>
        <w:tabs>
          <w:tab w:val="clear" w:pos="2160"/>
        </w:tabs>
        <w:ind w:left="2880" w:firstLine="0"/>
        <w:rPr>
          <w:rFonts w:eastAsia="Calibri" w:cs="Arial"/>
          <w:color w:val="000000"/>
          <w:szCs w:val="22"/>
        </w:rPr>
      </w:pPr>
      <w:r w:rsidRPr="000B0B58">
        <w:rPr>
          <w:rFonts w:eastAsia="Calibri" w:cs="Arial"/>
          <w:color w:val="000000"/>
          <w:szCs w:val="22"/>
        </w:rPr>
        <w:t>If one of the parties fails to appoint its nominee within a period of thirty (30) calendar days of giving notice to proceed to the Independent Assessment Committee, the process will proceed. This will not preclude either party from appointing their nominee prior to the commencement of the Independent Assessment Committee hearing.</w:t>
      </w:r>
    </w:p>
    <w:p w14:paraId="64308705" w14:textId="77777777" w:rsidR="00DF1927" w:rsidRPr="000B0B58" w:rsidRDefault="00DF1927" w:rsidP="00A97473">
      <w:pPr>
        <w:pStyle w:val="b"/>
        <w:tabs>
          <w:tab w:val="clear" w:pos="2160"/>
        </w:tabs>
        <w:ind w:left="2880"/>
        <w:rPr>
          <w:rFonts w:cs="Arial"/>
          <w:color w:val="000000"/>
          <w:szCs w:val="22"/>
        </w:rPr>
      </w:pPr>
    </w:p>
    <w:p w14:paraId="34B8B72A" w14:textId="53D75A69" w:rsidR="00023B7F" w:rsidRPr="000B0B58" w:rsidRDefault="00023B7F" w:rsidP="006B6806">
      <w:pPr>
        <w:pStyle w:val="b"/>
        <w:tabs>
          <w:tab w:val="clear" w:pos="2160"/>
        </w:tabs>
        <w:ind w:left="2880" w:firstLine="0"/>
        <w:rPr>
          <w:rFonts w:cs="Arial"/>
          <w:color w:val="000000"/>
          <w:szCs w:val="22"/>
        </w:rPr>
      </w:pPr>
      <w:r w:rsidRPr="000B0B58">
        <w:rPr>
          <w:rFonts w:cs="Arial"/>
          <w:color w:val="000000"/>
          <w:szCs w:val="22"/>
        </w:rPr>
        <w:lastRenderedPageBreak/>
        <w:t xml:space="preserve">A copy of the Procedural Guidelines contained in Appendix </w:t>
      </w:r>
      <w:r w:rsidR="00455A5E" w:rsidRPr="000B0B58">
        <w:rPr>
          <w:rFonts w:cs="Arial"/>
          <w:color w:val="000000"/>
          <w:szCs w:val="22"/>
        </w:rPr>
        <w:t>8</w:t>
      </w:r>
      <w:r w:rsidRPr="000B0B58">
        <w:rPr>
          <w:rFonts w:cs="Arial"/>
          <w:color w:val="000000"/>
          <w:szCs w:val="22"/>
        </w:rPr>
        <w:t xml:space="preserve"> shall be provided to all Chairpersons named in Appe</w:t>
      </w:r>
      <w:r w:rsidR="0087390F" w:rsidRPr="000B0B58">
        <w:rPr>
          <w:rFonts w:cs="Arial"/>
          <w:color w:val="000000"/>
          <w:szCs w:val="22"/>
        </w:rPr>
        <w:t>ndix 2.</w:t>
      </w:r>
    </w:p>
    <w:p w14:paraId="2D5792C3" w14:textId="77777777" w:rsidR="00023B7F" w:rsidRPr="000B0B58" w:rsidRDefault="00023B7F" w:rsidP="006C0C8C">
      <w:pPr>
        <w:pStyle w:val="b"/>
        <w:tabs>
          <w:tab w:val="clear" w:pos="2160"/>
        </w:tabs>
        <w:ind w:left="2880"/>
        <w:rPr>
          <w:rFonts w:eastAsia="Calibri" w:cs="Arial"/>
          <w:color w:val="000000"/>
          <w:szCs w:val="22"/>
        </w:rPr>
      </w:pPr>
    </w:p>
    <w:p w14:paraId="13A607C7" w14:textId="77777777" w:rsidR="00023B7F" w:rsidRPr="000B0B58" w:rsidRDefault="00DF1927" w:rsidP="00A97473">
      <w:pPr>
        <w:pStyle w:val="b"/>
        <w:tabs>
          <w:tab w:val="clear" w:pos="2160"/>
        </w:tabs>
        <w:ind w:left="2880"/>
        <w:rPr>
          <w:rFonts w:eastAsia="Calibri" w:cs="Arial"/>
          <w:color w:val="000000"/>
          <w:szCs w:val="22"/>
        </w:rPr>
      </w:pPr>
      <w:r w:rsidRPr="000B0B58">
        <w:rPr>
          <w:rFonts w:eastAsia="Calibri" w:cs="Arial"/>
          <w:color w:val="000000"/>
          <w:szCs w:val="22"/>
        </w:rPr>
        <w:t>xiii)</w:t>
      </w:r>
      <w:r w:rsidRPr="000B0B58">
        <w:rPr>
          <w:rFonts w:eastAsia="Calibri" w:cs="Arial"/>
          <w:color w:val="000000"/>
          <w:szCs w:val="22"/>
        </w:rPr>
        <w:tab/>
      </w:r>
      <w:r w:rsidR="00023B7F" w:rsidRPr="000B0B58">
        <w:rPr>
          <w:rFonts w:eastAsia="Calibri" w:cs="Arial"/>
          <w:color w:val="000000"/>
          <w:szCs w:val="22"/>
        </w:rPr>
        <w:t>The Assessment Committee shall set a date to conduct a hearing into the issue(s) within fourteen (14) calendar days of its appointment and shall be empowered to investigate as is necessary and make what findings as are appropriate in the circumstances</w:t>
      </w:r>
      <w:r w:rsidR="0087390F" w:rsidRPr="000B0B58">
        <w:rPr>
          <w:rFonts w:eastAsia="Calibri" w:cs="Arial"/>
          <w:color w:val="000000"/>
          <w:szCs w:val="22"/>
        </w:rPr>
        <w:t xml:space="preserve">.  </w:t>
      </w:r>
      <w:r w:rsidR="00023B7F" w:rsidRPr="000B0B58">
        <w:rPr>
          <w:rFonts w:eastAsia="Calibri" w:cs="Arial"/>
          <w:color w:val="000000"/>
          <w:szCs w:val="22"/>
        </w:rPr>
        <w:t>The Assessment Committee shall render its decision, in writing, to the parties within forty-five (45) calendar days follo</w:t>
      </w:r>
      <w:r w:rsidR="0087390F" w:rsidRPr="000B0B58">
        <w:rPr>
          <w:rFonts w:eastAsia="Calibri" w:cs="Arial"/>
          <w:color w:val="000000"/>
          <w:szCs w:val="22"/>
        </w:rPr>
        <w:t>wing completion of its hearing.</w:t>
      </w:r>
    </w:p>
    <w:p w14:paraId="638514F6" w14:textId="77777777" w:rsidR="00023B7F" w:rsidRPr="000B0B58" w:rsidRDefault="00023B7F" w:rsidP="006C0C8C">
      <w:pPr>
        <w:pStyle w:val="b"/>
        <w:tabs>
          <w:tab w:val="clear" w:pos="2160"/>
        </w:tabs>
        <w:ind w:left="2880"/>
        <w:rPr>
          <w:rFonts w:eastAsia="Calibri" w:cs="Arial"/>
          <w:color w:val="000000"/>
          <w:szCs w:val="22"/>
        </w:rPr>
      </w:pPr>
    </w:p>
    <w:p w14:paraId="03822000" w14:textId="77777777" w:rsidR="00023B7F" w:rsidRPr="000B0B58" w:rsidRDefault="00AE20F9" w:rsidP="00A97473">
      <w:pPr>
        <w:pStyle w:val="b"/>
        <w:tabs>
          <w:tab w:val="clear" w:pos="2160"/>
        </w:tabs>
        <w:ind w:left="2880"/>
        <w:rPr>
          <w:rFonts w:eastAsia="Calibri" w:cs="Arial"/>
          <w:color w:val="000000"/>
          <w:szCs w:val="22"/>
        </w:rPr>
      </w:pPr>
      <w:r w:rsidRPr="000B0B58">
        <w:rPr>
          <w:rFonts w:eastAsia="Calibri" w:cs="Arial"/>
          <w:color w:val="000000"/>
          <w:szCs w:val="22"/>
        </w:rPr>
        <w:t>xiv)</w:t>
      </w:r>
      <w:r w:rsidRPr="000B0B58">
        <w:rPr>
          <w:rFonts w:eastAsia="Calibri" w:cs="Arial"/>
          <w:color w:val="000000"/>
          <w:szCs w:val="22"/>
        </w:rPr>
        <w:tab/>
      </w:r>
      <w:r w:rsidR="00023B7F" w:rsidRPr="000B0B58">
        <w:rPr>
          <w:rFonts w:eastAsia="Calibri" w:cs="Arial"/>
          <w:color w:val="000000"/>
          <w:szCs w:val="22"/>
        </w:rPr>
        <w:t xml:space="preserve">It is understood and agreed that representatives of the Ontario Nurses' Association, including the Labour Relations Officer(s), may attend meetings held between the Hospital and </w:t>
      </w:r>
      <w:r w:rsidR="0087390F" w:rsidRPr="000B0B58">
        <w:rPr>
          <w:rFonts w:eastAsia="Calibri" w:cs="Arial"/>
          <w:color w:val="000000"/>
          <w:szCs w:val="22"/>
        </w:rPr>
        <w:t>the Union under this provision.</w:t>
      </w:r>
    </w:p>
    <w:p w14:paraId="3212526E" w14:textId="77777777" w:rsidR="00023B7F" w:rsidRPr="000B0B58" w:rsidRDefault="00023B7F" w:rsidP="006C0C8C">
      <w:pPr>
        <w:pStyle w:val="b"/>
        <w:tabs>
          <w:tab w:val="clear" w:pos="2160"/>
        </w:tabs>
        <w:ind w:left="2880"/>
        <w:rPr>
          <w:rFonts w:eastAsia="Calibri" w:cs="Arial"/>
          <w:color w:val="000000"/>
          <w:szCs w:val="22"/>
        </w:rPr>
      </w:pPr>
    </w:p>
    <w:p w14:paraId="03F102CF" w14:textId="77777777" w:rsidR="00023B7F" w:rsidRPr="000B0B58" w:rsidRDefault="00AE20F9" w:rsidP="00A97473">
      <w:pPr>
        <w:pStyle w:val="b"/>
        <w:tabs>
          <w:tab w:val="clear" w:pos="2160"/>
        </w:tabs>
        <w:ind w:left="2880"/>
        <w:rPr>
          <w:rFonts w:eastAsia="Calibri" w:cs="Arial"/>
          <w:color w:val="000000"/>
          <w:szCs w:val="22"/>
        </w:rPr>
      </w:pPr>
      <w:r w:rsidRPr="000B0B58">
        <w:rPr>
          <w:rFonts w:eastAsia="Calibri" w:cs="Arial"/>
          <w:color w:val="000000"/>
          <w:szCs w:val="22"/>
        </w:rPr>
        <w:t>xv)</w:t>
      </w:r>
      <w:r w:rsidRPr="000B0B58">
        <w:rPr>
          <w:rFonts w:eastAsia="Calibri" w:cs="Arial"/>
          <w:color w:val="000000"/>
          <w:szCs w:val="22"/>
        </w:rPr>
        <w:tab/>
      </w:r>
      <w:r w:rsidR="00023B7F" w:rsidRPr="000B0B58">
        <w:rPr>
          <w:rFonts w:eastAsia="Calibri" w:cs="Arial"/>
          <w:color w:val="000000"/>
          <w:szCs w:val="22"/>
        </w:rPr>
        <w:t>Any issue(s) lodged under this provision shall be on the form set out in Appendix 6</w:t>
      </w:r>
      <w:r w:rsidR="0087390F" w:rsidRPr="000B0B58">
        <w:rPr>
          <w:rFonts w:eastAsia="Calibri" w:cs="Arial"/>
          <w:color w:val="000000"/>
          <w:szCs w:val="22"/>
        </w:rPr>
        <w:t xml:space="preserve">.  </w:t>
      </w:r>
      <w:r w:rsidR="00023B7F" w:rsidRPr="000B0B58">
        <w:rPr>
          <w:rFonts w:eastAsia="Calibri" w:cs="Arial"/>
          <w:color w:val="000000"/>
          <w:szCs w:val="22"/>
        </w:rPr>
        <w:t xml:space="preserve">Alternately, the local parties may agree to an electronic version of the </w:t>
      </w:r>
      <w:r w:rsidR="0087390F" w:rsidRPr="000B0B58">
        <w:rPr>
          <w:rFonts w:eastAsia="Calibri" w:cs="Arial"/>
          <w:color w:val="000000"/>
          <w:szCs w:val="22"/>
        </w:rPr>
        <w:t>form and a process for signing.</w:t>
      </w:r>
    </w:p>
    <w:p w14:paraId="50055F31" w14:textId="77777777" w:rsidR="00023B7F" w:rsidRPr="000B0B58" w:rsidRDefault="00023B7F" w:rsidP="006C0C8C">
      <w:pPr>
        <w:pStyle w:val="b"/>
        <w:tabs>
          <w:tab w:val="clear" w:pos="2160"/>
        </w:tabs>
        <w:ind w:left="2880"/>
        <w:rPr>
          <w:rFonts w:eastAsia="Calibri" w:cs="Arial"/>
          <w:color w:val="000000"/>
          <w:szCs w:val="22"/>
        </w:rPr>
      </w:pPr>
    </w:p>
    <w:p w14:paraId="7921CA24" w14:textId="77777777" w:rsidR="00023B7F" w:rsidRPr="000B0B58" w:rsidRDefault="00AE20F9" w:rsidP="00A97473">
      <w:pPr>
        <w:pStyle w:val="b"/>
        <w:tabs>
          <w:tab w:val="clear" w:pos="2160"/>
        </w:tabs>
        <w:ind w:left="2880"/>
        <w:rPr>
          <w:rFonts w:eastAsia="Calibri" w:cs="Arial"/>
          <w:color w:val="000000"/>
          <w:szCs w:val="22"/>
        </w:rPr>
      </w:pPr>
      <w:r w:rsidRPr="000B0B58">
        <w:rPr>
          <w:rFonts w:eastAsia="Calibri" w:cs="Arial"/>
          <w:color w:val="000000"/>
          <w:szCs w:val="22"/>
        </w:rPr>
        <w:t>xvi)</w:t>
      </w:r>
      <w:r w:rsidRPr="000B0B58">
        <w:rPr>
          <w:rFonts w:eastAsia="Calibri" w:cs="Arial"/>
          <w:color w:val="000000"/>
          <w:szCs w:val="22"/>
        </w:rPr>
        <w:tab/>
      </w:r>
      <w:r w:rsidR="00023B7F" w:rsidRPr="000B0B58">
        <w:rPr>
          <w:rFonts w:eastAsia="Calibri" w:cs="Arial"/>
          <w:color w:val="000000"/>
          <w:szCs w:val="22"/>
        </w:rPr>
        <w:t>The Chief Nursing Executive, relevant Clinical Leaders, Bargaining Unit President, and the Hospital-Association Committee, will jointly review the recommendations of the Independent Assessment Committee within thirty (30) calendar days of the release of the IAC recommendations, and develop an implementation plan for mutually agreed changes</w:t>
      </w:r>
      <w:r w:rsidR="0087390F" w:rsidRPr="000B0B58">
        <w:rPr>
          <w:rFonts w:eastAsia="Calibri" w:cs="Arial"/>
          <w:color w:val="000000"/>
          <w:szCs w:val="22"/>
        </w:rPr>
        <w:t xml:space="preserve">.  </w:t>
      </w:r>
      <w:r w:rsidR="00607206" w:rsidRPr="000B0B58">
        <w:rPr>
          <w:rFonts w:eastAsia="Calibri" w:cs="Arial"/>
          <w:color w:val="000000"/>
          <w:szCs w:val="22"/>
        </w:rPr>
        <w:t>Such meeting(s) will be booked prior to leaving the Independent Assessment Committee hearing.</w:t>
      </w:r>
    </w:p>
    <w:p w14:paraId="2054C423" w14:textId="77777777" w:rsidR="00023B7F" w:rsidRPr="000B0B58" w:rsidRDefault="00023B7F" w:rsidP="003E324B">
      <w:pPr>
        <w:pStyle w:val="b"/>
        <w:tabs>
          <w:tab w:val="clear" w:pos="2160"/>
        </w:tabs>
        <w:ind w:left="2880"/>
        <w:rPr>
          <w:rFonts w:eastAsia="Calibri" w:cs="Arial"/>
          <w:color w:val="000000"/>
          <w:szCs w:val="22"/>
        </w:rPr>
      </w:pPr>
    </w:p>
    <w:p w14:paraId="6EF52C55" w14:textId="77777777" w:rsidR="00023B7F" w:rsidRPr="000B0B58" w:rsidRDefault="00023B7F" w:rsidP="00A97473">
      <w:pPr>
        <w:pStyle w:val="b"/>
        <w:ind w:left="2880" w:hanging="1440"/>
        <w:rPr>
          <w:rFonts w:eastAsia="Calibri" w:cs="Arial"/>
          <w:color w:val="000000"/>
          <w:szCs w:val="22"/>
        </w:rPr>
      </w:pPr>
      <w:r w:rsidRPr="000B0B58">
        <w:rPr>
          <w:rFonts w:eastAsia="Calibri" w:cs="Arial"/>
          <w:color w:val="000000"/>
          <w:szCs w:val="22"/>
        </w:rPr>
        <w:t>(b)</w:t>
      </w:r>
      <w:r w:rsidRPr="000B0B58">
        <w:rPr>
          <w:rFonts w:eastAsia="Calibri" w:cs="Arial"/>
          <w:color w:val="000000"/>
          <w:szCs w:val="22"/>
        </w:rPr>
        <w:tab/>
        <w:t>i)</w:t>
      </w:r>
      <w:r w:rsidRPr="000B0B58">
        <w:rPr>
          <w:rFonts w:eastAsia="Calibri" w:cs="Arial"/>
          <w:color w:val="000000"/>
          <w:szCs w:val="22"/>
        </w:rPr>
        <w:tab/>
        <w:t xml:space="preserve">The list of Assessment Committee Chairs is attached as Appendix 2. </w:t>
      </w:r>
      <w:r w:rsidR="00F4240D" w:rsidRPr="000B0B58">
        <w:rPr>
          <w:rFonts w:eastAsia="Calibri" w:cs="Arial"/>
          <w:color w:val="000000"/>
          <w:szCs w:val="22"/>
        </w:rPr>
        <w:t xml:space="preserve"> </w:t>
      </w:r>
      <w:r w:rsidRPr="000B0B58">
        <w:rPr>
          <w:rFonts w:eastAsia="Calibri" w:cs="Arial"/>
          <w:color w:val="000000"/>
          <w:szCs w:val="22"/>
        </w:rPr>
        <w:t>During the term of this Agreement, the central parties shall meet as necessary to review and amend by agreement the list of chairs of Professional Responsibility Assessment Committee</w:t>
      </w:r>
      <w:r w:rsidR="0087390F" w:rsidRPr="000B0B58">
        <w:rPr>
          <w:rFonts w:eastAsia="Calibri" w:cs="Arial"/>
          <w:color w:val="000000"/>
          <w:szCs w:val="22"/>
        </w:rPr>
        <w:t>s.</w:t>
      </w:r>
    </w:p>
    <w:p w14:paraId="4EB2ACDE" w14:textId="77777777" w:rsidR="00023B7F" w:rsidRPr="000B0B58" w:rsidRDefault="00023B7F" w:rsidP="006C0C8C">
      <w:pPr>
        <w:pStyle w:val="b"/>
        <w:tabs>
          <w:tab w:val="clear" w:pos="2160"/>
        </w:tabs>
        <w:ind w:left="2880"/>
        <w:rPr>
          <w:rFonts w:eastAsia="Calibri" w:cs="Arial"/>
          <w:color w:val="000000"/>
          <w:szCs w:val="22"/>
        </w:rPr>
      </w:pPr>
    </w:p>
    <w:p w14:paraId="379EA162" w14:textId="47F63187" w:rsidR="00023B7F" w:rsidRPr="000B0B58" w:rsidRDefault="00023B7F" w:rsidP="006B6806">
      <w:pPr>
        <w:pStyle w:val="b"/>
        <w:tabs>
          <w:tab w:val="clear" w:pos="2160"/>
        </w:tabs>
        <w:ind w:left="2880" w:firstLine="0"/>
        <w:rPr>
          <w:rFonts w:eastAsia="Calibri" w:cs="Arial"/>
          <w:color w:val="000000"/>
          <w:szCs w:val="22"/>
        </w:rPr>
      </w:pPr>
      <w:r w:rsidRPr="000B0B58">
        <w:rPr>
          <w:rFonts w:eastAsia="Calibri" w:cs="Arial"/>
          <w:color w:val="000000"/>
          <w:szCs w:val="22"/>
        </w:rPr>
        <w:t>The parties agree that should a Chair be required, the Ontario Hospital Association and the Ontario Nurses' Association will be contacted</w:t>
      </w:r>
      <w:r w:rsidR="0087390F" w:rsidRPr="000B0B58">
        <w:rPr>
          <w:rFonts w:eastAsia="Calibri" w:cs="Arial"/>
          <w:color w:val="000000"/>
          <w:szCs w:val="22"/>
        </w:rPr>
        <w:t xml:space="preserve">.  </w:t>
      </w:r>
      <w:r w:rsidRPr="000B0B58">
        <w:rPr>
          <w:rFonts w:eastAsia="Calibri" w:cs="Arial"/>
          <w:color w:val="000000"/>
          <w:szCs w:val="22"/>
        </w:rPr>
        <w:t>They will provide the name of the person to be utilized on the alphabetical listing of Chairs</w:t>
      </w:r>
      <w:r w:rsidR="0087390F" w:rsidRPr="000B0B58">
        <w:rPr>
          <w:rFonts w:eastAsia="Calibri" w:cs="Arial"/>
          <w:color w:val="000000"/>
          <w:szCs w:val="22"/>
        </w:rPr>
        <w:t xml:space="preserve">.  </w:t>
      </w:r>
      <w:r w:rsidRPr="000B0B58">
        <w:rPr>
          <w:rFonts w:eastAsia="Calibri" w:cs="Arial"/>
          <w:color w:val="000000"/>
          <w:szCs w:val="22"/>
        </w:rPr>
        <w:t>The name to be provided will be the top name on the list of Chairs who ha</w:t>
      </w:r>
      <w:r w:rsidR="0087390F" w:rsidRPr="000B0B58">
        <w:rPr>
          <w:rFonts w:eastAsia="Calibri" w:cs="Arial"/>
          <w:color w:val="000000"/>
          <w:szCs w:val="22"/>
        </w:rPr>
        <w:t>s not been previously assigned.</w:t>
      </w:r>
    </w:p>
    <w:p w14:paraId="5BA1F32F" w14:textId="77777777" w:rsidR="00023B7F" w:rsidRPr="000B0B58" w:rsidRDefault="00023B7F" w:rsidP="006C0C8C">
      <w:pPr>
        <w:pStyle w:val="b"/>
        <w:tabs>
          <w:tab w:val="clear" w:pos="2160"/>
        </w:tabs>
        <w:ind w:left="2880"/>
        <w:rPr>
          <w:rFonts w:eastAsia="Calibri" w:cs="Arial"/>
          <w:color w:val="000000"/>
          <w:szCs w:val="22"/>
        </w:rPr>
      </w:pPr>
    </w:p>
    <w:p w14:paraId="6EFB2FF5" w14:textId="503BCF42" w:rsidR="00023B7F" w:rsidRPr="000B0B58" w:rsidRDefault="00023B7F" w:rsidP="006B6806">
      <w:pPr>
        <w:pStyle w:val="b"/>
        <w:tabs>
          <w:tab w:val="clear" w:pos="2160"/>
        </w:tabs>
        <w:ind w:left="2880" w:firstLine="0"/>
        <w:rPr>
          <w:rFonts w:eastAsia="Calibri" w:cs="Arial"/>
          <w:color w:val="000000"/>
          <w:szCs w:val="22"/>
        </w:rPr>
      </w:pPr>
      <w:r w:rsidRPr="000B0B58">
        <w:rPr>
          <w:rFonts w:eastAsia="Calibri" w:cs="Arial"/>
          <w:color w:val="000000"/>
          <w:szCs w:val="22"/>
        </w:rPr>
        <w:t>Should the Chair who is scheduled to serve decline when requested, or it becomes obvious that she or he would not be suitable</w:t>
      </w:r>
      <w:r w:rsidR="00A222C1" w:rsidRPr="000B0B58">
        <w:rPr>
          <w:rFonts w:eastAsia="Calibri" w:cs="Arial"/>
          <w:color w:val="000000"/>
          <w:szCs w:val="22"/>
        </w:rPr>
        <w:t>,</w:t>
      </w:r>
      <w:r w:rsidR="009B4961" w:rsidRPr="000B0B58">
        <w:rPr>
          <w:rFonts w:eastAsia="Calibri" w:cs="Arial"/>
          <w:color w:val="000000"/>
          <w:szCs w:val="22"/>
        </w:rPr>
        <w:t xml:space="preserve"> </w:t>
      </w:r>
      <w:r w:rsidRPr="000B0B58">
        <w:rPr>
          <w:rFonts w:eastAsia="Calibri" w:cs="Arial"/>
          <w:color w:val="000000"/>
          <w:szCs w:val="22"/>
        </w:rPr>
        <w:t>the next person on the list will be a</w:t>
      </w:r>
      <w:r w:rsidR="0087390F" w:rsidRPr="000B0B58">
        <w:rPr>
          <w:rFonts w:eastAsia="Calibri" w:cs="Arial"/>
          <w:color w:val="000000"/>
          <w:szCs w:val="22"/>
        </w:rPr>
        <w:t>pproached to act as Chair.</w:t>
      </w:r>
    </w:p>
    <w:p w14:paraId="356BBAB2" w14:textId="77777777" w:rsidR="00023B7F" w:rsidRPr="000B0B58" w:rsidRDefault="00023B7F" w:rsidP="006C0C8C">
      <w:pPr>
        <w:pStyle w:val="b"/>
        <w:tabs>
          <w:tab w:val="clear" w:pos="2160"/>
        </w:tabs>
        <w:ind w:left="2880"/>
        <w:rPr>
          <w:rFonts w:eastAsia="Calibri" w:cs="Arial"/>
          <w:color w:val="000000"/>
          <w:szCs w:val="22"/>
        </w:rPr>
      </w:pPr>
    </w:p>
    <w:p w14:paraId="00E61FB3" w14:textId="77777777" w:rsidR="00023B7F" w:rsidRPr="000B0B58" w:rsidRDefault="00AE20F9" w:rsidP="00A97473">
      <w:pPr>
        <w:pStyle w:val="b"/>
        <w:tabs>
          <w:tab w:val="clear" w:pos="2160"/>
        </w:tabs>
        <w:ind w:left="2880"/>
        <w:rPr>
          <w:rFonts w:eastAsia="Calibri" w:cs="Arial"/>
          <w:color w:val="000000"/>
          <w:szCs w:val="22"/>
        </w:rPr>
      </w:pPr>
      <w:r w:rsidRPr="000B0B58">
        <w:rPr>
          <w:rFonts w:eastAsia="Calibri" w:cs="Arial"/>
          <w:color w:val="000000"/>
          <w:szCs w:val="22"/>
        </w:rPr>
        <w:t>ii)</w:t>
      </w:r>
      <w:r w:rsidRPr="000B0B58">
        <w:rPr>
          <w:rFonts w:eastAsia="Calibri" w:cs="Arial"/>
          <w:color w:val="000000"/>
          <w:szCs w:val="22"/>
        </w:rPr>
        <w:tab/>
      </w:r>
      <w:r w:rsidR="00023B7F" w:rsidRPr="000B0B58">
        <w:rPr>
          <w:rFonts w:eastAsia="Calibri" w:cs="Arial"/>
          <w:color w:val="000000"/>
          <w:szCs w:val="22"/>
        </w:rPr>
        <w:t>Each party will bear the cost of its own nominee and will share equally the fee of the Chair and whatever other expenses are incurred by the Assessment Committee in the performance of its responsibilities as set out herein.</w:t>
      </w:r>
    </w:p>
    <w:p w14:paraId="175AD21F" w14:textId="77777777" w:rsidR="008B6037" w:rsidRPr="000B0B58" w:rsidRDefault="008B6037" w:rsidP="00A97473">
      <w:pPr>
        <w:widowControl/>
        <w:tabs>
          <w:tab w:val="left" w:pos="1440"/>
        </w:tabs>
        <w:autoSpaceDE w:val="0"/>
        <w:autoSpaceDN w:val="0"/>
        <w:adjustRightInd w:val="0"/>
        <w:ind w:left="1440"/>
        <w:jc w:val="both"/>
        <w:rPr>
          <w:rFonts w:ascii="Arial" w:hAnsi="Arial" w:cs="Arial"/>
          <w:sz w:val="22"/>
          <w:szCs w:val="22"/>
        </w:rPr>
      </w:pPr>
    </w:p>
    <w:p w14:paraId="123BBCAB" w14:textId="77777777" w:rsidR="00023B7F" w:rsidRPr="000B0B58" w:rsidRDefault="00023B7F" w:rsidP="00A97473">
      <w:pPr>
        <w:widowControl/>
        <w:tabs>
          <w:tab w:val="left" w:pos="1440"/>
        </w:tabs>
        <w:autoSpaceDE w:val="0"/>
        <w:autoSpaceDN w:val="0"/>
        <w:adjustRightInd w:val="0"/>
        <w:ind w:left="1440"/>
        <w:jc w:val="both"/>
        <w:rPr>
          <w:rFonts w:ascii="Arial" w:eastAsia="Calibri" w:hAnsi="Arial" w:cs="Arial"/>
          <w:color w:val="000000"/>
          <w:sz w:val="22"/>
          <w:szCs w:val="22"/>
        </w:rPr>
      </w:pPr>
      <w:r w:rsidRPr="000B0B58">
        <w:rPr>
          <w:rFonts w:ascii="Arial" w:hAnsi="Arial" w:cs="Arial"/>
          <w:sz w:val="22"/>
          <w:szCs w:val="22"/>
        </w:rPr>
        <w:t>NOTE:  It is understood and agreed that the provisions of Article 3 have application to conduct pursuant to this provision.</w:t>
      </w:r>
    </w:p>
    <w:p w14:paraId="18C19D17" w14:textId="77777777" w:rsidR="00023B7F" w:rsidRPr="000B0B58" w:rsidRDefault="00023B7F" w:rsidP="00A97473">
      <w:pPr>
        <w:widowControl/>
        <w:tabs>
          <w:tab w:val="left" w:pos="1440"/>
        </w:tabs>
        <w:autoSpaceDE w:val="0"/>
        <w:autoSpaceDN w:val="0"/>
        <w:adjustRightInd w:val="0"/>
        <w:jc w:val="both"/>
        <w:rPr>
          <w:rFonts w:ascii="Arial" w:eastAsia="Calibri" w:hAnsi="Arial" w:cs="Arial"/>
          <w:color w:val="000000"/>
          <w:sz w:val="22"/>
          <w:szCs w:val="22"/>
        </w:rPr>
      </w:pPr>
    </w:p>
    <w:p w14:paraId="56B43696" w14:textId="77777777" w:rsidR="00B1227A" w:rsidRPr="000B0B58" w:rsidRDefault="00B1227A" w:rsidP="00A97473">
      <w:pPr>
        <w:pStyle w:val="101"/>
        <w:rPr>
          <w:rFonts w:cs="Arial"/>
          <w:szCs w:val="22"/>
        </w:rPr>
      </w:pPr>
      <w:r w:rsidRPr="000B0B58">
        <w:rPr>
          <w:rFonts w:cs="Arial"/>
          <w:szCs w:val="22"/>
        </w:rPr>
        <w:t>8.02</w:t>
      </w:r>
      <w:r w:rsidRPr="000B0B58">
        <w:rPr>
          <w:rFonts w:cs="Arial"/>
          <w:szCs w:val="22"/>
        </w:rPr>
        <w:tab/>
        <w:t xml:space="preserve">The delegation of Controlled Acts shall be in accordance with the </w:t>
      </w:r>
      <w:r w:rsidRPr="000B0B58">
        <w:rPr>
          <w:rFonts w:cs="Arial"/>
          <w:i/>
          <w:szCs w:val="22"/>
        </w:rPr>
        <w:t>Regulated Health Professions Act</w:t>
      </w:r>
      <w:r w:rsidRPr="000B0B58">
        <w:rPr>
          <w:rFonts w:cs="Arial"/>
          <w:szCs w:val="22"/>
        </w:rPr>
        <w:t xml:space="preserve">, Medical Directives, and related statutes and regulations and in </w:t>
      </w:r>
      <w:r w:rsidRPr="000B0B58">
        <w:rPr>
          <w:rFonts w:cs="Arial"/>
          <w:szCs w:val="22"/>
        </w:rPr>
        <w:lastRenderedPageBreak/>
        <w:t>accordance with guidelines established by the College of Nurses of Ontario from time to time, and any hospital policy related thereto, provided that if the Union is of the opinion that such delegation would be inimical to proper patient care, the Union may refer the issue to the Hospital-Association Committee.</w:t>
      </w:r>
    </w:p>
    <w:p w14:paraId="5A9EF5AA" w14:textId="77777777" w:rsidR="00B1227A" w:rsidRPr="000B0B58" w:rsidRDefault="00B1227A" w:rsidP="00A97473">
      <w:pPr>
        <w:pStyle w:val="101"/>
        <w:rPr>
          <w:rFonts w:cs="Arial"/>
          <w:szCs w:val="22"/>
        </w:rPr>
      </w:pPr>
    </w:p>
    <w:p w14:paraId="1F4362C3" w14:textId="77777777" w:rsidR="00B1227A"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218B07AC" w14:textId="77777777" w:rsidR="006B6806" w:rsidRPr="000B0B58" w:rsidRDefault="006B6806" w:rsidP="00A97473">
      <w:pPr>
        <w:pStyle w:val="101"/>
        <w:rPr>
          <w:rFonts w:cs="Arial"/>
          <w:szCs w:val="22"/>
        </w:rPr>
      </w:pPr>
    </w:p>
    <w:p w14:paraId="1C4A1B57" w14:textId="77777777" w:rsidR="00B1227A" w:rsidRPr="000B0B58" w:rsidRDefault="00B1227A" w:rsidP="00A97473">
      <w:pPr>
        <w:pStyle w:val="101"/>
        <w:rPr>
          <w:rFonts w:cs="Arial"/>
          <w:szCs w:val="22"/>
        </w:rPr>
      </w:pPr>
      <w:r w:rsidRPr="000B0B58">
        <w:rPr>
          <w:rFonts w:cs="Arial"/>
          <w:szCs w:val="22"/>
        </w:rPr>
        <w:t>8.03</w:t>
      </w:r>
      <w:r w:rsidRPr="000B0B58">
        <w:rPr>
          <w:rFonts w:cs="Arial"/>
          <w:szCs w:val="22"/>
        </w:rPr>
        <w:tab/>
        <w:t>The Hospital will notify the nurse when it reports her or him to the College of Nurses of Ontario, and refer them to the Union as a resource.</w:t>
      </w:r>
    </w:p>
    <w:p w14:paraId="6207A10F" w14:textId="77777777" w:rsidR="00155C7A" w:rsidRPr="000B0B58" w:rsidRDefault="00155C7A" w:rsidP="00A97473">
      <w:pPr>
        <w:pStyle w:val="101"/>
        <w:rPr>
          <w:rFonts w:cs="Arial"/>
          <w:szCs w:val="22"/>
        </w:rPr>
      </w:pPr>
    </w:p>
    <w:p w14:paraId="59BAAF17" w14:textId="77777777" w:rsidR="00155C7A" w:rsidRPr="000B0B58" w:rsidRDefault="00155C7A" w:rsidP="00A97473">
      <w:pPr>
        <w:pStyle w:val="101"/>
        <w:rPr>
          <w:rFonts w:cs="Arial"/>
          <w:bCs/>
          <w:szCs w:val="22"/>
        </w:rPr>
      </w:pPr>
      <w:r w:rsidRPr="000B0B58">
        <w:rPr>
          <w:rFonts w:cs="Arial"/>
          <w:szCs w:val="22"/>
        </w:rPr>
        <w:t>8.04</w:t>
      </w:r>
      <w:r w:rsidRPr="000B0B58">
        <w:rPr>
          <w:rFonts w:cs="Arial"/>
          <w:szCs w:val="22"/>
        </w:rPr>
        <w:tab/>
      </w:r>
      <w:r w:rsidRPr="000B0B58">
        <w:rPr>
          <w:rFonts w:cs="Arial"/>
          <w:bCs/>
          <w:szCs w:val="22"/>
        </w:rPr>
        <w:t xml:space="preserve">Should an employee, who is a Health Professional under the </w:t>
      </w:r>
      <w:r w:rsidRPr="000B0B58">
        <w:rPr>
          <w:rFonts w:cs="Arial"/>
          <w:bCs/>
          <w:i/>
          <w:szCs w:val="22"/>
        </w:rPr>
        <w:t xml:space="preserve">Regulated Health Professions Act, </w:t>
      </w:r>
      <w:r w:rsidRPr="000B0B58">
        <w:rPr>
          <w:rFonts w:cs="Arial"/>
          <w:bCs/>
          <w:szCs w:val="22"/>
        </w:rPr>
        <w:t>be required to provide her or his Regulatory College with proof of liability insurance, the Hospital, upon request from the employee, will provide the employee with a letter outlining the Hospital’s liability coverage for Health Professionals in the Hospital’s employ.</w:t>
      </w:r>
    </w:p>
    <w:p w14:paraId="69DBDBBF" w14:textId="77777777" w:rsidR="0052005E" w:rsidRPr="000B0B58" w:rsidRDefault="0052005E" w:rsidP="00A97473">
      <w:pPr>
        <w:pStyle w:val="101"/>
        <w:rPr>
          <w:rFonts w:cs="Arial"/>
          <w:bCs/>
          <w:szCs w:val="22"/>
        </w:rPr>
      </w:pPr>
    </w:p>
    <w:p w14:paraId="328A18C9" w14:textId="77777777" w:rsidR="0052005E" w:rsidRPr="000B0B58" w:rsidRDefault="0052005E" w:rsidP="00A97473">
      <w:pPr>
        <w:pStyle w:val="101"/>
        <w:rPr>
          <w:rFonts w:cs="Arial"/>
          <w:bCs/>
          <w:szCs w:val="22"/>
        </w:rPr>
      </w:pPr>
    </w:p>
    <w:p w14:paraId="76E5AE28" w14:textId="77777777" w:rsidR="00B1227A" w:rsidRPr="000B0B58" w:rsidRDefault="00B1227A" w:rsidP="00A97473">
      <w:pPr>
        <w:pStyle w:val="Article"/>
        <w:rPr>
          <w:rFonts w:cs="Arial"/>
          <w:b w:val="0"/>
          <w:szCs w:val="22"/>
        </w:rPr>
      </w:pPr>
      <w:bookmarkStart w:id="25" w:name="_Toc478785405"/>
      <w:bookmarkStart w:id="26" w:name="_Toc478788153"/>
      <w:bookmarkStart w:id="27" w:name="_Toc523837459"/>
      <w:r w:rsidRPr="000B0B58">
        <w:rPr>
          <w:rFonts w:cs="Arial"/>
          <w:szCs w:val="22"/>
        </w:rPr>
        <w:t>ARTICLE 9 – PROFESSIONAL DEVELOPMENT</w:t>
      </w:r>
      <w:bookmarkEnd w:id="25"/>
      <w:bookmarkEnd w:id="26"/>
      <w:bookmarkEnd w:id="27"/>
    </w:p>
    <w:p w14:paraId="64573E3F" w14:textId="77777777" w:rsidR="00B1227A" w:rsidRPr="000B0B58" w:rsidRDefault="00B1227A" w:rsidP="00A97473">
      <w:pPr>
        <w:pStyle w:val="Article"/>
        <w:rPr>
          <w:rFonts w:cs="Arial"/>
          <w:b w:val="0"/>
          <w:szCs w:val="22"/>
        </w:rPr>
      </w:pPr>
    </w:p>
    <w:p w14:paraId="01FBF1B3" w14:textId="77777777" w:rsidR="00B1227A" w:rsidRPr="000B0B58" w:rsidRDefault="00B1227A" w:rsidP="00A97473">
      <w:pPr>
        <w:pStyle w:val="101"/>
        <w:rPr>
          <w:rFonts w:cs="Arial"/>
          <w:szCs w:val="22"/>
        </w:rPr>
      </w:pPr>
      <w:r w:rsidRPr="000B0B58">
        <w:rPr>
          <w:rFonts w:cs="Arial"/>
          <w:szCs w:val="22"/>
        </w:rPr>
        <w:t>9.01</w:t>
      </w:r>
      <w:r w:rsidRPr="000B0B58">
        <w:rPr>
          <w:rFonts w:cs="Arial"/>
          <w:szCs w:val="22"/>
        </w:rPr>
        <w:tab/>
        <w:t>Continuous professional development is a hallmark of professional nursing practice</w:t>
      </w:r>
      <w:r w:rsidR="0087390F" w:rsidRPr="000B0B58">
        <w:rPr>
          <w:rFonts w:cs="Arial"/>
          <w:szCs w:val="22"/>
        </w:rPr>
        <w:t xml:space="preserve">.  </w:t>
      </w:r>
      <w:r w:rsidRPr="000B0B58">
        <w:rPr>
          <w:rFonts w:cs="Arial"/>
          <w:szCs w:val="22"/>
        </w:rPr>
        <w:t>As a self-regulating profession, nursing recognizes the importance of maintaining a dynamic practice environment which includes ongoing learning, the maintenance of competence, career development, career counselling and succession planning</w:t>
      </w:r>
      <w:r w:rsidR="0087390F" w:rsidRPr="000B0B58">
        <w:rPr>
          <w:rFonts w:cs="Arial"/>
          <w:szCs w:val="22"/>
        </w:rPr>
        <w:t xml:space="preserve">.  </w:t>
      </w:r>
      <w:r w:rsidRPr="000B0B58">
        <w:rPr>
          <w:rFonts w:cs="Arial"/>
          <w:szCs w:val="22"/>
        </w:rPr>
        <w:t>The parties agree that professional development includes a diverse range of activities, including but not limited to formal academic programs; short-term continuing education activities; certification programs; independent learning committee participation.  The parties recognize their joint responsibility in and commitment to active participation in the area of professional development.</w:t>
      </w:r>
    </w:p>
    <w:p w14:paraId="39740857" w14:textId="77777777" w:rsidR="00B1227A" w:rsidRPr="000B0B58" w:rsidRDefault="00B1227A" w:rsidP="00A97473">
      <w:pPr>
        <w:pStyle w:val="101"/>
        <w:rPr>
          <w:rFonts w:cs="Arial"/>
          <w:szCs w:val="22"/>
        </w:rPr>
      </w:pPr>
    </w:p>
    <w:p w14:paraId="3370C0CF" w14:textId="77777777" w:rsidR="00B1227A" w:rsidRPr="000B0B58" w:rsidRDefault="00B1227A" w:rsidP="00A97473">
      <w:pPr>
        <w:pStyle w:val="101"/>
        <w:keepNext/>
        <w:rPr>
          <w:rFonts w:cs="Arial"/>
          <w:szCs w:val="22"/>
        </w:rPr>
      </w:pPr>
      <w:bookmarkStart w:id="28" w:name="_Toc478785406"/>
      <w:bookmarkStart w:id="29" w:name="_Toc478788154"/>
      <w:r w:rsidRPr="000B0B58">
        <w:rPr>
          <w:rFonts w:cs="Arial"/>
          <w:szCs w:val="22"/>
        </w:rPr>
        <w:t>9.02</w:t>
      </w:r>
      <w:r w:rsidRPr="000B0B58">
        <w:rPr>
          <w:rFonts w:cs="Arial"/>
          <w:szCs w:val="22"/>
        </w:rPr>
        <w:tab/>
      </w:r>
      <w:r w:rsidRPr="000B0B58">
        <w:rPr>
          <w:rFonts w:cs="Arial"/>
          <w:szCs w:val="22"/>
          <w:u w:val="single"/>
        </w:rPr>
        <w:t>Committee</w:t>
      </w:r>
      <w:bookmarkEnd w:id="28"/>
      <w:bookmarkEnd w:id="29"/>
    </w:p>
    <w:p w14:paraId="07A18F75" w14:textId="77777777" w:rsidR="00B1227A" w:rsidRPr="000B0B58" w:rsidRDefault="00B1227A" w:rsidP="006C0C8C">
      <w:pPr>
        <w:pStyle w:val="b"/>
        <w:keepNext/>
        <w:rPr>
          <w:rFonts w:cs="Arial"/>
          <w:szCs w:val="22"/>
        </w:rPr>
      </w:pPr>
    </w:p>
    <w:p w14:paraId="5C092F34"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 xml:space="preserve">There shall be a committee to address the planning of professional development initiatives for nurses as described in Article 9.01.  This committee shall include representatives of the Hospital, one of whom shall be the </w:t>
      </w:r>
      <w:r w:rsidR="004745F7" w:rsidRPr="000B0B58">
        <w:rPr>
          <w:rFonts w:cs="Arial"/>
          <w:szCs w:val="22"/>
        </w:rPr>
        <w:t xml:space="preserve">Chief Nursing Executive; </w:t>
      </w:r>
      <w:r w:rsidRPr="000B0B58">
        <w:rPr>
          <w:rFonts w:cs="Arial"/>
          <w:szCs w:val="22"/>
        </w:rPr>
        <w:t>or designate and another, a Human Resources representative; and of the Union, one of whom shall be the Bargaining Unit President or designate.  The number of representatives is set out in the Appendix of Local Provisions.  The membership of the Committee may be adjusted by mutual agreement, but at least fifty (50%) percent will be elected by the Union membership.  The parties may agree to incorporate other disciplines into the Committee.  The Hospital agrees to pay for time spent during regular working hours for representatives of the Union attending such meetings, and will provide replacement staff where needed for such absences.  Where a nurse is required to attend such meetings outside of her or his regularly scheduled working hours, the nurse shall be paid for all time spent in attendance at such meetings at either her or his regular straight time hourly rate of pay or elect to receive lieu time off.  Where a nurse elects equivalent time off, such time off must be taken within the period set out in the Appendix of Local Provisions or payment in accordance with the former option shall be made.</w:t>
      </w:r>
    </w:p>
    <w:p w14:paraId="6764C477" w14:textId="77777777" w:rsidR="004D3D21" w:rsidRPr="000B0B58" w:rsidRDefault="004D3D21" w:rsidP="00A97473">
      <w:pPr>
        <w:pStyle w:val="b"/>
        <w:rPr>
          <w:rFonts w:cs="Arial"/>
          <w:szCs w:val="22"/>
        </w:rPr>
      </w:pPr>
    </w:p>
    <w:p w14:paraId="1FD1FC9F"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 xml:space="preserve">The Committee shall meet every two (2) months unless otherwise agreed. Where possible, agenda items will be exchanged in writing at least five (5) </w:t>
      </w:r>
      <w:r w:rsidRPr="000B0B58">
        <w:rPr>
          <w:rFonts w:cs="Arial"/>
          <w:szCs w:val="22"/>
        </w:rPr>
        <w:lastRenderedPageBreak/>
        <w:t>calendar days prior to the meeting.  A record shall be maintained of matters referred to the Committee and the recommended disposition, if any, unless otherwise agreed.  Copies of the record shall be provided to Committee members.</w:t>
      </w:r>
    </w:p>
    <w:p w14:paraId="55D52F1C" w14:textId="77777777" w:rsidR="00B1227A" w:rsidRPr="000B0B58" w:rsidRDefault="00B1227A" w:rsidP="00A97473">
      <w:pPr>
        <w:pStyle w:val="b"/>
        <w:rPr>
          <w:rFonts w:cs="Arial"/>
          <w:szCs w:val="22"/>
        </w:rPr>
      </w:pPr>
    </w:p>
    <w:p w14:paraId="6E7D2CB8"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parties agree that the following key principles will provide direction for the committee functioning:</w:t>
      </w:r>
    </w:p>
    <w:p w14:paraId="53299018" w14:textId="77777777" w:rsidR="00B1227A" w:rsidRPr="000B0B58" w:rsidRDefault="00B1227A" w:rsidP="00A97473">
      <w:pPr>
        <w:pStyle w:val="i"/>
        <w:rPr>
          <w:rFonts w:cs="Arial"/>
          <w:szCs w:val="22"/>
        </w:rPr>
      </w:pPr>
    </w:p>
    <w:p w14:paraId="7C89CF4B" w14:textId="77777777" w:rsidR="00B1227A" w:rsidRDefault="00B1227A" w:rsidP="00A97473">
      <w:pPr>
        <w:pStyle w:val="i"/>
        <w:rPr>
          <w:rFonts w:cs="Arial"/>
          <w:szCs w:val="22"/>
        </w:rPr>
      </w:pPr>
      <w:r w:rsidRPr="000B0B58">
        <w:rPr>
          <w:rFonts w:cs="Arial"/>
          <w:szCs w:val="22"/>
        </w:rPr>
        <w:t>i)</w:t>
      </w:r>
      <w:r w:rsidRPr="000B0B58">
        <w:rPr>
          <w:rFonts w:cs="Arial"/>
          <w:szCs w:val="22"/>
        </w:rPr>
        <w:tab/>
        <w:t>Professional development will be recognized;</w:t>
      </w:r>
    </w:p>
    <w:p w14:paraId="320EA8F0" w14:textId="77777777" w:rsidR="00845251" w:rsidRPr="000B0B58" w:rsidRDefault="00845251" w:rsidP="00A97473">
      <w:pPr>
        <w:pStyle w:val="i"/>
        <w:rPr>
          <w:rFonts w:cs="Arial"/>
          <w:szCs w:val="22"/>
        </w:rPr>
      </w:pPr>
    </w:p>
    <w:p w14:paraId="01153391"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All nurses will have equal access to professional development opportunities;</w:t>
      </w:r>
    </w:p>
    <w:p w14:paraId="256802DE" w14:textId="77777777" w:rsidR="00B1227A" w:rsidRPr="000B0B58" w:rsidRDefault="00B1227A" w:rsidP="00A97473">
      <w:pPr>
        <w:pStyle w:val="i"/>
        <w:rPr>
          <w:rFonts w:cs="Arial"/>
          <w:szCs w:val="22"/>
        </w:rPr>
      </w:pPr>
    </w:p>
    <w:p w14:paraId="2242B32D" w14:textId="77777777" w:rsidR="00B1227A" w:rsidRPr="000B0B58" w:rsidRDefault="00B1227A" w:rsidP="00B11049">
      <w:pPr>
        <w:pStyle w:val="i"/>
        <w:numPr>
          <w:ilvl w:val="0"/>
          <w:numId w:val="33"/>
        </w:numPr>
        <w:rPr>
          <w:rFonts w:cs="Arial"/>
          <w:szCs w:val="22"/>
        </w:rPr>
      </w:pPr>
      <w:r w:rsidRPr="000B0B58">
        <w:rPr>
          <w:rFonts w:cs="Arial"/>
          <w:szCs w:val="22"/>
        </w:rPr>
        <w:t>Responsibilities for professional development will be shared between the individual and the Hospital.</w:t>
      </w:r>
    </w:p>
    <w:p w14:paraId="73E090FC" w14:textId="77777777" w:rsidR="00FB7278" w:rsidRPr="000B0B58" w:rsidRDefault="00FB7278" w:rsidP="000451B8">
      <w:pPr>
        <w:pStyle w:val="i"/>
        <w:rPr>
          <w:rFonts w:cs="Arial"/>
          <w:szCs w:val="22"/>
        </w:rPr>
      </w:pPr>
    </w:p>
    <w:p w14:paraId="09270E9F"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The purpose of the committee is to assist the Hospital in promoting a practice environment that supports continuous learning and enhances opportunities for career development through:</w:t>
      </w:r>
    </w:p>
    <w:p w14:paraId="3A689765" w14:textId="77777777" w:rsidR="00B1227A" w:rsidRPr="000B0B58" w:rsidRDefault="00B1227A" w:rsidP="00A97473">
      <w:pPr>
        <w:pStyle w:val="i"/>
        <w:rPr>
          <w:rFonts w:cs="Arial"/>
          <w:szCs w:val="22"/>
        </w:rPr>
      </w:pPr>
    </w:p>
    <w:p w14:paraId="5984C8EB"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 xml:space="preserve">Reviewing annually the organization’s strategic directions and priorities which impact on nursing competencies including the budget and expenditures related to nursing education.  Through the </w:t>
      </w:r>
      <w:r w:rsidR="004745F7" w:rsidRPr="000B0B58">
        <w:rPr>
          <w:rFonts w:cs="Arial"/>
          <w:szCs w:val="22"/>
        </w:rPr>
        <w:t>Chief Nursing Executive</w:t>
      </w:r>
      <w:r w:rsidRPr="000B0B58">
        <w:rPr>
          <w:rFonts w:cs="Arial"/>
          <w:szCs w:val="22"/>
        </w:rPr>
        <w:t>, provide recommendations with respect to professional development initiatives in the development of the Hospital Operating Plan;</w:t>
      </w:r>
    </w:p>
    <w:p w14:paraId="561CC74C" w14:textId="77777777" w:rsidR="00B1227A" w:rsidRPr="000B0B58" w:rsidRDefault="00B1227A" w:rsidP="00A97473">
      <w:pPr>
        <w:pStyle w:val="i"/>
        <w:rPr>
          <w:rFonts w:cs="Arial"/>
          <w:szCs w:val="22"/>
        </w:rPr>
      </w:pPr>
    </w:p>
    <w:p w14:paraId="291685FA"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Reviewing the demographics of the nursing complement;</w:t>
      </w:r>
    </w:p>
    <w:p w14:paraId="601E99B7" w14:textId="77777777" w:rsidR="00B1227A" w:rsidRPr="000B0B58" w:rsidRDefault="00B1227A" w:rsidP="00A97473">
      <w:pPr>
        <w:pStyle w:val="i"/>
        <w:rPr>
          <w:rFonts w:cs="Arial"/>
          <w:szCs w:val="22"/>
        </w:rPr>
      </w:pPr>
    </w:p>
    <w:p w14:paraId="10FBEFC7" w14:textId="77777777" w:rsidR="00B1227A" w:rsidRPr="000B0B58" w:rsidRDefault="00B1227A" w:rsidP="00A97473">
      <w:pPr>
        <w:pStyle w:val="i"/>
        <w:rPr>
          <w:rFonts w:cs="Arial"/>
          <w:szCs w:val="22"/>
        </w:rPr>
      </w:pPr>
      <w:r w:rsidRPr="000B0B58">
        <w:rPr>
          <w:rFonts w:cs="Arial"/>
          <w:szCs w:val="22"/>
        </w:rPr>
        <w:t>iii)</w:t>
      </w:r>
      <w:r w:rsidRPr="000B0B58">
        <w:rPr>
          <w:rFonts w:cs="Arial"/>
          <w:szCs w:val="22"/>
        </w:rPr>
        <w:tab/>
        <w:t>Developing guidelines for the development, implementation and evaluation of professional development initiatives;</w:t>
      </w:r>
    </w:p>
    <w:p w14:paraId="2C2A6728" w14:textId="77777777" w:rsidR="00B1227A" w:rsidRPr="000B0B58" w:rsidRDefault="00B1227A" w:rsidP="00A97473">
      <w:pPr>
        <w:pStyle w:val="i"/>
        <w:rPr>
          <w:rFonts w:cs="Arial"/>
          <w:szCs w:val="22"/>
        </w:rPr>
      </w:pPr>
    </w:p>
    <w:p w14:paraId="71C43668" w14:textId="77777777" w:rsidR="00B1227A" w:rsidRPr="000B0B58" w:rsidRDefault="00B1227A" w:rsidP="00A97473">
      <w:pPr>
        <w:pStyle w:val="i"/>
        <w:rPr>
          <w:rFonts w:cs="Arial"/>
          <w:szCs w:val="22"/>
        </w:rPr>
      </w:pPr>
      <w:r w:rsidRPr="000B0B58">
        <w:rPr>
          <w:rFonts w:cs="Arial"/>
          <w:szCs w:val="22"/>
        </w:rPr>
        <w:t>iv)</w:t>
      </w:r>
      <w:r w:rsidRPr="000B0B58">
        <w:rPr>
          <w:rFonts w:cs="Arial"/>
          <w:szCs w:val="22"/>
        </w:rPr>
        <w:tab/>
        <w:t>Developing means to promote equal access to professional development opportunities including, but not limited to programs (such as conferences, seminars and workshops), funding, scheduling, leaves, mentoring roles and preceptorship;</w:t>
      </w:r>
    </w:p>
    <w:p w14:paraId="0F681B8F" w14:textId="77777777" w:rsidR="00B1227A" w:rsidRPr="000B0B58" w:rsidRDefault="00B1227A" w:rsidP="00A97473">
      <w:pPr>
        <w:pStyle w:val="i"/>
        <w:rPr>
          <w:rFonts w:cs="Arial"/>
          <w:szCs w:val="22"/>
        </w:rPr>
      </w:pPr>
    </w:p>
    <w:p w14:paraId="27F60675" w14:textId="77777777" w:rsidR="00B1227A" w:rsidRPr="000B0B58" w:rsidRDefault="00B1227A" w:rsidP="00A97473">
      <w:pPr>
        <w:pStyle w:val="i"/>
        <w:rPr>
          <w:rFonts w:cs="Arial"/>
          <w:szCs w:val="22"/>
        </w:rPr>
      </w:pPr>
      <w:r w:rsidRPr="000B0B58">
        <w:rPr>
          <w:rFonts w:cs="Arial"/>
          <w:szCs w:val="22"/>
        </w:rPr>
        <w:t>v)</w:t>
      </w:r>
      <w:r w:rsidRPr="000B0B58">
        <w:rPr>
          <w:rFonts w:cs="Arial"/>
          <w:szCs w:val="22"/>
        </w:rPr>
        <w:tab/>
        <w:t>Reviewing and making recommendations regarding professional development initiatives, including but not limited to mentorship and internship;</w:t>
      </w:r>
    </w:p>
    <w:p w14:paraId="24627140" w14:textId="77777777" w:rsidR="00B1227A" w:rsidRPr="000B0B58" w:rsidRDefault="00B1227A" w:rsidP="00A97473">
      <w:pPr>
        <w:pStyle w:val="i"/>
        <w:rPr>
          <w:rFonts w:cs="Arial"/>
          <w:szCs w:val="22"/>
        </w:rPr>
      </w:pPr>
    </w:p>
    <w:p w14:paraId="6F9F674F" w14:textId="77777777" w:rsidR="00B1227A" w:rsidRPr="000B0B58" w:rsidRDefault="00B1227A" w:rsidP="00A97473">
      <w:pPr>
        <w:pStyle w:val="i"/>
        <w:rPr>
          <w:rFonts w:cs="Arial"/>
          <w:szCs w:val="22"/>
        </w:rPr>
      </w:pPr>
      <w:r w:rsidRPr="000B0B58">
        <w:rPr>
          <w:rFonts w:cs="Arial"/>
          <w:szCs w:val="22"/>
        </w:rPr>
        <w:t>vi)</w:t>
      </w:r>
      <w:r w:rsidRPr="000B0B58">
        <w:rPr>
          <w:rFonts w:cs="Arial"/>
          <w:szCs w:val="22"/>
        </w:rPr>
        <w:tab/>
        <w:t>Reviewing and making recommendations regarding the existing nursing continuing education programs; and on the use of technology to enhance access;</w:t>
      </w:r>
    </w:p>
    <w:p w14:paraId="514B3157" w14:textId="77777777" w:rsidR="00B1227A" w:rsidRPr="000B0B58" w:rsidRDefault="00B1227A" w:rsidP="00A97473">
      <w:pPr>
        <w:pStyle w:val="i"/>
        <w:rPr>
          <w:rFonts w:cs="Arial"/>
          <w:szCs w:val="22"/>
        </w:rPr>
      </w:pPr>
    </w:p>
    <w:p w14:paraId="4CB0C952" w14:textId="77777777" w:rsidR="00B1227A" w:rsidRPr="000B0B58" w:rsidRDefault="00B1227A" w:rsidP="00A97473">
      <w:pPr>
        <w:pStyle w:val="i"/>
        <w:rPr>
          <w:rFonts w:cs="Arial"/>
          <w:szCs w:val="22"/>
        </w:rPr>
      </w:pPr>
      <w:r w:rsidRPr="000B0B58">
        <w:rPr>
          <w:rFonts w:cs="Arial"/>
          <w:szCs w:val="22"/>
        </w:rPr>
        <w:t>vii)</w:t>
      </w:r>
      <w:r w:rsidRPr="000B0B58">
        <w:rPr>
          <w:rFonts w:cs="Arial"/>
          <w:szCs w:val="22"/>
        </w:rPr>
        <w:tab/>
        <w:t>Developing and implementing an ongoing communication plan to advise nurses about the work of this committee and what opportunities are available for continuous learning.</w:t>
      </w:r>
    </w:p>
    <w:p w14:paraId="35282C27" w14:textId="77777777" w:rsidR="00B1227A" w:rsidRPr="000B0B58" w:rsidRDefault="00B1227A" w:rsidP="00A97473">
      <w:pPr>
        <w:pStyle w:val="101"/>
        <w:rPr>
          <w:rFonts w:cs="Arial"/>
          <w:szCs w:val="22"/>
        </w:rPr>
      </w:pPr>
    </w:p>
    <w:p w14:paraId="61329415" w14:textId="77777777" w:rsidR="00B1227A" w:rsidRPr="000B0B58" w:rsidRDefault="00B1227A" w:rsidP="00A97473">
      <w:pPr>
        <w:pStyle w:val="101"/>
        <w:keepNext/>
        <w:keepLines/>
        <w:rPr>
          <w:rFonts w:cs="Arial"/>
          <w:szCs w:val="22"/>
          <w:u w:val="single"/>
        </w:rPr>
      </w:pPr>
      <w:r w:rsidRPr="000B0B58">
        <w:rPr>
          <w:rFonts w:cs="Arial"/>
          <w:szCs w:val="22"/>
        </w:rPr>
        <w:t>9.03</w:t>
      </w:r>
      <w:r w:rsidRPr="000B0B58">
        <w:rPr>
          <w:rFonts w:cs="Arial"/>
          <w:szCs w:val="22"/>
        </w:rPr>
        <w:tab/>
      </w:r>
      <w:r w:rsidRPr="000B0B58">
        <w:rPr>
          <w:rFonts w:cs="Arial"/>
          <w:szCs w:val="22"/>
          <w:u w:val="single"/>
        </w:rPr>
        <w:t>Orientation and In-Service Program</w:t>
      </w:r>
    </w:p>
    <w:p w14:paraId="6C67C125" w14:textId="77777777" w:rsidR="00B1227A" w:rsidRPr="000B0B58" w:rsidRDefault="00B1227A" w:rsidP="00A97473">
      <w:pPr>
        <w:pStyle w:val="101"/>
        <w:keepNext/>
        <w:keepLines/>
        <w:rPr>
          <w:rFonts w:cs="Arial"/>
          <w:szCs w:val="22"/>
        </w:rPr>
      </w:pPr>
    </w:p>
    <w:p w14:paraId="63698846" w14:textId="77777777" w:rsidR="00B1227A" w:rsidRPr="000B0B58" w:rsidRDefault="00B1227A" w:rsidP="00A97473">
      <w:pPr>
        <w:pStyle w:val="101"/>
        <w:rPr>
          <w:rFonts w:cs="Arial"/>
          <w:szCs w:val="22"/>
        </w:rPr>
      </w:pPr>
      <w:r w:rsidRPr="000B0B58">
        <w:rPr>
          <w:rFonts w:cs="Arial"/>
          <w:szCs w:val="22"/>
        </w:rPr>
        <w:tab/>
        <w:t>The Hospital recognizes the need for a Hospital Orientation Program of such duration as it may deem appropriate taking into consideration the needs of the Hospital and the nurses involved.</w:t>
      </w:r>
    </w:p>
    <w:p w14:paraId="629DCB8E" w14:textId="77777777" w:rsidR="00B1227A" w:rsidRPr="000B0B58" w:rsidRDefault="00B1227A" w:rsidP="00A97473">
      <w:pPr>
        <w:pStyle w:val="101"/>
        <w:rPr>
          <w:rFonts w:cs="Arial"/>
          <w:szCs w:val="22"/>
        </w:rPr>
      </w:pPr>
    </w:p>
    <w:p w14:paraId="5A96F687" w14:textId="77777777" w:rsidR="00B1227A" w:rsidRPr="000B0B58" w:rsidRDefault="00B1227A" w:rsidP="00A97473">
      <w:pPr>
        <w:pStyle w:val="b"/>
        <w:ind w:left="1440" w:hanging="1440"/>
        <w:rPr>
          <w:rFonts w:cs="Arial"/>
          <w:szCs w:val="22"/>
        </w:rPr>
      </w:pPr>
      <w:r w:rsidRPr="000B0B58">
        <w:rPr>
          <w:rFonts w:cs="Arial"/>
          <w:szCs w:val="22"/>
        </w:rPr>
        <w:lastRenderedPageBreak/>
        <w:t>9.04</w:t>
      </w:r>
      <w:r w:rsidRPr="000B0B58">
        <w:rPr>
          <w:rFonts w:cs="Arial"/>
          <w:szCs w:val="22"/>
        </w:rPr>
        <w:tab/>
        <w:t>Before assigning a newly hired nurse in charge of a nursing unit, the Hospital will first provide orientation, in accordance with Article 9.03, both to the Hospital and to such nursing unit.  It is understood that such nurse may be assigned to any tour as part of the nurse’s orientation program, providing such assignment is in accordance with any scheduling regulations or objectives contained in the Appendix of Local Provisions which forms part of this Collective Agreement.</w:t>
      </w:r>
    </w:p>
    <w:p w14:paraId="6C7C811E" w14:textId="77777777" w:rsidR="00B1227A" w:rsidRPr="000B0B58" w:rsidRDefault="00B1227A" w:rsidP="00A97473">
      <w:pPr>
        <w:pStyle w:val="101"/>
        <w:rPr>
          <w:rFonts w:cs="Arial"/>
          <w:szCs w:val="22"/>
        </w:rPr>
      </w:pPr>
    </w:p>
    <w:p w14:paraId="7F724133" w14:textId="77777777" w:rsidR="00B1227A" w:rsidRPr="000B0B58" w:rsidRDefault="00B1227A" w:rsidP="00A97473">
      <w:pPr>
        <w:pStyle w:val="101"/>
        <w:rPr>
          <w:rFonts w:cs="Arial"/>
          <w:szCs w:val="22"/>
        </w:rPr>
      </w:pPr>
      <w:r w:rsidRPr="000B0B58">
        <w:rPr>
          <w:rFonts w:cs="Arial"/>
          <w:szCs w:val="22"/>
        </w:rPr>
        <w:t>9.05</w:t>
      </w:r>
      <w:r w:rsidRPr="000B0B58">
        <w:rPr>
          <w:rFonts w:cs="Arial"/>
          <w:szCs w:val="22"/>
        </w:rPr>
        <w:tab/>
        <w:t>Nurses who displace other nurses in the event of a long-term layoff, nurses recalled from layoff, nurses whose probationary period has been extended under Article 10.01, and nurses who are transferred on a permanent basis may be provided any orientation determined necessary by the Hospital for the purposes of allowing the nurse to assume satisfactorily the duties of such position.  A request by such a nurse for orientation shall not be unreasonably denied.</w:t>
      </w:r>
    </w:p>
    <w:p w14:paraId="5D3C318B" w14:textId="77777777" w:rsidR="00B1227A" w:rsidRPr="000B0B58" w:rsidRDefault="00B1227A" w:rsidP="00A97473">
      <w:pPr>
        <w:pStyle w:val="101"/>
        <w:rPr>
          <w:rFonts w:cs="Arial"/>
          <w:szCs w:val="22"/>
        </w:rPr>
      </w:pPr>
    </w:p>
    <w:p w14:paraId="6945909D" w14:textId="77777777" w:rsidR="00B1227A" w:rsidRPr="000B0B58" w:rsidRDefault="00B1227A" w:rsidP="00A97473">
      <w:pPr>
        <w:pStyle w:val="101"/>
        <w:rPr>
          <w:rFonts w:cs="Arial"/>
          <w:szCs w:val="22"/>
        </w:rPr>
      </w:pPr>
      <w:r w:rsidRPr="000B0B58">
        <w:rPr>
          <w:rFonts w:cs="Arial"/>
          <w:szCs w:val="22"/>
        </w:rPr>
        <w:t>9.06</w:t>
      </w:r>
      <w:r w:rsidRPr="000B0B58">
        <w:rPr>
          <w:rFonts w:cs="Arial"/>
          <w:szCs w:val="22"/>
        </w:rPr>
        <w:tab/>
        <w:t>Both the Hospital and the Union recognize their joint responsibility and commitment to provide, and to participate in, in-service education.  The Union supports the principle of its members’ responsibility for their own professional development and the Hospital will endeavour to provide programs related to the requirements of the Hospital.  Available programs will be publicized, and the Hospital will endeavour to provide nurses with opportunities to attend such programs during their regularly scheduled working hours.</w:t>
      </w:r>
    </w:p>
    <w:p w14:paraId="2CC9BF30" w14:textId="77777777" w:rsidR="00AE20F9" w:rsidRPr="000B0B58" w:rsidRDefault="00AE20F9" w:rsidP="00402146">
      <w:pPr>
        <w:pStyle w:val="101"/>
        <w:rPr>
          <w:rFonts w:cs="Arial"/>
          <w:szCs w:val="22"/>
        </w:rPr>
      </w:pPr>
    </w:p>
    <w:p w14:paraId="52B85A58" w14:textId="77777777" w:rsidR="00B1227A" w:rsidRPr="000B0B58" w:rsidRDefault="00AE20F9" w:rsidP="00A97473">
      <w:pPr>
        <w:pStyle w:val="101"/>
        <w:rPr>
          <w:rFonts w:cs="Arial"/>
          <w:szCs w:val="22"/>
        </w:rPr>
      </w:pPr>
      <w:r w:rsidRPr="000B0B58">
        <w:rPr>
          <w:rFonts w:cs="Arial"/>
          <w:szCs w:val="22"/>
        </w:rPr>
        <w:t>9.07</w:t>
      </w:r>
      <w:r w:rsidRPr="000B0B58">
        <w:rPr>
          <w:rFonts w:cs="Arial"/>
          <w:szCs w:val="22"/>
        </w:rPr>
        <w:tab/>
      </w:r>
      <w:r w:rsidR="002713C3" w:rsidRPr="000B0B58">
        <w:rPr>
          <w:rFonts w:cs="Arial"/>
          <w:szCs w:val="22"/>
        </w:rPr>
        <w:t>The Hospital will endeavour to schedule mandatory in-service programs during a nurse’s regular working hours</w:t>
      </w:r>
      <w:r w:rsidR="0087390F" w:rsidRPr="000B0B58">
        <w:rPr>
          <w:rFonts w:cs="Arial"/>
          <w:szCs w:val="22"/>
        </w:rPr>
        <w:t xml:space="preserve">.  </w:t>
      </w:r>
      <w:r w:rsidR="00B1227A" w:rsidRPr="000B0B58">
        <w:rPr>
          <w:rFonts w:cs="Arial"/>
          <w:szCs w:val="22"/>
        </w:rPr>
        <w:t>When a nurse is on duty and authorized to attend any in-service program within the Hospital and during her or his regularly scheduled working hours the nurse shall suffer no loss of regular pay</w:t>
      </w:r>
      <w:r w:rsidR="0087390F" w:rsidRPr="000B0B58">
        <w:rPr>
          <w:rFonts w:cs="Arial"/>
          <w:szCs w:val="22"/>
        </w:rPr>
        <w:t xml:space="preserve">.  </w:t>
      </w:r>
      <w:r w:rsidR="00B1227A" w:rsidRPr="000B0B58">
        <w:rPr>
          <w:rFonts w:cs="Arial"/>
          <w:szCs w:val="22"/>
        </w:rPr>
        <w:t>When a nurse is required by the Hospital to engage in any learning opportunities outside of her or his regularly scheduled working hours, the nurse shall be paid for all time spent on such learning opportunities at her or his regular straight time hourly rate of pay.</w:t>
      </w:r>
    </w:p>
    <w:p w14:paraId="056ECDDF" w14:textId="77777777" w:rsidR="00B1227A" w:rsidRPr="000B0B58" w:rsidRDefault="00B1227A" w:rsidP="00A97473">
      <w:pPr>
        <w:pStyle w:val="101"/>
        <w:rPr>
          <w:rFonts w:cs="Arial"/>
          <w:szCs w:val="22"/>
        </w:rPr>
      </w:pPr>
    </w:p>
    <w:p w14:paraId="06DC86B5" w14:textId="098FF317" w:rsidR="00B1227A" w:rsidRPr="000B0B58" w:rsidRDefault="00B1227A" w:rsidP="00845251">
      <w:pPr>
        <w:pStyle w:val="101"/>
        <w:ind w:firstLine="0"/>
        <w:rPr>
          <w:rFonts w:cs="Arial"/>
          <w:szCs w:val="22"/>
        </w:rPr>
      </w:pPr>
      <w:r w:rsidRPr="000B0B58">
        <w:rPr>
          <w:rFonts w:cs="Arial"/>
          <w:szCs w:val="22"/>
        </w:rPr>
        <w:t>Where the hospital requires e-learning, it will make reasonable efforts to enable hospital e-learning requirements during a nurse’s regular working hours</w:t>
      </w:r>
      <w:r w:rsidR="0087390F" w:rsidRPr="000B0B58">
        <w:rPr>
          <w:rFonts w:cs="Arial"/>
          <w:szCs w:val="22"/>
        </w:rPr>
        <w:t xml:space="preserve">.  </w:t>
      </w:r>
      <w:r w:rsidRPr="000B0B58">
        <w:rPr>
          <w:rFonts w:cs="Arial"/>
          <w:szCs w:val="22"/>
        </w:rPr>
        <w:t>Where a nurse is unable to complete required hospital e-learning during regular working hours and is required to complete hospital e-learning outside of her/his regular working hours, the hospital will identify in advance the time that will be paid at her or his regular st</w:t>
      </w:r>
      <w:r w:rsidR="0087390F" w:rsidRPr="000B0B58">
        <w:rPr>
          <w:rFonts w:cs="Arial"/>
          <w:szCs w:val="22"/>
        </w:rPr>
        <w:t>raight time hourly rate of pay.</w:t>
      </w:r>
    </w:p>
    <w:p w14:paraId="5528850D" w14:textId="77777777" w:rsidR="00B1227A" w:rsidRPr="000B0B58" w:rsidRDefault="00B1227A" w:rsidP="00A97473">
      <w:pPr>
        <w:pStyle w:val="101"/>
        <w:rPr>
          <w:rFonts w:cs="Arial"/>
          <w:szCs w:val="22"/>
        </w:rPr>
      </w:pPr>
    </w:p>
    <w:p w14:paraId="0E851F83" w14:textId="5F274823" w:rsidR="00B1227A" w:rsidRPr="000B0B58" w:rsidRDefault="00B1227A" w:rsidP="00845251">
      <w:pPr>
        <w:pStyle w:val="101"/>
        <w:ind w:firstLine="0"/>
        <w:rPr>
          <w:rFonts w:cs="Arial"/>
          <w:szCs w:val="22"/>
        </w:rPr>
      </w:pPr>
      <w:r w:rsidRPr="000B0B58">
        <w:rPr>
          <w:rFonts w:cs="Arial"/>
          <w:szCs w:val="22"/>
        </w:rPr>
        <w:t>Part-time nurses will be credited with seniority and service for all such hours paid as provided above while engaged in such learning opportunities.</w:t>
      </w:r>
    </w:p>
    <w:p w14:paraId="2416ABA0" w14:textId="77777777" w:rsidR="00B1227A" w:rsidRPr="000B0B58" w:rsidRDefault="00B1227A" w:rsidP="00A97473">
      <w:pPr>
        <w:pStyle w:val="101"/>
        <w:rPr>
          <w:rFonts w:cs="Arial"/>
          <w:szCs w:val="22"/>
        </w:rPr>
      </w:pPr>
    </w:p>
    <w:p w14:paraId="14C2D419" w14:textId="77777777" w:rsidR="00B1227A" w:rsidRPr="000B0B58" w:rsidRDefault="00AE20F9" w:rsidP="00A97473">
      <w:pPr>
        <w:pStyle w:val="101"/>
        <w:keepNext/>
        <w:rPr>
          <w:rFonts w:cs="Arial"/>
          <w:szCs w:val="22"/>
        </w:rPr>
      </w:pPr>
      <w:r w:rsidRPr="000B0B58">
        <w:rPr>
          <w:rFonts w:cs="Arial"/>
          <w:szCs w:val="22"/>
        </w:rPr>
        <w:t>9.08</w:t>
      </w:r>
      <w:r w:rsidRPr="000B0B58">
        <w:rPr>
          <w:rFonts w:cs="Arial"/>
          <w:szCs w:val="22"/>
        </w:rPr>
        <w:tab/>
      </w:r>
      <w:r w:rsidR="00B1227A" w:rsidRPr="000B0B58">
        <w:rPr>
          <w:rFonts w:cs="Arial"/>
          <w:szCs w:val="22"/>
        </w:rPr>
        <w:t>(a)</w:t>
      </w:r>
      <w:r w:rsidR="00B1227A" w:rsidRPr="000B0B58">
        <w:rPr>
          <w:rFonts w:cs="Arial"/>
          <w:szCs w:val="22"/>
        </w:rPr>
        <w:tab/>
      </w:r>
      <w:r w:rsidR="00B1227A" w:rsidRPr="000B0B58">
        <w:rPr>
          <w:rFonts w:cs="Arial"/>
          <w:szCs w:val="22"/>
          <w:u w:val="single"/>
        </w:rPr>
        <w:t>Student Supervision</w:t>
      </w:r>
    </w:p>
    <w:p w14:paraId="114F74B0" w14:textId="77777777" w:rsidR="00B1227A" w:rsidRPr="000B0B58" w:rsidRDefault="00B1227A" w:rsidP="00455AC7">
      <w:pPr>
        <w:pStyle w:val="b"/>
        <w:keepNext/>
        <w:ind w:left="0" w:firstLine="0"/>
        <w:rPr>
          <w:rFonts w:cs="Arial"/>
          <w:szCs w:val="22"/>
        </w:rPr>
      </w:pPr>
    </w:p>
    <w:p w14:paraId="303C40DB" w14:textId="77777777" w:rsidR="00B1227A" w:rsidRPr="000B0B58" w:rsidRDefault="00B1227A" w:rsidP="00A97473">
      <w:pPr>
        <w:pStyle w:val="101"/>
        <w:tabs>
          <w:tab w:val="clear" w:pos="0"/>
        </w:tabs>
        <w:ind w:left="2160" w:firstLine="0"/>
        <w:rPr>
          <w:rFonts w:cs="Arial"/>
          <w:szCs w:val="22"/>
        </w:rPr>
      </w:pPr>
      <w:r w:rsidRPr="000B0B58">
        <w:rPr>
          <w:rFonts w:cs="Arial"/>
          <w:szCs w:val="22"/>
        </w:rPr>
        <w:t xml:space="preserve">Nurses may be required, as part of their regular duties, to supervise activities of students in accordance with the current College of Nurses of Ontario </w:t>
      </w:r>
      <w:r w:rsidRPr="000B0B58">
        <w:rPr>
          <w:rFonts w:cs="Arial"/>
          <w:i/>
          <w:szCs w:val="22"/>
        </w:rPr>
        <w:t xml:space="preserve">Practice Guidelines – Supporting Learners.  </w:t>
      </w:r>
      <w:r w:rsidRPr="000B0B58">
        <w:rPr>
          <w:rFonts w:cs="Arial"/>
          <w:szCs w:val="22"/>
        </w:rPr>
        <w:t>Nurses will be informed in writing of their responsibilities in relation to these students and will be provided with what the Hospital determines to be appropriate training.  Any information that is provided to the Hospital by the educational institution with respect to the skill level of the students will be made available to the nurses recruited to supervise the students</w:t>
      </w:r>
      <w:r w:rsidR="0087390F" w:rsidRPr="000B0B58">
        <w:rPr>
          <w:rFonts w:cs="Arial"/>
          <w:szCs w:val="22"/>
        </w:rPr>
        <w:t xml:space="preserve">.  </w:t>
      </w:r>
      <w:r w:rsidRPr="000B0B58">
        <w:rPr>
          <w:rFonts w:cs="Arial"/>
          <w:szCs w:val="22"/>
        </w:rPr>
        <w:t>Upon request, the Hospital will review the nurse’s workload with the nurse and the student to facilitate successful completion of the assignment.</w:t>
      </w:r>
    </w:p>
    <w:p w14:paraId="1290DEE3" w14:textId="77777777" w:rsidR="00B1227A" w:rsidRPr="000B0B58" w:rsidRDefault="00B1227A" w:rsidP="00A97473">
      <w:pPr>
        <w:pStyle w:val="b"/>
        <w:rPr>
          <w:rFonts w:cs="Arial"/>
          <w:szCs w:val="22"/>
        </w:rPr>
      </w:pPr>
    </w:p>
    <w:p w14:paraId="5AC36F53" w14:textId="77777777" w:rsidR="00B1227A" w:rsidRPr="000B0B58" w:rsidRDefault="00B1227A" w:rsidP="00A97473">
      <w:pPr>
        <w:pStyle w:val="101"/>
        <w:tabs>
          <w:tab w:val="clear" w:pos="0"/>
        </w:tabs>
        <w:ind w:left="2160" w:firstLine="0"/>
        <w:rPr>
          <w:rFonts w:cs="Arial"/>
          <w:szCs w:val="22"/>
        </w:rPr>
      </w:pPr>
      <w:r w:rsidRPr="000B0B58">
        <w:rPr>
          <w:rFonts w:cs="Arial"/>
          <w:szCs w:val="22"/>
        </w:rPr>
        <w:lastRenderedPageBreak/>
        <w:t>Where a nurse is assigned nursing student supervision duties, the Hospital will pay the nurse a premium of sixty cents ($0.60) per hour for all hours spent supervising nursing students</w:t>
      </w:r>
      <w:r w:rsidR="0087390F" w:rsidRPr="000B0B58">
        <w:rPr>
          <w:rFonts w:cs="Arial"/>
          <w:szCs w:val="22"/>
        </w:rPr>
        <w:t xml:space="preserve">.  </w:t>
      </w:r>
      <w:r w:rsidRPr="000B0B58">
        <w:rPr>
          <w:rFonts w:cs="Arial"/>
          <w:szCs w:val="22"/>
        </w:rPr>
        <w:t>This article will not apply to job classifications that are paid above the Registered Nurse Classification rates set out in Article 19.01(a) where the higher rate of pay is, in part, based on nursing student supervision duties.</w:t>
      </w:r>
    </w:p>
    <w:p w14:paraId="16929A39" w14:textId="77777777" w:rsidR="00B1227A" w:rsidRPr="000B0B58" w:rsidRDefault="00B1227A" w:rsidP="00A97473">
      <w:pPr>
        <w:pStyle w:val="b"/>
        <w:rPr>
          <w:rFonts w:cs="Arial"/>
          <w:szCs w:val="22"/>
        </w:rPr>
      </w:pPr>
    </w:p>
    <w:p w14:paraId="113332BC"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Nurses are expected, as part of their regular duties, to provide guidance and advice to members of the health care team.</w:t>
      </w:r>
    </w:p>
    <w:p w14:paraId="742E0859" w14:textId="77777777" w:rsidR="00B1227A" w:rsidRPr="000B0B58" w:rsidRDefault="00B1227A" w:rsidP="00A97473">
      <w:pPr>
        <w:pStyle w:val="b"/>
        <w:rPr>
          <w:rFonts w:cs="Arial"/>
          <w:szCs w:val="22"/>
        </w:rPr>
      </w:pPr>
    </w:p>
    <w:p w14:paraId="25032510" w14:textId="77777777" w:rsidR="00B1227A" w:rsidRPr="000B0B58" w:rsidRDefault="00B1227A" w:rsidP="00A97473">
      <w:pPr>
        <w:pStyle w:val="b"/>
        <w:keepNext/>
        <w:rPr>
          <w:rFonts w:cs="Arial"/>
          <w:szCs w:val="22"/>
          <w:u w:val="single"/>
        </w:rPr>
      </w:pPr>
      <w:r w:rsidRPr="000B0B58">
        <w:rPr>
          <w:rFonts w:cs="Arial"/>
          <w:szCs w:val="22"/>
        </w:rPr>
        <w:t>(c)</w:t>
      </w:r>
      <w:r w:rsidRPr="000B0B58">
        <w:rPr>
          <w:rFonts w:cs="Arial"/>
          <w:szCs w:val="22"/>
        </w:rPr>
        <w:tab/>
      </w:r>
      <w:r w:rsidRPr="000B0B58">
        <w:rPr>
          <w:rFonts w:cs="Arial"/>
          <w:szCs w:val="22"/>
          <w:u w:val="single"/>
        </w:rPr>
        <w:t>Mentorship</w:t>
      </w:r>
    </w:p>
    <w:p w14:paraId="04B18B7E" w14:textId="77777777" w:rsidR="00B1227A" w:rsidRPr="000B0B58" w:rsidRDefault="00B1227A" w:rsidP="00A97473">
      <w:pPr>
        <w:pStyle w:val="b"/>
        <w:keepNext/>
        <w:rPr>
          <w:rFonts w:cs="Arial"/>
          <w:szCs w:val="22"/>
        </w:rPr>
      </w:pPr>
    </w:p>
    <w:p w14:paraId="2A41087D" w14:textId="3CC2B90F" w:rsidR="00B1227A" w:rsidRPr="000B0B58" w:rsidRDefault="00B1227A" w:rsidP="00962CA6">
      <w:pPr>
        <w:pStyle w:val="b"/>
        <w:ind w:firstLine="0"/>
        <w:rPr>
          <w:rFonts w:cs="Arial"/>
          <w:szCs w:val="22"/>
        </w:rPr>
      </w:pPr>
      <w:r w:rsidRPr="000B0B58">
        <w:rPr>
          <w:rFonts w:cs="Arial"/>
          <w:szCs w:val="22"/>
        </w:rPr>
        <w:t>Nurses may, from time to time, be assigned a formal mentorship role for a designated nurse.  Mentorship is a formal supportive relationship between two (2) nurses, which results in the professional growth and development of an individual practitioner to maximize her or his clinical practice.  The relationship is time limited and focused on goal achievement.  Orientation to the organization or general functioning of the unit does not constitute mentorship.</w:t>
      </w:r>
    </w:p>
    <w:p w14:paraId="1BEF613B" w14:textId="77777777" w:rsidR="00B1227A" w:rsidRPr="000B0B58" w:rsidRDefault="00B1227A" w:rsidP="00A97473">
      <w:pPr>
        <w:pStyle w:val="b"/>
        <w:rPr>
          <w:rFonts w:cs="Arial"/>
          <w:szCs w:val="22"/>
        </w:rPr>
      </w:pPr>
    </w:p>
    <w:p w14:paraId="4971C24A" w14:textId="3E1EEE32" w:rsidR="00B1227A" w:rsidRPr="000B0B58" w:rsidRDefault="00B1227A" w:rsidP="00B65480">
      <w:pPr>
        <w:pStyle w:val="b"/>
        <w:ind w:firstLine="0"/>
        <w:rPr>
          <w:rFonts w:cs="Arial"/>
          <w:szCs w:val="22"/>
        </w:rPr>
      </w:pPr>
      <w:r w:rsidRPr="000B0B58">
        <w:rPr>
          <w:rFonts w:cs="Arial"/>
          <w:szCs w:val="22"/>
        </w:rPr>
        <w:t>After consultation with the nurse being mentored and the mentor, the Hospital will identify the experiences required to meet her or his learning needs, will determine the duration of the mentorship assignment and expectations of the mentor, and appropriate training</w:t>
      </w:r>
      <w:r w:rsidRPr="000B0B58">
        <w:rPr>
          <w:rFonts w:cs="Arial"/>
          <w:bCs/>
          <w:szCs w:val="22"/>
        </w:rPr>
        <w:t xml:space="preserve">.  </w:t>
      </w:r>
      <w:r w:rsidRPr="000B0B58">
        <w:rPr>
          <w:rFonts w:cs="Arial"/>
          <w:szCs w:val="22"/>
        </w:rPr>
        <w:t>During the consultation process, the Hospital will review the mentor’s workload with the mentor and the nurse being mentored to facilitate successful completion of the mentoring assignment.</w:t>
      </w:r>
    </w:p>
    <w:p w14:paraId="2C377104" w14:textId="77777777" w:rsidR="00B1227A" w:rsidRPr="000B0B58" w:rsidRDefault="00B1227A" w:rsidP="00A97473">
      <w:pPr>
        <w:pStyle w:val="b"/>
        <w:rPr>
          <w:rFonts w:cs="Arial"/>
          <w:szCs w:val="22"/>
        </w:rPr>
      </w:pPr>
    </w:p>
    <w:p w14:paraId="65F78203" w14:textId="6826F616" w:rsidR="00B1227A" w:rsidRPr="000B0B58" w:rsidRDefault="00B1227A" w:rsidP="00B65480">
      <w:pPr>
        <w:pStyle w:val="b"/>
        <w:ind w:firstLine="0"/>
        <w:rPr>
          <w:rFonts w:cs="Arial"/>
          <w:szCs w:val="22"/>
        </w:rPr>
      </w:pPr>
      <w:r w:rsidRPr="000B0B58">
        <w:rPr>
          <w:rFonts w:cs="Arial"/>
          <w:szCs w:val="22"/>
        </w:rPr>
        <w:t>The Hospital will provide, on a regular basis, all nurses with an opportunity to indicate their interest in assuming a mentorship role, through a mechanism determined by the local parties.  The Hospital selects and assigns the mentor for a given mentoring relationship.  At the request of any nurse, the Hospital will discuss with any unsuccessful applicant ways in which she or he may be successful for future opportunities.</w:t>
      </w:r>
    </w:p>
    <w:p w14:paraId="6343ABF1" w14:textId="77777777" w:rsidR="00B1227A" w:rsidRPr="000B0B58" w:rsidRDefault="00B1227A" w:rsidP="00A97473">
      <w:pPr>
        <w:pStyle w:val="b"/>
        <w:rPr>
          <w:rFonts w:cs="Arial"/>
          <w:szCs w:val="22"/>
        </w:rPr>
      </w:pPr>
    </w:p>
    <w:p w14:paraId="36282A3F" w14:textId="5B9A2E44" w:rsidR="00B1227A" w:rsidRPr="000B0B58" w:rsidRDefault="00B1227A" w:rsidP="00B65480">
      <w:pPr>
        <w:pStyle w:val="b"/>
        <w:ind w:firstLine="0"/>
        <w:rPr>
          <w:rFonts w:cs="Arial"/>
          <w:szCs w:val="22"/>
        </w:rPr>
      </w:pPr>
      <w:r w:rsidRPr="000B0B58">
        <w:rPr>
          <w:rFonts w:cs="Arial"/>
          <w:szCs w:val="22"/>
        </w:rPr>
        <w:t>The Hospital will pay the nurse for this assigned additional responsibility a premium of sixty cents (60¢) per hour, in addition to her or his regular salary and applicable premium allowance.</w:t>
      </w:r>
    </w:p>
    <w:p w14:paraId="3DE989BB" w14:textId="77777777" w:rsidR="00B1227A" w:rsidRPr="000B0B58" w:rsidRDefault="00B1227A" w:rsidP="00A97473">
      <w:pPr>
        <w:pStyle w:val="b"/>
        <w:rPr>
          <w:rFonts w:cs="Arial"/>
          <w:szCs w:val="22"/>
        </w:rPr>
      </w:pPr>
    </w:p>
    <w:p w14:paraId="4355926A" w14:textId="79470E75" w:rsidR="00B1227A" w:rsidRPr="000B0B58" w:rsidRDefault="00B1227A" w:rsidP="00B65480">
      <w:pPr>
        <w:pStyle w:val="b"/>
        <w:ind w:firstLine="0"/>
        <w:rPr>
          <w:rFonts w:cs="Arial"/>
          <w:szCs w:val="22"/>
        </w:rPr>
      </w:pPr>
      <w:r w:rsidRPr="000B0B58">
        <w:rPr>
          <w:rFonts w:cs="Arial"/>
          <w:szCs w:val="22"/>
        </w:rPr>
        <w:t>NOTE: See Appendix 7, Letter of Understanding re Mentorship Guidelines</w:t>
      </w:r>
    </w:p>
    <w:p w14:paraId="44DED149" w14:textId="77777777" w:rsidR="00B1227A" w:rsidRPr="000B0B58" w:rsidRDefault="00B1227A" w:rsidP="00A97473">
      <w:pPr>
        <w:pStyle w:val="101"/>
        <w:rPr>
          <w:rFonts w:cs="Arial"/>
          <w:szCs w:val="22"/>
        </w:rPr>
      </w:pPr>
    </w:p>
    <w:p w14:paraId="330FC320" w14:textId="77777777" w:rsidR="00B1227A" w:rsidRPr="000B0B58" w:rsidRDefault="00B1227A" w:rsidP="00A97473">
      <w:pPr>
        <w:pStyle w:val="101"/>
        <w:keepNext/>
        <w:keepLines/>
        <w:rPr>
          <w:rFonts w:cs="Arial"/>
          <w:szCs w:val="22"/>
          <w:u w:val="single"/>
        </w:rPr>
      </w:pPr>
      <w:r w:rsidRPr="000B0B58">
        <w:rPr>
          <w:rFonts w:cs="Arial"/>
          <w:szCs w:val="22"/>
        </w:rPr>
        <w:t>9.09</w:t>
      </w:r>
      <w:r w:rsidRPr="000B0B58">
        <w:rPr>
          <w:rFonts w:cs="Arial"/>
          <w:szCs w:val="22"/>
        </w:rPr>
        <w:tab/>
      </w:r>
      <w:r w:rsidRPr="000B0B58">
        <w:rPr>
          <w:rFonts w:cs="Arial"/>
          <w:szCs w:val="22"/>
          <w:u w:val="single"/>
        </w:rPr>
        <w:t>Internships</w:t>
      </w:r>
    </w:p>
    <w:p w14:paraId="7EBD61C9" w14:textId="77777777" w:rsidR="00B1227A" w:rsidRPr="000B0B58" w:rsidRDefault="00B1227A" w:rsidP="00A97473">
      <w:pPr>
        <w:pStyle w:val="101"/>
        <w:keepNext/>
        <w:keepLines/>
        <w:rPr>
          <w:rFonts w:cs="Arial"/>
          <w:szCs w:val="22"/>
        </w:rPr>
      </w:pPr>
    </w:p>
    <w:p w14:paraId="425D60F1" w14:textId="234CD686" w:rsidR="00B1227A" w:rsidRPr="000B0B58" w:rsidRDefault="00B1227A" w:rsidP="00992821">
      <w:pPr>
        <w:pStyle w:val="101"/>
        <w:ind w:firstLine="0"/>
        <w:rPr>
          <w:rFonts w:cs="Arial"/>
          <w:szCs w:val="22"/>
        </w:rPr>
      </w:pPr>
      <w:r w:rsidRPr="000B0B58">
        <w:rPr>
          <w:rFonts w:cs="Arial"/>
          <w:szCs w:val="22"/>
        </w:rPr>
        <w:t>The Hospital may establish internships for the purpose of meeting future projected nursing shortages and/or providing career opportunities where there are no internal qualified candidates for job postings.  In such circumstances, the implementation and guidelines of such an arrangement will be determined locally by the Hospital and the Union subject to the following:</w:t>
      </w:r>
    </w:p>
    <w:p w14:paraId="135CE062" w14:textId="77777777" w:rsidR="00FA4A9A" w:rsidRPr="000B0B58" w:rsidRDefault="00FA4A9A" w:rsidP="00A97473">
      <w:pPr>
        <w:pStyle w:val="101"/>
        <w:rPr>
          <w:rFonts w:cs="Arial"/>
          <w:szCs w:val="22"/>
        </w:rPr>
      </w:pPr>
    </w:p>
    <w:p w14:paraId="6D18D97A" w14:textId="77F4E721" w:rsidR="00B1227A" w:rsidRPr="000B0B58" w:rsidRDefault="00B1227A" w:rsidP="00992821">
      <w:pPr>
        <w:pStyle w:val="101"/>
        <w:ind w:firstLine="0"/>
        <w:rPr>
          <w:rFonts w:cs="Arial"/>
          <w:szCs w:val="22"/>
        </w:rPr>
      </w:pPr>
      <w:r w:rsidRPr="000B0B58">
        <w:rPr>
          <w:rFonts w:cs="Arial"/>
          <w:szCs w:val="22"/>
        </w:rPr>
        <w:t>Internships are designed to develop the Hospital’s staff in order to fill positions for which there are currently no qualified internal candidates and/or for which shortages are predicted within a five (5) year period.  Internships enable hospitals to maximize the use of qualified internal staff to meet their human resources needs, while at the same time providing career development opportunities for their employees.</w:t>
      </w:r>
    </w:p>
    <w:p w14:paraId="027528F7" w14:textId="7BCCADEF" w:rsidR="00B1227A" w:rsidRPr="000B0B58" w:rsidRDefault="00B1227A" w:rsidP="00992821">
      <w:pPr>
        <w:pStyle w:val="101"/>
        <w:ind w:firstLine="0"/>
        <w:rPr>
          <w:rFonts w:cs="Arial"/>
          <w:szCs w:val="22"/>
        </w:rPr>
      </w:pPr>
      <w:r w:rsidRPr="000B0B58">
        <w:rPr>
          <w:rFonts w:cs="Arial"/>
          <w:szCs w:val="22"/>
        </w:rPr>
        <w:lastRenderedPageBreak/>
        <w:t>To provide direction to the local parties in developing and implementing internship(s) the Ontario Nurses’ Association and Participating Hospitals have agreed to the following principles:</w:t>
      </w:r>
    </w:p>
    <w:p w14:paraId="63B13790" w14:textId="77777777" w:rsidR="00B1227A" w:rsidRPr="000B0B58" w:rsidRDefault="00B1227A" w:rsidP="00A97473">
      <w:pPr>
        <w:pStyle w:val="b"/>
        <w:rPr>
          <w:rFonts w:cs="Arial"/>
          <w:szCs w:val="22"/>
        </w:rPr>
      </w:pPr>
    </w:p>
    <w:p w14:paraId="20AD731F"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The Hospital will establish the expectations for each internship opportunity;</w:t>
      </w:r>
    </w:p>
    <w:p w14:paraId="392634A5" w14:textId="77777777" w:rsidR="00B1227A" w:rsidRPr="000B0B58" w:rsidRDefault="00B1227A" w:rsidP="00A97473">
      <w:pPr>
        <w:pStyle w:val="b"/>
        <w:rPr>
          <w:rFonts w:cs="Arial"/>
          <w:szCs w:val="22"/>
        </w:rPr>
      </w:pPr>
    </w:p>
    <w:p w14:paraId="09BE6341"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There will be an open application process for internship opportunities;</w:t>
      </w:r>
    </w:p>
    <w:p w14:paraId="67F268C3" w14:textId="77777777" w:rsidR="00B1227A" w:rsidRPr="000B0B58" w:rsidRDefault="00B1227A" w:rsidP="00A97473">
      <w:pPr>
        <w:pStyle w:val="b"/>
        <w:rPr>
          <w:rFonts w:cs="Arial"/>
          <w:szCs w:val="22"/>
        </w:rPr>
      </w:pPr>
    </w:p>
    <w:p w14:paraId="59A9EADD"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opportunities will be open to currently employed nurses who can demonstrate continuous learning, and a commitment to the Hospital;</w:t>
      </w:r>
    </w:p>
    <w:p w14:paraId="66A3FAF2" w14:textId="77777777" w:rsidR="00B1227A" w:rsidRPr="000B0B58" w:rsidRDefault="00B1227A" w:rsidP="00A97473">
      <w:pPr>
        <w:pStyle w:val="b"/>
        <w:rPr>
          <w:rFonts w:cs="Arial"/>
          <w:szCs w:val="22"/>
        </w:rPr>
      </w:pPr>
    </w:p>
    <w:p w14:paraId="3BDF0DE0"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Nurses who are selected for internship opportunities will commit to continued employment on a mutually determined basis;</w:t>
      </w:r>
    </w:p>
    <w:p w14:paraId="77241CCB" w14:textId="77777777" w:rsidR="00E77375" w:rsidRPr="000B0B58" w:rsidRDefault="00E77375" w:rsidP="00A97473">
      <w:pPr>
        <w:pStyle w:val="b"/>
        <w:rPr>
          <w:rFonts w:cs="Arial"/>
          <w:szCs w:val="22"/>
        </w:rPr>
      </w:pPr>
    </w:p>
    <w:p w14:paraId="3F719075"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Initiatives to support selected candidates may include but are not limited to:</w:t>
      </w:r>
    </w:p>
    <w:p w14:paraId="02BFA3F6" w14:textId="77777777" w:rsidR="00BF7C2C" w:rsidRPr="000B0B58" w:rsidRDefault="00BF7C2C" w:rsidP="00A97473">
      <w:pPr>
        <w:pStyle w:val="b"/>
        <w:rPr>
          <w:rFonts w:cs="Arial"/>
          <w:szCs w:val="22"/>
        </w:rPr>
      </w:pPr>
    </w:p>
    <w:p w14:paraId="0D01C479"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No loss of regular wages while attending a requisite course</w:t>
      </w:r>
      <w:r w:rsidR="00F4240D" w:rsidRPr="000B0B58">
        <w:rPr>
          <w:rFonts w:cs="Arial"/>
          <w:szCs w:val="22"/>
        </w:rPr>
        <w:t>.</w:t>
      </w:r>
    </w:p>
    <w:p w14:paraId="17DB20F7" w14:textId="77777777" w:rsidR="00B1227A" w:rsidRPr="000B0B58" w:rsidRDefault="00B1227A" w:rsidP="00A97473">
      <w:pPr>
        <w:pStyle w:val="i"/>
        <w:rPr>
          <w:rFonts w:cs="Arial"/>
          <w:szCs w:val="22"/>
        </w:rPr>
      </w:pPr>
    </w:p>
    <w:p w14:paraId="4C8C6762"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Paid course fees</w:t>
      </w:r>
      <w:r w:rsidR="00F4240D" w:rsidRPr="000B0B58">
        <w:rPr>
          <w:rFonts w:cs="Arial"/>
          <w:szCs w:val="22"/>
        </w:rPr>
        <w:t>.</w:t>
      </w:r>
    </w:p>
    <w:p w14:paraId="4166E604" w14:textId="77777777" w:rsidR="00B1227A" w:rsidRPr="000B0B58" w:rsidRDefault="00B1227A" w:rsidP="00A97473">
      <w:pPr>
        <w:pStyle w:val="i"/>
        <w:rPr>
          <w:rFonts w:cs="Arial"/>
          <w:szCs w:val="22"/>
        </w:rPr>
      </w:pPr>
    </w:p>
    <w:p w14:paraId="23930DA8" w14:textId="77777777" w:rsidR="00B1227A" w:rsidRPr="000B0B58" w:rsidRDefault="00B1227A" w:rsidP="00E77375">
      <w:pPr>
        <w:pStyle w:val="i"/>
        <w:numPr>
          <w:ilvl w:val="0"/>
          <w:numId w:val="30"/>
        </w:numPr>
        <w:tabs>
          <w:tab w:val="clear" w:pos="2880"/>
        </w:tabs>
        <w:rPr>
          <w:rFonts w:cs="Arial"/>
          <w:szCs w:val="22"/>
        </w:rPr>
      </w:pPr>
      <w:r w:rsidRPr="000B0B58">
        <w:rPr>
          <w:rFonts w:cs="Arial"/>
          <w:szCs w:val="22"/>
        </w:rPr>
        <w:t>Paid time for clinical practicums in the Hospital or another clinical site</w:t>
      </w:r>
      <w:r w:rsidR="00F4240D" w:rsidRPr="000B0B58">
        <w:rPr>
          <w:rFonts w:cs="Arial"/>
          <w:szCs w:val="22"/>
        </w:rPr>
        <w:t>.</w:t>
      </w:r>
    </w:p>
    <w:p w14:paraId="5B7FB694" w14:textId="77777777" w:rsidR="00576783" w:rsidRPr="000B0B58" w:rsidRDefault="00576783" w:rsidP="00402146">
      <w:pPr>
        <w:pStyle w:val="i"/>
        <w:rPr>
          <w:rFonts w:cs="Arial"/>
          <w:szCs w:val="22"/>
        </w:rPr>
      </w:pPr>
    </w:p>
    <w:p w14:paraId="4D8C2FB8" w14:textId="77777777" w:rsidR="00B1227A" w:rsidRPr="000B0B58" w:rsidRDefault="00B1227A" w:rsidP="00E77375">
      <w:pPr>
        <w:pStyle w:val="i"/>
        <w:numPr>
          <w:ilvl w:val="0"/>
          <w:numId w:val="30"/>
        </w:numPr>
        <w:tabs>
          <w:tab w:val="clear" w:pos="3600"/>
        </w:tabs>
        <w:rPr>
          <w:rFonts w:cs="Arial"/>
          <w:szCs w:val="22"/>
        </w:rPr>
      </w:pPr>
      <w:r w:rsidRPr="000B0B58">
        <w:rPr>
          <w:rFonts w:cs="Arial"/>
          <w:szCs w:val="22"/>
        </w:rPr>
        <w:t>Any other initiatives, as agreed.</w:t>
      </w:r>
    </w:p>
    <w:p w14:paraId="160F8B86" w14:textId="77777777" w:rsidR="00E77375" w:rsidRPr="000B0B58" w:rsidRDefault="00E77375" w:rsidP="00E77375">
      <w:pPr>
        <w:pStyle w:val="i"/>
        <w:tabs>
          <w:tab w:val="clear" w:pos="3600"/>
        </w:tabs>
        <w:ind w:left="2160" w:firstLine="0"/>
        <w:rPr>
          <w:rFonts w:cs="Arial"/>
          <w:szCs w:val="22"/>
        </w:rPr>
      </w:pPr>
    </w:p>
    <w:p w14:paraId="6D6859CF"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Part-time nurses will be credited with seniority and service for all such hours paid while participating in these initiatives as provided above.</w:t>
      </w:r>
    </w:p>
    <w:p w14:paraId="574A5B00" w14:textId="77777777" w:rsidR="00B1227A" w:rsidRPr="000B0B58" w:rsidRDefault="00B1227A" w:rsidP="00A97473">
      <w:pPr>
        <w:pStyle w:val="101"/>
        <w:rPr>
          <w:rFonts w:cs="Arial"/>
          <w:szCs w:val="22"/>
        </w:rPr>
      </w:pPr>
    </w:p>
    <w:p w14:paraId="5A91F221" w14:textId="77777777" w:rsidR="00B1227A" w:rsidRPr="000B0B58" w:rsidRDefault="00B1227A" w:rsidP="00A97473">
      <w:pPr>
        <w:pStyle w:val="101"/>
        <w:rPr>
          <w:rFonts w:cs="Arial"/>
          <w:szCs w:val="22"/>
        </w:rPr>
      </w:pPr>
      <w:r w:rsidRPr="000B0B58">
        <w:rPr>
          <w:rFonts w:cs="Arial"/>
          <w:szCs w:val="22"/>
        </w:rPr>
        <w:t>9.10</w:t>
      </w:r>
      <w:r w:rsidRPr="000B0B58">
        <w:rPr>
          <w:rFonts w:cs="Arial"/>
          <w:szCs w:val="22"/>
        </w:rPr>
        <w:tab/>
        <w:t>The Hospital undertakes to notify the Union in advance, so far as practicable, of any technological changes which the Hospital has decided to introduce which will significantly change the status of the nurse within the bargaining unit.</w:t>
      </w:r>
    </w:p>
    <w:p w14:paraId="2C02C1BE" w14:textId="77777777" w:rsidR="00B1227A" w:rsidRPr="000B0B58" w:rsidRDefault="00B1227A" w:rsidP="00A97473">
      <w:pPr>
        <w:pStyle w:val="101"/>
        <w:rPr>
          <w:rFonts w:cs="Arial"/>
          <w:szCs w:val="22"/>
        </w:rPr>
      </w:pPr>
    </w:p>
    <w:p w14:paraId="00CF6321" w14:textId="48950346" w:rsidR="00B1227A" w:rsidRPr="000B0B58" w:rsidRDefault="00B1227A" w:rsidP="00DC6EB5">
      <w:pPr>
        <w:pStyle w:val="101"/>
        <w:ind w:firstLine="0"/>
        <w:rPr>
          <w:rFonts w:cs="Arial"/>
          <w:szCs w:val="22"/>
        </w:rPr>
      </w:pPr>
      <w:r w:rsidRPr="000B0B58">
        <w:rPr>
          <w:rFonts w:cs="Arial"/>
          <w:szCs w:val="22"/>
        </w:rPr>
        <w:t>The Hospital agrees to discuss with the Union the effect of such technological changes on the employment status of the nurses and to consider practical ways and means of minimizing the adverse effect, if any, on the nurses concerned.</w:t>
      </w:r>
    </w:p>
    <w:p w14:paraId="2F1A98F2" w14:textId="77777777" w:rsidR="00B1227A" w:rsidRPr="000B0B58" w:rsidRDefault="00B1227A" w:rsidP="00A97473">
      <w:pPr>
        <w:pStyle w:val="101"/>
        <w:rPr>
          <w:rFonts w:cs="Arial"/>
          <w:szCs w:val="22"/>
        </w:rPr>
      </w:pPr>
    </w:p>
    <w:p w14:paraId="2A6A38FC" w14:textId="17AB6C79" w:rsidR="00B1227A" w:rsidRPr="000B0B58" w:rsidRDefault="00B1227A" w:rsidP="00DC6EB5">
      <w:pPr>
        <w:pStyle w:val="101"/>
        <w:ind w:firstLine="0"/>
        <w:rPr>
          <w:rFonts w:cs="Arial"/>
          <w:szCs w:val="22"/>
        </w:rPr>
      </w:pPr>
      <w:r w:rsidRPr="000B0B58">
        <w:rPr>
          <w:rFonts w:cs="Arial"/>
          <w:szCs w:val="22"/>
        </w:rPr>
        <w:t>Nurses who are subject to layoff due to technological change will then be given notice of such layoff at the earliest reasonable time and in keeping with the requirements of the applicable legislation and the provisions of Article 10.08 will apply.</w:t>
      </w:r>
    </w:p>
    <w:p w14:paraId="4818DBF3" w14:textId="77777777" w:rsidR="00B1227A" w:rsidRPr="000B0B58" w:rsidRDefault="00B1227A" w:rsidP="00A97473">
      <w:pPr>
        <w:pStyle w:val="101"/>
        <w:rPr>
          <w:rFonts w:cs="Arial"/>
          <w:szCs w:val="22"/>
        </w:rPr>
      </w:pPr>
    </w:p>
    <w:p w14:paraId="7CBAC48A" w14:textId="77777777" w:rsidR="00B1227A" w:rsidRPr="000B0B58" w:rsidRDefault="00B1227A" w:rsidP="00A97473">
      <w:pPr>
        <w:pStyle w:val="101"/>
        <w:rPr>
          <w:rFonts w:cs="Arial"/>
          <w:szCs w:val="22"/>
        </w:rPr>
      </w:pPr>
      <w:r w:rsidRPr="000B0B58">
        <w:rPr>
          <w:rFonts w:cs="Arial"/>
          <w:szCs w:val="22"/>
        </w:rPr>
        <w:t>9.11</w:t>
      </w:r>
      <w:r w:rsidRPr="000B0B58">
        <w:rPr>
          <w:rFonts w:cs="Arial"/>
          <w:szCs w:val="22"/>
        </w:rPr>
        <w:tab/>
        <w:t>Where computers and/or new computer technology (e.g. computer charting) are introduced into the workplace that nurses are required to utilize in the course of their duties, the Hospital agrees that necessary training will be provided at no cost to the nurses involved.</w:t>
      </w:r>
    </w:p>
    <w:p w14:paraId="2412E0C3" w14:textId="77777777" w:rsidR="00B1227A" w:rsidRPr="000B0B58" w:rsidRDefault="00B1227A" w:rsidP="00A97473">
      <w:pPr>
        <w:pStyle w:val="101"/>
        <w:rPr>
          <w:rFonts w:cs="Arial"/>
          <w:szCs w:val="22"/>
        </w:rPr>
      </w:pPr>
    </w:p>
    <w:p w14:paraId="034571C9" w14:textId="77777777" w:rsidR="00B1227A" w:rsidRPr="000B0B58" w:rsidRDefault="00B1227A" w:rsidP="00A97473">
      <w:pPr>
        <w:pStyle w:val="101"/>
        <w:rPr>
          <w:rFonts w:cs="Arial"/>
          <w:szCs w:val="22"/>
        </w:rPr>
      </w:pPr>
      <w:r w:rsidRPr="000B0B58">
        <w:rPr>
          <w:rFonts w:cs="Arial"/>
          <w:szCs w:val="22"/>
        </w:rPr>
        <w:t>9.12</w:t>
      </w:r>
      <w:r w:rsidRPr="000B0B58">
        <w:rPr>
          <w:rFonts w:cs="Arial"/>
          <w:szCs w:val="22"/>
        </w:rPr>
        <w:tab/>
        <w:t>A copy of any completed evaluation which is to be placed in a nurse's file shall be first reviewed with the nurse</w:t>
      </w:r>
      <w:r w:rsidR="0087390F" w:rsidRPr="000B0B58">
        <w:rPr>
          <w:rFonts w:cs="Arial"/>
          <w:szCs w:val="22"/>
        </w:rPr>
        <w:t xml:space="preserve">.  </w:t>
      </w:r>
      <w:r w:rsidRPr="000B0B58">
        <w:rPr>
          <w:rFonts w:cs="Arial"/>
          <w:szCs w:val="22"/>
        </w:rPr>
        <w:t>The nurse shall initial such evaluation as having been read and shall have the opportunity to add her or his views to such evaluation prior to it being placed in her or his file.  It is understood that such evaluations do not constitute disciplinary action by the Hospital against the nurse.</w:t>
      </w:r>
    </w:p>
    <w:p w14:paraId="1A2AD070" w14:textId="77777777" w:rsidR="00B1227A" w:rsidRPr="000B0B58" w:rsidRDefault="00B1227A" w:rsidP="00A97473">
      <w:pPr>
        <w:pStyle w:val="101"/>
        <w:rPr>
          <w:rFonts w:cs="Arial"/>
          <w:szCs w:val="22"/>
        </w:rPr>
      </w:pPr>
    </w:p>
    <w:p w14:paraId="778B16CD" w14:textId="0A63C616" w:rsidR="00B1227A" w:rsidRPr="000B0B58" w:rsidRDefault="00B1227A" w:rsidP="001E3390">
      <w:pPr>
        <w:pStyle w:val="101"/>
        <w:ind w:firstLine="0"/>
        <w:rPr>
          <w:rFonts w:cs="Arial"/>
          <w:szCs w:val="22"/>
        </w:rPr>
      </w:pPr>
      <w:r w:rsidRPr="000B0B58">
        <w:rPr>
          <w:rFonts w:cs="Arial"/>
          <w:szCs w:val="22"/>
        </w:rPr>
        <w:t xml:space="preserve">Each nurse shall have reasonable access to all her or his files for the purpose of reviewing their contents in the presence of her or his supervisor.  A copy of the </w:t>
      </w:r>
      <w:r w:rsidRPr="000B0B58">
        <w:rPr>
          <w:rFonts w:cs="Arial"/>
          <w:szCs w:val="22"/>
        </w:rPr>
        <w:lastRenderedPageBreak/>
        <w:t>evaluation will be provided to the nurse at her or his request.  A request by a nurse for a copy of other documents in her or his file will not be unreasonably denied.</w:t>
      </w:r>
    </w:p>
    <w:p w14:paraId="2DF6BD92" w14:textId="77777777" w:rsidR="00B1227A" w:rsidRPr="000B0B58" w:rsidRDefault="00B1227A" w:rsidP="00A97473">
      <w:pPr>
        <w:pStyle w:val="101"/>
        <w:rPr>
          <w:rFonts w:cs="Arial"/>
          <w:szCs w:val="22"/>
        </w:rPr>
      </w:pPr>
    </w:p>
    <w:p w14:paraId="6DD350B2" w14:textId="48D65B45" w:rsidR="00B1227A" w:rsidRPr="000B0B58" w:rsidRDefault="00B1227A" w:rsidP="00FE0D58">
      <w:pPr>
        <w:pStyle w:val="101"/>
        <w:ind w:firstLine="0"/>
        <w:rPr>
          <w:rFonts w:cs="Arial"/>
          <w:szCs w:val="22"/>
        </w:rPr>
      </w:pPr>
      <w:r w:rsidRPr="000B0B58">
        <w:rPr>
          <w:rFonts w:cs="Arial"/>
          <w:szCs w:val="22"/>
        </w:rPr>
        <w:t>Notwithstanding Article 9.13, upon review of the file, should the nurse believe that any counselling letter is no longer applicable, she or he may request that such documentation be removed.  Such request shall not be unreasonably denied.</w:t>
      </w:r>
    </w:p>
    <w:p w14:paraId="5ECBA184" w14:textId="77777777" w:rsidR="00B1227A" w:rsidRPr="000B0B58" w:rsidRDefault="00B1227A" w:rsidP="00A97473">
      <w:pPr>
        <w:pStyle w:val="101"/>
        <w:rPr>
          <w:rFonts w:cs="Arial"/>
          <w:szCs w:val="22"/>
        </w:rPr>
      </w:pPr>
    </w:p>
    <w:p w14:paraId="450031AD" w14:textId="580B6960" w:rsidR="00B1227A" w:rsidRPr="000B0B58" w:rsidRDefault="00B1227A" w:rsidP="00FE0D58">
      <w:pPr>
        <w:pStyle w:val="101"/>
        <w:ind w:firstLine="0"/>
        <w:rPr>
          <w:rFonts w:cs="Arial"/>
          <w:szCs w:val="22"/>
        </w:rPr>
      </w:pPr>
      <w:r w:rsidRPr="000B0B58">
        <w:rPr>
          <w:rFonts w:cs="Arial"/>
          <w:szCs w:val="22"/>
        </w:rPr>
        <w:t>No document shall be used against a nurse where it has not been brought to her or his attention in a timely manner.</w:t>
      </w:r>
    </w:p>
    <w:p w14:paraId="337E82D4" w14:textId="77777777" w:rsidR="00B1227A" w:rsidRPr="000B0B58" w:rsidRDefault="00B1227A" w:rsidP="00A97473">
      <w:pPr>
        <w:pStyle w:val="101"/>
        <w:rPr>
          <w:rFonts w:cs="Arial"/>
          <w:szCs w:val="22"/>
        </w:rPr>
      </w:pPr>
    </w:p>
    <w:p w14:paraId="176DD5B6" w14:textId="77777777" w:rsidR="00B1227A" w:rsidRPr="000B0B58" w:rsidRDefault="00B1227A" w:rsidP="00A97473">
      <w:pPr>
        <w:pStyle w:val="101"/>
        <w:rPr>
          <w:rFonts w:cs="Arial"/>
          <w:szCs w:val="22"/>
        </w:rPr>
      </w:pPr>
      <w:r w:rsidRPr="000B0B58">
        <w:rPr>
          <w:rFonts w:cs="Arial"/>
          <w:szCs w:val="22"/>
        </w:rPr>
        <w:t>9.13</w:t>
      </w:r>
      <w:r w:rsidRPr="000B0B58">
        <w:rPr>
          <w:rFonts w:cs="Arial"/>
          <w:szCs w:val="22"/>
        </w:rPr>
        <w:tab/>
        <w:t>Any letter of reprimand, suspension or other sanction will be removed from the record of a nurse eighteen (18) months following the receipt of such letter, suspension or other sanction provided that such nurse's record has been discipline free for one year.  Leaves of absence in excess of sixty (60) continuous calendar days will not count towards either period referenced above.</w:t>
      </w:r>
    </w:p>
    <w:p w14:paraId="6BAC60A9" w14:textId="77777777" w:rsidR="00B1227A" w:rsidRPr="000B0B58" w:rsidRDefault="00B1227A" w:rsidP="00A97473">
      <w:pPr>
        <w:pStyle w:val="101"/>
        <w:rPr>
          <w:rFonts w:cs="Arial"/>
          <w:szCs w:val="22"/>
        </w:rPr>
      </w:pPr>
    </w:p>
    <w:p w14:paraId="4F05206A" w14:textId="77777777" w:rsidR="00B1227A" w:rsidRPr="000B0B58" w:rsidRDefault="00B1227A" w:rsidP="00A97473">
      <w:pPr>
        <w:pStyle w:val="101"/>
        <w:keepNext/>
        <w:rPr>
          <w:rFonts w:cs="Arial"/>
          <w:szCs w:val="22"/>
          <w:u w:val="single"/>
        </w:rPr>
      </w:pPr>
      <w:r w:rsidRPr="000B0B58">
        <w:rPr>
          <w:rFonts w:cs="Arial"/>
          <w:szCs w:val="22"/>
        </w:rPr>
        <w:t>9.14</w:t>
      </w:r>
      <w:r w:rsidRPr="000B0B58">
        <w:rPr>
          <w:rFonts w:cs="Arial"/>
          <w:szCs w:val="22"/>
        </w:rPr>
        <w:tab/>
      </w:r>
      <w:r w:rsidRPr="000B0B58">
        <w:rPr>
          <w:rFonts w:cs="Arial"/>
          <w:szCs w:val="22"/>
          <w:u w:val="single"/>
        </w:rPr>
        <w:t>The Peer Feedback Process of the Quality Assurance Program Required by the College of Nurses of Ontario</w:t>
      </w:r>
    </w:p>
    <w:p w14:paraId="12B96770" w14:textId="77777777" w:rsidR="00B1227A" w:rsidRPr="000B0B58" w:rsidRDefault="00B1227A" w:rsidP="00A97473">
      <w:pPr>
        <w:pStyle w:val="101"/>
        <w:keepNext/>
        <w:rPr>
          <w:rFonts w:cs="Arial"/>
          <w:szCs w:val="22"/>
        </w:rPr>
      </w:pPr>
    </w:p>
    <w:p w14:paraId="6DC200DC" w14:textId="40E62ABD" w:rsidR="00B1227A" w:rsidRPr="000B0B58" w:rsidRDefault="00B1227A" w:rsidP="00FE0D58">
      <w:pPr>
        <w:pStyle w:val="101"/>
        <w:ind w:firstLine="0"/>
        <w:rPr>
          <w:rFonts w:cs="Arial"/>
          <w:szCs w:val="22"/>
        </w:rPr>
      </w:pPr>
      <w:r w:rsidRPr="000B0B58">
        <w:rPr>
          <w:rFonts w:cs="Arial"/>
          <w:szCs w:val="22"/>
        </w:rPr>
        <w:t>The above referenced Peer Feedback is confidential information which the nurse is expected to obtain by requesting feedback from peer(s) of her or his choice, for the sole purpose of meeting the requirements of the Quality Assurance Program required by the College of Nurses of Ontario.  The parties recognize the importance of supporting the confidential nature of the Peer Feedback component of the Quality Assurance Program.  For further clarity, the above referenced Peer Feedback will not be used as a performance evaluation under Article 9.12.</w:t>
      </w:r>
    </w:p>
    <w:p w14:paraId="46A7FB92" w14:textId="77777777" w:rsidR="008E6E3D" w:rsidRPr="000B0B58" w:rsidRDefault="008E6E3D" w:rsidP="00A97473">
      <w:pPr>
        <w:pStyle w:val="101"/>
        <w:rPr>
          <w:rFonts w:cs="Arial"/>
          <w:szCs w:val="22"/>
        </w:rPr>
      </w:pPr>
    </w:p>
    <w:p w14:paraId="356AEF6C" w14:textId="77777777" w:rsidR="00B1227A" w:rsidRPr="000B0B58" w:rsidRDefault="00B1227A" w:rsidP="00A97473">
      <w:pPr>
        <w:pStyle w:val="101"/>
        <w:rPr>
          <w:rFonts w:cs="Arial"/>
          <w:szCs w:val="22"/>
        </w:rPr>
      </w:pPr>
      <w:r w:rsidRPr="000B0B58">
        <w:rPr>
          <w:rFonts w:cs="Arial"/>
          <w:szCs w:val="22"/>
        </w:rPr>
        <w:t>9.15</w:t>
      </w:r>
      <w:r w:rsidRPr="000B0B58">
        <w:rPr>
          <w:rFonts w:cs="Arial"/>
          <w:szCs w:val="22"/>
        </w:rPr>
        <w:tab/>
        <w:t>A nurse shall be entitled to leave of absence without loss of earnings from her or his regularly scheduled working hours for the purpose of writing exams arising out of the Quality Assurance Program required by the College of Nurses of Ontario.</w:t>
      </w:r>
    </w:p>
    <w:p w14:paraId="626FE4D7" w14:textId="77777777" w:rsidR="00B1227A" w:rsidRPr="000B0B58" w:rsidRDefault="00B1227A" w:rsidP="00A97473">
      <w:pPr>
        <w:pStyle w:val="101"/>
        <w:rPr>
          <w:rFonts w:cs="Arial"/>
          <w:szCs w:val="22"/>
        </w:rPr>
      </w:pPr>
    </w:p>
    <w:p w14:paraId="79AAE771" w14:textId="3741B5D6" w:rsidR="00B1227A" w:rsidRPr="000B0B58" w:rsidRDefault="00B1227A" w:rsidP="00FE0D58">
      <w:pPr>
        <w:pStyle w:val="101"/>
        <w:ind w:firstLine="0"/>
        <w:rPr>
          <w:rFonts w:cs="Arial"/>
          <w:szCs w:val="22"/>
          <w:lang w:val="en-US"/>
        </w:rPr>
      </w:pPr>
      <w:r w:rsidRPr="000B0B58">
        <w:rPr>
          <w:rFonts w:cs="Arial"/>
          <w:szCs w:val="22"/>
          <w:lang w:val="en-US"/>
        </w:rPr>
        <w:t>The period of the leave will include a scheduled night shift that extends into the day of the examination and any scheduled shift commencing on the day of the examination.</w:t>
      </w:r>
    </w:p>
    <w:p w14:paraId="2C7DC400" w14:textId="77777777" w:rsidR="00B1227A" w:rsidRPr="000B0B58" w:rsidRDefault="00B1227A" w:rsidP="00A97473">
      <w:pPr>
        <w:pStyle w:val="101"/>
        <w:rPr>
          <w:rFonts w:cs="Arial"/>
          <w:szCs w:val="22"/>
          <w:lang w:val="en-US"/>
        </w:rPr>
      </w:pPr>
    </w:p>
    <w:p w14:paraId="6FD507D8" w14:textId="20B1B068" w:rsidR="00B1227A" w:rsidRPr="000B0B58" w:rsidRDefault="00B1227A" w:rsidP="00FE0D58">
      <w:pPr>
        <w:pStyle w:val="101"/>
        <w:ind w:firstLine="0"/>
        <w:rPr>
          <w:rFonts w:cs="Arial"/>
          <w:szCs w:val="22"/>
        </w:rPr>
      </w:pPr>
      <w:r w:rsidRPr="000B0B58">
        <w:rPr>
          <w:rFonts w:cs="Arial"/>
          <w:szCs w:val="22"/>
        </w:rPr>
        <w:t>Part-time nurses will be credited with seniority and service for all such hours paid as provided above for the purpose of writing such exams.</w:t>
      </w:r>
    </w:p>
    <w:p w14:paraId="5A9ACD1F" w14:textId="77777777" w:rsidR="00B1227A" w:rsidRPr="000B0B58" w:rsidRDefault="00B1227A" w:rsidP="00A97473">
      <w:pPr>
        <w:pStyle w:val="101"/>
        <w:rPr>
          <w:rFonts w:cs="Arial"/>
          <w:szCs w:val="22"/>
        </w:rPr>
      </w:pPr>
    </w:p>
    <w:p w14:paraId="7FBC0E93" w14:textId="77777777" w:rsidR="00B1227A" w:rsidRPr="000B0B58" w:rsidRDefault="00B1227A" w:rsidP="00A97473">
      <w:pPr>
        <w:pStyle w:val="101"/>
        <w:tabs>
          <w:tab w:val="clear" w:pos="0"/>
          <w:tab w:val="clear" w:pos="1440"/>
          <w:tab w:val="left" w:pos="360"/>
          <w:tab w:val="left" w:pos="1800"/>
        </w:tabs>
        <w:rPr>
          <w:rFonts w:cs="Arial"/>
          <w:szCs w:val="22"/>
        </w:rPr>
      </w:pPr>
      <w:r w:rsidRPr="000B0B58">
        <w:rPr>
          <w:rFonts w:cs="Arial"/>
          <w:szCs w:val="22"/>
        </w:rPr>
        <w:t>9.16</w:t>
      </w:r>
      <w:r w:rsidRPr="000B0B58">
        <w:rPr>
          <w:rFonts w:cs="Arial"/>
          <w:szCs w:val="22"/>
        </w:rPr>
        <w:tab/>
        <w:t>The Hospital will meet with the Union to discuss any remediation or continuing education required by the College of Nurses of Ontario (CNO) to re-establish eligibility for clinical practice following a nurse’s return from an approved absence.</w:t>
      </w:r>
    </w:p>
    <w:p w14:paraId="6C882851" w14:textId="77777777" w:rsidR="00B1227A" w:rsidRPr="000B0B58" w:rsidRDefault="00B1227A" w:rsidP="00A97473">
      <w:pPr>
        <w:pStyle w:val="101"/>
        <w:rPr>
          <w:rFonts w:cs="Arial"/>
          <w:szCs w:val="22"/>
        </w:rPr>
      </w:pPr>
    </w:p>
    <w:p w14:paraId="3E7FA2A3" w14:textId="77777777" w:rsidR="00B1227A" w:rsidRPr="000B0B58" w:rsidRDefault="00B1227A" w:rsidP="00A97473">
      <w:pPr>
        <w:pStyle w:val="101"/>
        <w:tabs>
          <w:tab w:val="clear" w:pos="0"/>
        </w:tabs>
        <w:rPr>
          <w:rFonts w:cs="Arial"/>
          <w:szCs w:val="22"/>
        </w:rPr>
      </w:pPr>
      <w:r w:rsidRPr="000B0B58">
        <w:rPr>
          <w:rFonts w:cs="Arial"/>
          <w:szCs w:val="22"/>
        </w:rPr>
        <w:t>9.17</w:t>
      </w:r>
      <w:r w:rsidRPr="000B0B58">
        <w:rPr>
          <w:rFonts w:cs="Arial"/>
          <w:szCs w:val="22"/>
        </w:rPr>
        <w:tab/>
        <w:t>To support succession planning and retention, the local parties will discuss mid-career opportunities for nurses</w:t>
      </w:r>
      <w:r w:rsidR="0087390F" w:rsidRPr="000B0B58">
        <w:rPr>
          <w:rFonts w:cs="Arial"/>
          <w:szCs w:val="22"/>
        </w:rPr>
        <w:t xml:space="preserve"> to receive training/education.</w:t>
      </w:r>
    </w:p>
    <w:p w14:paraId="418F20C1" w14:textId="77777777" w:rsidR="00B1227A" w:rsidRPr="000B0B58" w:rsidRDefault="00B1227A" w:rsidP="00A97473">
      <w:pPr>
        <w:pStyle w:val="101"/>
        <w:rPr>
          <w:rFonts w:cs="Arial"/>
          <w:szCs w:val="22"/>
        </w:rPr>
      </w:pPr>
    </w:p>
    <w:p w14:paraId="2AE86847" w14:textId="77777777" w:rsidR="00B1227A" w:rsidRPr="000B0B58" w:rsidRDefault="00B1227A" w:rsidP="00A97473">
      <w:pPr>
        <w:pStyle w:val="101"/>
        <w:rPr>
          <w:rFonts w:cs="Arial"/>
          <w:szCs w:val="22"/>
        </w:rPr>
      </w:pPr>
      <w:r w:rsidRPr="000B0B58">
        <w:rPr>
          <w:rFonts w:cs="Arial"/>
          <w:szCs w:val="22"/>
        </w:rPr>
        <w:t>9.18</w:t>
      </w:r>
      <w:r w:rsidRPr="000B0B58">
        <w:rPr>
          <w:rFonts w:cs="Arial"/>
          <w:szCs w:val="22"/>
        </w:rPr>
        <w:tab/>
        <w:t>Within fourteen (14) days of receipt of a written request from the nurse, the Hospital will provide the nurse with a letter detailing her or his employment dates, length of service and experience at the Hospital.</w:t>
      </w:r>
    </w:p>
    <w:p w14:paraId="30F52F4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u w:val="single"/>
        </w:rPr>
      </w:pPr>
    </w:p>
    <w:p w14:paraId="49249010"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u w:val="single"/>
        </w:rPr>
      </w:pPr>
      <w:bookmarkStart w:id="30" w:name="_Toc478788155"/>
    </w:p>
    <w:p w14:paraId="1AB78FA7" w14:textId="77777777" w:rsidR="00B1227A" w:rsidRPr="000B0B58" w:rsidRDefault="00B1227A" w:rsidP="00A97473">
      <w:pPr>
        <w:pStyle w:val="Article"/>
        <w:rPr>
          <w:rFonts w:cs="Arial"/>
          <w:szCs w:val="22"/>
        </w:rPr>
      </w:pPr>
      <w:bookmarkStart w:id="31" w:name="_Toc523837460"/>
      <w:r w:rsidRPr="000B0B58">
        <w:rPr>
          <w:rFonts w:cs="Arial"/>
          <w:szCs w:val="22"/>
        </w:rPr>
        <w:lastRenderedPageBreak/>
        <w:t>ARTICLE 10 – SENIORITY</w:t>
      </w:r>
      <w:bookmarkEnd w:id="30"/>
      <w:bookmarkEnd w:id="31"/>
    </w:p>
    <w:p w14:paraId="0F0ECB58" w14:textId="77777777" w:rsidR="00B1227A" w:rsidRPr="000B0B58" w:rsidRDefault="00B1227A" w:rsidP="00A97473">
      <w:pPr>
        <w:pStyle w:val="Article"/>
        <w:rPr>
          <w:rFonts w:cs="Arial"/>
          <w:b w:val="0"/>
          <w:szCs w:val="22"/>
        </w:rPr>
      </w:pPr>
    </w:p>
    <w:p w14:paraId="459BA1FF" w14:textId="77777777" w:rsidR="00B1227A" w:rsidRPr="000B0B58" w:rsidRDefault="00B1227A" w:rsidP="00A97473">
      <w:pPr>
        <w:pStyle w:val="101a"/>
        <w:keepNext/>
        <w:ind w:left="2880" w:hanging="2880"/>
        <w:rPr>
          <w:rFonts w:cs="Arial"/>
          <w:szCs w:val="22"/>
          <w:u w:val="single"/>
        </w:rPr>
      </w:pPr>
      <w:r w:rsidRPr="000B0B58">
        <w:rPr>
          <w:rFonts w:cs="Arial"/>
          <w:szCs w:val="22"/>
        </w:rPr>
        <w:t>10.01</w:t>
      </w:r>
      <w:r w:rsidRPr="000B0B58">
        <w:rPr>
          <w:rFonts w:cs="Arial"/>
          <w:szCs w:val="22"/>
        </w:rPr>
        <w:tab/>
      </w:r>
      <w:r w:rsidRPr="000B0B58">
        <w:rPr>
          <w:rFonts w:cs="Arial"/>
          <w:szCs w:val="22"/>
          <w:u w:val="single"/>
        </w:rPr>
        <w:t>Probationary Period</w:t>
      </w:r>
    </w:p>
    <w:p w14:paraId="7EA281DC" w14:textId="77777777" w:rsidR="00B1227A" w:rsidRPr="000B0B58" w:rsidRDefault="00B1227A" w:rsidP="00A97473">
      <w:pPr>
        <w:pStyle w:val="101a"/>
        <w:keepNext/>
        <w:ind w:left="2880" w:hanging="2880"/>
        <w:rPr>
          <w:rFonts w:cs="Arial"/>
          <w:szCs w:val="22"/>
        </w:rPr>
      </w:pPr>
    </w:p>
    <w:p w14:paraId="3B5CC70A" w14:textId="77777777" w:rsidR="00B1227A" w:rsidRPr="000B0B58" w:rsidRDefault="00B1227A" w:rsidP="00A97473">
      <w:pPr>
        <w:pStyle w:val="b"/>
        <w:ind w:left="2880" w:hanging="1440"/>
        <w:rPr>
          <w:rFonts w:cs="Arial"/>
          <w:szCs w:val="22"/>
        </w:rPr>
      </w:pPr>
      <w:r w:rsidRPr="000B0B58">
        <w:rPr>
          <w:rFonts w:cs="Arial"/>
          <w:szCs w:val="22"/>
        </w:rPr>
        <w:t>(a)</w:t>
      </w:r>
      <w:r w:rsidRPr="000B0B58">
        <w:rPr>
          <w:rFonts w:cs="Arial"/>
          <w:szCs w:val="22"/>
        </w:rPr>
        <w:tab/>
        <w:t>i)</w:t>
      </w:r>
      <w:r w:rsidRPr="000B0B58">
        <w:rPr>
          <w:rFonts w:cs="Arial"/>
          <w:szCs w:val="22"/>
        </w:rPr>
        <w:tab/>
        <w:t>Newly hired nurses shall be considered to be on probation for a period of seventy (70) tours worked from date of last hire (525 hours of work for nurses whose regular hours of work are other than the standard work day).  If retained after the probationary period, the full-time nurse shall be credited with seniority from date of last hire and the part-time nurse shall be credited with seniority for the seventy (70) tours (525 hours) worked</w:t>
      </w:r>
      <w:r w:rsidR="0087390F" w:rsidRPr="000B0B58">
        <w:rPr>
          <w:rFonts w:cs="Arial"/>
          <w:szCs w:val="22"/>
        </w:rPr>
        <w:t xml:space="preserve">.  </w:t>
      </w:r>
      <w:r w:rsidRPr="000B0B58">
        <w:rPr>
          <w:rFonts w:cs="Arial"/>
          <w:szCs w:val="22"/>
        </w:rPr>
        <w:t>With the written consent of the Hospital, the probationary nurse and the Bargaining Unit President of the Local Union or designate, such probationary period may be extended</w:t>
      </w:r>
      <w:r w:rsidR="0087390F" w:rsidRPr="000B0B58">
        <w:rPr>
          <w:rFonts w:cs="Arial"/>
          <w:szCs w:val="22"/>
        </w:rPr>
        <w:t xml:space="preserve">.  </w:t>
      </w:r>
      <w:r w:rsidRPr="000B0B58">
        <w:rPr>
          <w:rFonts w:cs="Arial"/>
          <w:szCs w:val="22"/>
        </w:rPr>
        <w:t>Where the Hospital requests an extension of the probationary period, it will provide notice to the Union at least seven (7) calendar days prior to the expected date of expiration of the initial probationary period.  It is understood and agreed that any extension to the probationary period will not exceed an additional sixty (60) tours (450 hours) worked and, where requested, the Hospital will advise the nurse and the Union of the basis of such extension with recommendations for the nurse’s professional development.</w:t>
      </w:r>
    </w:p>
    <w:p w14:paraId="714C96AF" w14:textId="77777777" w:rsidR="004D3D21" w:rsidRPr="000B0B58" w:rsidRDefault="004D3D21" w:rsidP="006C0C8C">
      <w:pPr>
        <w:pStyle w:val="i"/>
        <w:rPr>
          <w:rFonts w:cs="Arial"/>
          <w:szCs w:val="22"/>
        </w:rPr>
      </w:pPr>
    </w:p>
    <w:p w14:paraId="223D9F6D"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The parties recognize that ongoing feedback about the nurse’s progress is important to the probationary nurse.</w:t>
      </w:r>
    </w:p>
    <w:p w14:paraId="3119E926" w14:textId="77777777" w:rsidR="00B1227A" w:rsidRPr="000B0B58" w:rsidRDefault="00B1227A" w:rsidP="00A97473">
      <w:pPr>
        <w:pStyle w:val="b"/>
        <w:rPr>
          <w:rFonts w:cs="Arial"/>
          <w:szCs w:val="22"/>
        </w:rPr>
      </w:pPr>
    </w:p>
    <w:p w14:paraId="4A121465"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A nurse who transfers from casual or regular part-time to full-time status shall not be required to serve a probationary period where such nurse has previously completed one since her or his date of last hire</w:t>
      </w:r>
      <w:r w:rsidR="0087390F" w:rsidRPr="000B0B58">
        <w:rPr>
          <w:rFonts w:cs="Arial"/>
          <w:szCs w:val="22"/>
        </w:rPr>
        <w:t xml:space="preserve">.  </w:t>
      </w:r>
      <w:r w:rsidRPr="000B0B58">
        <w:rPr>
          <w:rFonts w:cs="Arial"/>
          <w:szCs w:val="22"/>
        </w:rPr>
        <w:t>Where no such probationary period has been served, the number of tours worked (hours worked for nurses whose regular hours of work are other than the standard work day) during the nine months immediately preceding the transfer shall be credited towards the probationary period.</w:t>
      </w:r>
    </w:p>
    <w:p w14:paraId="32A54C5F" w14:textId="77777777" w:rsidR="00B1227A" w:rsidRPr="000B0B58" w:rsidRDefault="00B1227A" w:rsidP="00A97473">
      <w:pPr>
        <w:pStyle w:val="b"/>
        <w:rPr>
          <w:rFonts w:cs="Arial"/>
          <w:szCs w:val="22"/>
        </w:rPr>
      </w:pPr>
    </w:p>
    <w:p w14:paraId="0A6F9EA6"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A nurse who transfers from casual part-time or full-time to regular part-time status shall not be required to serve a probationary period where such nurse has previously completed one since her or his date of last hire.  Where no such probationary period has been served, the number of tours worked (hours worked for nurses whose regular hours of work are other than the standard work day) during the nine (9) months immediately preceding the transfer shall be credited towards the probationary period.</w:t>
      </w:r>
    </w:p>
    <w:p w14:paraId="7725FA60" w14:textId="77777777" w:rsidR="00B1227A" w:rsidRPr="000B0B58" w:rsidRDefault="00B1227A" w:rsidP="00A97473">
      <w:pPr>
        <w:pStyle w:val="101a"/>
        <w:rPr>
          <w:rFonts w:cs="Arial"/>
          <w:szCs w:val="22"/>
        </w:rPr>
      </w:pPr>
    </w:p>
    <w:p w14:paraId="07033E4C" w14:textId="77777777" w:rsidR="00B1227A" w:rsidRPr="000B0B58" w:rsidRDefault="00B1227A" w:rsidP="00A97473">
      <w:pPr>
        <w:pStyle w:val="101a"/>
        <w:keepNext/>
        <w:rPr>
          <w:rFonts w:cs="Arial"/>
          <w:szCs w:val="22"/>
          <w:u w:val="single"/>
        </w:rPr>
      </w:pPr>
      <w:r w:rsidRPr="000B0B58">
        <w:rPr>
          <w:rFonts w:cs="Arial"/>
          <w:szCs w:val="22"/>
        </w:rPr>
        <w:t>10.02</w:t>
      </w:r>
      <w:r w:rsidRPr="000B0B58">
        <w:rPr>
          <w:rFonts w:cs="Arial"/>
          <w:szCs w:val="22"/>
        </w:rPr>
        <w:tab/>
      </w:r>
      <w:r w:rsidRPr="000B0B58">
        <w:rPr>
          <w:rFonts w:cs="Arial"/>
          <w:szCs w:val="22"/>
          <w:u w:val="single"/>
        </w:rPr>
        <w:t>Seniority Lists</w:t>
      </w:r>
    </w:p>
    <w:p w14:paraId="2279A22F" w14:textId="77777777" w:rsidR="00B1227A" w:rsidRPr="000B0B58" w:rsidRDefault="00B1227A" w:rsidP="00A97473">
      <w:pPr>
        <w:pStyle w:val="101a"/>
        <w:keepNext/>
        <w:rPr>
          <w:rFonts w:cs="Arial"/>
          <w:szCs w:val="22"/>
        </w:rPr>
      </w:pPr>
    </w:p>
    <w:p w14:paraId="2F4F9DDF"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A seniority list shall be established for all full-time nurses covered by this Agreement who have completed their probationary period.  For information purposes only, the names of all full-time probationary nurses shall be included in the seniority list.  Seniority on such lists will be expressed in terms of a date.</w:t>
      </w:r>
    </w:p>
    <w:p w14:paraId="1C6841B7" w14:textId="77777777" w:rsidR="00B1227A" w:rsidRPr="000B0B58" w:rsidRDefault="00B1227A" w:rsidP="00A97473">
      <w:pPr>
        <w:pStyle w:val="b"/>
        <w:rPr>
          <w:rFonts w:cs="Arial"/>
          <w:szCs w:val="22"/>
        </w:rPr>
      </w:pPr>
    </w:p>
    <w:p w14:paraId="66ADCAD1"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A seniority list shall be established for all regular part-time nurses covered by this Agreement who have completed their probationary period.  For information purposes only, the names of all regular part-time probationary nurses shall be included in the seniority list.  Seniority on such lists will be expressed in terms of total hours worked.</w:t>
      </w:r>
    </w:p>
    <w:p w14:paraId="2D6C5003" w14:textId="77777777" w:rsidR="00B1227A" w:rsidRPr="000B0B58" w:rsidRDefault="00B1227A" w:rsidP="00A97473">
      <w:pPr>
        <w:pStyle w:val="b"/>
        <w:rPr>
          <w:rFonts w:cs="Arial"/>
          <w:szCs w:val="22"/>
        </w:rPr>
      </w:pPr>
      <w:r w:rsidRPr="000B0B58">
        <w:rPr>
          <w:rFonts w:cs="Arial"/>
          <w:szCs w:val="22"/>
        </w:rPr>
        <w:lastRenderedPageBreak/>
        <w:t>(c)</w:t>
      </w:r>
      <w:r w:rsidRPr="000B0B58">
        <w:rPr>
          <w:rFonts w:cs="Arial"/>
          <w:szCs w:val="22"/>
        </w:rPr>
        <w:tab/>
        <w:t>A seniority list shall be maintained for casual part-time nurses for the purposes of Article 10.07 only.  Seniority on such lists will be expressed in terms of total hours worked, and shall be established on the following basis:</w:t>
      </w:r>
    </w:p>
    <w:p w14:paraId="2F4649E6" w14:textId="77777777" w:rsidR="00AE20F9" w:rsidRPr="000B0B58" w:rsidRDefault="00AE20F9" w:rsidP="006C0C8C">
      <w:pPr>
        <w:pStyle w:val="i"/>
        <w:rPr>
          <w:rFonts w:cs="Arial"/>
          <w:szCs w:val="22"/>
        </w:rPr>
      </w:pPr>
    </w:p>
    <w:p w14:paraId="368DC8FC" w14:textId="77777777" w:rsidR="00B1227A" w:rsidRPr="000B0B58" w:rsidRDefault="00AE20F9" w:rsidP="00A97473">
      <w:pPr>
        <w:pStyle w:val="i"/>
        <w:rPr>
          <w:rFonts w:cs="Arial"/>
          <w:szCs w:val="22"/>
        </w:rPr>
      </w:pPr>
      <w:r w:rsidRPr="000B0B58">
        <w:rPr>
          <w:rFonts w:cs="Arial"/>
          <w:szCs w:val="22"/>
        </w:rPr>
        <w:t>i)</w:t>
      </w:r>
      <w:r w:rsidRPr="000B0B58">
        <w:rPr>
          <w:rFonts w:cs="Arial"/>
          <w:szCs w:val="22"/>
        </w:rPr>
        <w:tab/>
      </w:r>
      <w:r w:rsidR="00B1227A" w:rsidRPr="000B0B58">
        <w:rPr>
          <w:rFonts w:cs="Arial"/>
          <w:szCs w:val="22"/>
        </w:rPr>
        <w:t>At hospitals where casual nurses had seniority under the provisions of a Collective Agreement prior to October 23, 1981, such seniority shall continue with accumulation of hours worked since October 23, 1981.</w:t>
      </w:r>
    </w:p>
    <w:p w14:paraId="78642982" w14:textId="77777777" w:rsidR="00B1227A" w:rsidRPr="000B0B58" w:rsidRDefault="00B1227A" w:rsidP="00A97473">
      <w:pPr>
        <w:pStyle w:val="i"/>
        <w:ind w:left="2160" w:firstLine="0"/>
        <w:rPr>
          <w:rFonts w:cs="Arial"/>
          <w:szCs w:val="22"/>
        </w:rPr>
      </w:pPr>
    </w:p>
    <w:p w14:paraId="359968BF"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At hospitals where there was no such seniority, the seniority list in 10.02 (c) shall show accumulation of hours worked since October 23, 1981.</w:t>
      </w:r>
    </w:p>
    <w:p w14:paraId="59543F6D" w14:textId="77777777" w:rsidR="0052005E" w:rsidRPr="000B0B58" w:rsidRDefault="0052005E"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01222D9" w14:textId="46568E78"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10.02</w:t>
      </w:r>
      <w:r w:rsidR="00CB7B68">
        <w:rPr>
          <w:rFonts w:ascii="Arial" w:hAnsi="Arial" w:cs="Arial"/>
          <w:sz w:val="22"/>
          <w:szCs w:val="22"/>
        </w:rPr>
        <w:t xml:space="preserve"> </w:t>
      </w:r>
      <w:r w:rsidRPr="000B0B58">
        <w:rPr>
          <w:rFonts w:ascii="Arial" w:hAnsi="Arial" w:cs="Arial"/>
          <w:sz w:val="22"/>
          <w:szCs w:val="22"/>
        </w:rPr>
        <w:t>(c)</w:t>
      </w:r>
      <w:r w:rsidR="00CB7B68">
        <w:rPr>
          <w:rFonts w:ascii="Arial" w:hAnsi="Arial" w:cs="Arial"/>
          <w:sz w:val="22"/>
          <w:szCs w:val="22"/>
        </w:rPr>
        <w:t xml:space="preserve"> </w:t>
      </w:r>
      <w:r w:rsidRPr="000B0B58">
        <w:rPr>
          <w:rFonts w:ascii="Arial" w:hAnsi="Arial" w:cs="Arial"/>
          <w:sz w:val="22"/>
          <w:szCs w:val="22"/>
        </w:rPr>
        <w:t>(i) and (ii) apply to nurses only.</w:t>
      </w:r>
    </w:p>
    <w:p w14:paraId="22CFA80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36E4CDF" w14:textId="77777777" w:rsidR="00B1227A" w:rsidRPr="000B0B58" w:rsidRDefault="00B1227A" w:rsidP="00A97473">
      <w:pPr>
        <w:pStyle w:val="i"/>
        <w:rPr>
          <w:rFonts w:cs="Arial"/>
          <w:szCs w:val="22"/>
        </w:rPr>
      </w:pPr>
      <w:r w:rsidRPr="000B0B58">
        <w:rPr>
          <w:rFonts w:cs="Arial"/>
          <w:szCs w:val="22"/>
        </w:rPr>
        <w:t>iii)</w:t>
      </w:r>
      <w:r w:rsidRPr="000B0B58">
        <w:rPr>
          <w:rFonts w:cs="Arial"/>
          <w:szCs w:val="22"/>
        </w:rPr>
        <w:tab/>
        <w:t>Subsequently certified Hospitals shall establish dates for the commencement of the accumulation of seniority by local negotiations in accordance with the terms of the Memorandum of Conditions for Joint Bargaining.</w:t>
      </w:r>
    </w:p>
    <w:p w14:paraId="0987B432" w14:textId="77777777" w:rsidR="00BF7C2C" w:rsidRPr="000B0B58" w:rsidRDefault="00BF7C2C" w:rsidP="00A97473">
      <w:pPr>
        <w:pStyle w:val="i"/>
        <w:rPr>
          <w:rFonts w:cs="Arial"/>
          <w:szCs w:val="22"/>
        </w:rPr>
      </w:pPr>
    </w:p>
    <w:p w14:paraId="3618A9F2"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A copy of the current seniority list will be filed with the Bargaining Unit President of the Local Union, or designate, on request but not more frequently than once every six (6) months at a time to be mutually determined</w:t>
      </w:r>
      <w:r w:rsidRPr="000B0B58">
        <w:rPr>
          <w:rFonts w:cs="Arial"/>
          <w:bCs/>
          <w:szCs w:val="22"/>
        </w:rPr>
        <w:t xml:space="preserve">.  </w:t>
      </w:r>
      <w:r w:rsidRPr="000B0B58">
        <w:rPr>
          <w:rFonts w:cs="Arial"/>
          <w:szCs w:val="22"/>
        </w:rPr>
        <w:t>At the same time, a copy of the seniority list shall also be posted and made available to the nurses on each unit, in a manner and location determined by the local parties.  Where available, Hospitals will include the nurses’ work unit on the seniority list.</w:t>
      </w:r>
    </w:p>
    <w:p w14:paraId="6B3C8333"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B823703" w14:textId="77777777" w:rsidR="00B1227A" w:rsidRPr="000B0B58" w:rsidRDefault="00B1227A" w:rsidP="00A97473">
      <w:pPr>
        <w:pStyle w:val="101"/>
        <w:keepNext/>
        <w:rPr>
          <w:rFonts w:cs="Arial"/>
          <w:szCs w:val="22"/>
          <w:u w:val="single"/>
        </w:rPr>
      </w:pPr>
      <w:r w:rsidRPr="000B0B58">
        <w:rPr>
          <w:rFonts w:cs="Arial"/>
          <w:szCs w:val="22"/>
        </w:rPr>
        <w:t>10.03</w:t>
      </w:r>
      <w:r w:rsidRPr="000B0B58">
        <w:rPr>
          <w:rFonts w:cs="Arial"/>
          <w:szCs w:val="22"/>
        </w:rPr>
        <w:tab/>
      </w:r>
      <w:r w:rsidRPr="000B0B58">
        <w:rPr>
          <w:rFonts w:cs="Arial"/>
          <w:szCs w:val="22"/>
          <w:u w:val="single"/>
        </w:rPr>
        <w:t>Retention / Transfer of Service and Seniority</w:t>
      </w:r>
    </w:p>
    <w:p w14:paraId="1D852EC1" w14:textId="77777777" w:rsidR="00B1227A" w:rsidRPr="000B0B58" w:rsidRDefault="00B1227A" w:rsidP="00A97473">
      <w:pPr>
        <w:pStyle w:val="101"/>
        <w:keepNext/>
        <w:rPr>
          <w:rFonts w:cs="Arial"/>
          <w:szCs w:val="22"/>
        </w:rPr>
      </w:pPr>
    </w:p>
    <w:p w14:paraId="195F7297" w14:textId="3630D8D6" w:rsidR="00B1227A" w:rsidRPr="000B0B58" w:rsidRDefault="00B1227A" w:rsidP="00813F52">
      <w:pPr>
        <w:pStyle w:val="101"/>
        <w:ind w:firstLine="0"/>
        <w:rPr>
          <w:rFonts w:cs="Arial"/>
          <w:szCs w:val="22"/>
        </w:rPr>
      </w:pPr>
      <w:r w:rsidRPr="000B0B58">
        <w:rPr>
          <w:rFonts w:cs="Arial"/>
          <w:szCs w:val="22"/>
        </w:rPr>
        <w:t>A nurse's full seniority and service shall be retained by the nurse in the event that the nurse is transferred from full-time to part-time or in the event the nurse is transferred from casual to regular part-time or vice-versa.  A nurse whose status is changed from full-time to part-time shall receive credit for her or his full seniority and service on the basis of 1500 hours worked for each year of full-time seniority or service.  A nurse whose status is changed from part-time to full-time shall receive credit for her or his full seniority and service on the basis of one year of seniority or service for each 1500 hours worked.  Any time worked in excess of an equivalent shall be pro-rated at the time of transfer</w:t>
      </w:r>
      <w:r w:rsidR="0087390F" w:rsidRPr="000B0B58">
        <w:rPr>
          <w:rFonts w:cs="Arial"/>
          <w:szCs w:val="22"/>
        </w:rPr>
        <w:t xml:space="preserve">.  </w:t>
      </w:r>
      <w:r w:rsidRPr="000B0B58">
        <w:rPr>
          <w:rFonts w:cs="Arial"/>
          <w:szCs w:val="22"/>
        </w:rPr>
        <w:t>For the purpose of job posting competitions only, full-time or part-time seniority, once converted to a date, shall not precede the nurse’s date of hire.</w:t>
      </w:r>
    </w:p>
    <w:p w14:paraId="7DBBC17A" w14:textId="77777777" w:rsidR="00B1227A" w:rsidRPr="000B0B58" w:rsidRDefault="00B1227A" w:rsidP="00A97473">
      <w:pPr>
        <w:pStyle w:val="101"/>
        <w:rPr>
          <w:rFonts w:cs="Arial"/>
          <w:szCs w:val="22"/>
        </w:rPr>
      </w:pPr>
    </w:p>
    <w:p w14:paraId="26FA4F1F" w14:textId="77777777" w:rsidR="00B1227A" w:rsidRPr="000B0B58" w:rsidRDefault="00B1227A" w:rsidP="00A97473">
      <w:pPr>
        <w:pStyle w:val="101"/>
        <w:keepNext/>
        <w:rPr>
          <w:rFonts w:cs="Arial"/>
          <w:szCs w:val="22"/>
          <w:u w:val="single"/>
        </w:rPr>
      </w:pPr>
      <w:r w:rsidRPr="000B0B58">
        <w:rPr>
          <w:rFonts w:cs="Arial"/>
          <w:szCs w:val="22"/>
        </w:rPr>
        <w:t>10.04</w:t>
      </w:r>
      <w:r w:rsidRPr="000B0B58">
        <w:rPr>
          <w:rFonts w:cs="Arial"/>
          <w:szCs w:val="22"/>
        </w:rPr>
        <w:tab/>
      </w:r>
      <w:r w:rsidRPr="000B0B58">
        <w:rPr>
          <w:rFonts w:cs="Arial"/>
          <w:szCs w:val="22"/>
          <w:u w:val="single"/>
        </w:rPr>
        <w:t>Effect of Absence (Full-time)</w:t>
      </w:r>
    </w:p>
    <w:p w14:paraId="6BBA1E05" w14:textId="77777777" w:rsidR="00B1227A" w:rsidRPr="000B0B58" w:rsidRDefault="00B1227A" w:rsidP="00A97473">
      <w:pPr>
        <w:pStyle w:val="101"/>
        <w:keepNext/>
        <w:rPr>
          <w:rFonts w:cs="Arial"/>
          <w:szCs w:val="22"/>
        </w:rPr>
      </w:pPr>
    </w:p>
    <w:p w14:paraId="5E1E83C6" w14:textId="0702B18B" w:rsidR="00B1227A" w:rsidRPr="000B0B58" w:rsidRDefault="00B1227A" w:rsidP="009026CC">
      <w:pPr>
        <w:pStyle w:val="101"/>
        <w:ind w:firstLine="0"/>
        <w:rPr>
          <w:rFonts w:cs="Arial"/>
          <w:szCs w:val="22"/>
        </w:rPr>
      </w:pPr>
      <w:r w:rsidRPr="000B0B58">
        <w:rPr>
          <w:rFonts w:cs="Arial"/>
          <w:szCs w:val="22"/>
        </w:rPr>
        <w:t xml:space="preserve">(Article 10.04 and Note 1 following Article 10.04 apply to full-time nurses only; Note 2 provides that the accrual of seniority and service on pregnancy and parental leave also applies to part-time nurses; Note 3 provides that the clause (including the notes) must be interpreted in a manner consistent with the </w:t>
      </w:r>
      <w:r w:rsidRPr="000B0B58">
        <w:rPr>
          <w:rFonts w:cs="Arial"/>
          <w:i/>
          <w:szCs w:val="22"/>
        </w:rPr>
        <w:t xml:space="preserve">Ontario Human Rights Code </w:t>
      </w:r>
      <w:r w:rsidRPr="000B0B58">
        <w:rPr>
          <w:rFonts w:cs="Arial"/>
          <w:szCs w:val="22"/>
        </w:rPr>
        <w:t>and the</w:t>
      </w:r>
      <w:r w:rsidRPr="000B0B58">
        <w:rPr>
          <w:rFonts w:cs="Arial"/>
          <w:i/>
          <w:szCs w:val="22"/>
        </w:rPr>
        <w:t xml:space="preserve"> Employment Standards Act)</w:t>
      </w:r>
      <w:r w:rsidRPr="000B0B58">
        <w:rPr>
          <w:rFonts w:cs="Arial"/>
          <w:szCs w:val="22"/>
        </w:rPr>
        <w:t>.</w:t>
      </w:r>
    </w:p>
    <w:p w14:paraId="53B23ABD" w14:textId="77777777" w:rsidR="00B1227A" w:rsidRPr="000B0B58" w:rsidRDefault="00B1227A" w:rsidP="00A97473">
      <w:pPr>
        <w:pStyle w:val="101"/>
        <w:rPr>
          <w:rFonts w:cs="Arial"/>
          <w:szCs w:val="22"/>
        </w:rPr>
      </w:pPr>
    </w:p>
    <w:p w14:paraId="77844F81" w14:textId="72A4539E" w:rsidR="00B1227A" w:rsidRDefault="00B1227A" w:rsidP="009026CC">
      <w:pPr>
        <w:pStyle w:val="101"/>
        <w:ind w:firstLine="0"/>
        <w:rPr>
          <w:rFonts w:cs="Arial"/>
          <w:szCs w:val="22"/>
        </w:rPr>
      </w:pPr>
      <w:r w:rsidRPr="000B0B58">
        <w:rPr>
          <w:rFonts w:cs="Arial"/>
          <w:szCs w:val="22"/>
        </w:rPr>
        <w:t xml:space="preserve">If a nurse's absence without pay from the Hospital including absences under Article 11, Leaves of Absence, exceeds thirty (30) continuous calendar days the nurse will not accumulate seniority or service for any purposes under the Collective Agreement for the period of the absence in excess of thirty (30) continuous calendar days unless otherwise provided and the nurse will become responsible </w:t>
      </w:r>
      <w:r w:rsidRPr="000B0B58">
        <w:rPr>
          <w:rFonts w:cs="Arial"/>
          <w:szCs w:val="22"/>
        </w:rPr>
        <w:lastRenderedPageBreak/>
        <w:t>for full payment of any subsidized employee benefits in which she or he is entitled to participate during the period of absence.  In the case of unpaid approved leaves of absence in excess of thirty (30) continuous calendar days a nurse may arrange with the Hospital to prepay the full premium of any applicable subsidized benefits during the period of leave in excess of thirty (30) continuous calendar days to ensure continuing coverage.  In circumstances where a full-time nurse is on an unpaid leave of absence in excess of thirty (30) calendar days and voluntarily works occasional tour(s) during the leave period, the nurse shall be deemed to have continued on unpaid leave.</w:t>
      </w:r>
    </w:p>
    <w:p w14:paraId="2528BBE0" w14:textId="77777777" w:rsidR="009026CC" w:rsidRPr="000B0B58" w:rsidRDefault="009026CC" w:rsidP="009026CC">
      <w:pPr>
        <w:pStyle w:val="101"/>
        <w:rPr>
          <w:rFonts w:cs="Arial"/>
          <w:szCs w:val="22"/>
        </w:rPr>
      </w:pPr>
    </w:p>
    <w:p w14:paraId="38BE04A1" w14:textId="16E6B997" w:rsidR="00B1227A" w:rsidRPr="000B0B58" w:rsidRDefault="00B1227A" w:rsidP="009026CC">
      <w:pPr>
        <w:pStyle w:val="101"/>
        <w:ind w:firstLine="0"/>
        <w:rPr>
          <w:rFonts w:cs="Arial"/>
          <w:szCs w:val="22"/>
        </w:rPr>
      </w:pPr>
      <w:r w:rsidRPr="000B0B58">
        <w:rPr>
          <w:rFonts w:cs="Arial"/>
          <w:szCs w:val="22"/>
        </w:rPr>
        <w:t>Notwithstanding this provision, seniority shall accrue if a nurse's absence is due to disability resulting in W.S.I.B. benefits or L.T.D. benefits including the period of the disability program covered by Employment Insurance.</w:t>
      </w:r>
    </w:p>
    <w:p w14:paraId="6CC471FF" w14:textId="77777777" w:rsidR="0052005E" w:rsidRPr="000B0B58" w:rsidRDefault="0052005E" w:rsidP="00A97473">
      <w:pPr>
        <w:pStyle w:val="101"/>
        <w:rPr>
          <w:rFonts w:cs="Arial"/>
          <w:szCs w:val="22"/>
        </w:rPr>
      </w:pPr>
    </w:p>
    <w:p w14:paraId="475637DA" w14:textId="45357B38" w:rsidR="00B1227A" w:rsidRPr="000B0B58" w:rsidRDefault="00B1227A" w:rsidP="009026CC">
      <w:pPr>
        <w:pStyle w:val="101"/>
        <w:ind w:firstLine="0"/>
        <w:rPr>
          <w:rFonts w:cs="Arial"/>
          <w:szCs w:val="22"/>
        </w:rPr>
      </w:pPr>
      <w:r w:rsidRPr="000B0B58">
        <w:rPr>
          <w:rFonts w:cs="Arial"/>
          <w:szCs w:val="22"/>
        </w:rPr>
        <w:t>Notwithstanding this provision, seniority and service will accrue and the Hospital will continue to pay the premiums for benefit plans for nurses for a period of up to seventeen (17) weeks while a nurse is on pregnancy leave under Article 11.07 and for a period of up to thirty-five (35) weeks while a nurse is on parental leave under Article 11.08.  Seniority and service will accrue for an adoptive parent or a natural father for a period of up to fifty-two (52) weeks while such nurse is on a parental leave under Article 11.08.</w:t>
      </w:r>
    </w:p>
    <w:p w14:paraId="51A9758B" w14:textId="77777777" w:rsidR="00B1227A" w:rsidRPr="000B0B58" w:rsidRDefault="00B1227A" w:rsidP="00A97473">
      <w:pPr>
        <w:pStyle w:val="101"/>
        <w:rPr>
          <w:rFonts w:cs="Arial"/>
          <w:szCs w:val="22"/>
        </w:rPr>
      </w:pPr>
    </w:p>
    <w:p w14:paraId="6D0F3D0B" w14:textId="16656793" w:rsidR="00B1227A" w:rsidRPr="000B0B58" w:rsidRDefault="00B1227A" w:rsidP="00263CBE">
      <w:pPr>
        <w:pStyle w:val="101"/>
        <w:ind w:left="2880"/>
        <w:rPr>
          <w:rFonts w:cs="Arial"/>
          <w:szCs w:val="22"/>
        </w:rPr>
      </w:pPr>
      <w:r w:rsidRPr="000B0B58">
        <w:rPr>
          <w:rFonts w:cs="Arial"/>
          <w:szCs w:val="22"/>
        </w:rPr>
        <w:t>NOTE 1:</w:t>
      </w:r>
      <w:r w:rsidRPr="000B0B58">
        <w:rPr>
          <w:rFonts w:cs="Arial"/>
          <w:szCs w:val="22"/>
        </w:rPr>
        <w:tab/>
        <w:t>Nurses presently enjoying the accumulation of seniority for greater periods shall continue to receive such seniority benefits while employed by the Hospital.</w:t>
      </w:r>
    </w:p>
    <w:p w14:paraId="7CA5D03E" w14:textId="77777777" w:rsidR="00B1227A" w:rsidRPr="000B0B58" w:rsidRDefault="00B1227A" w:rsidP="00A97473">
      <w:pPr>
        <w:pStyle w:val="101"/>
        <w:rPr>
          <w:rFonts w:cs="Arial"/>
          <w:szCs w:val="22"/>
        </w:rPr>
      </w:pPr>
    </w:p>
    <w:p w14:paraId="0032E778" w14:textId="56192257" w:rsidR="00B1227A" w:rsidRPr="000B0B58" w:rsidRDefault="00B1227A" w:rsidP="00263CBE">
      <w:pPr>
        <w:pStyle w:val="101"/>
        <w:ind w:left="2880"/>
        <w:rPr>
          <w:rFonts w:cs="Arial"/>
          <w:szCs w:val="22"/>
        </w:rPr>
      </w:pPr>
      <w:r w:rsidRPr="000B0B58">
        <w:rPr>
          <w:rFonts w:cs="Arial"/>
          <w:szCs w:val="22"/>
        </w:rPr>
        <w:t>NOTE 2:</w:t>
      </w:r>
      <w:r w:rsidRPr="000B0B58">
        <w:rPr>
          <w:rFonts w:cs="Arial"/>
          <w:szCs w:val="22"/>
        </w:rPr>
        <w:tab/>
        <w:t>The accrual of seniority and service for nurses on pregnancy and parental leave applies to both full-time and part-time nurses.</w:t>
      </w:r>
    </w:p>
    <w:p w14:paraId="3BE68D55" w14:textId="77777777" w:rsidR="00595C48" w:rsidRPr="000B0B58" w:rsidRDefault="00595C48" w:rsidP="00A97473">
      <w:pPr>
        <w:pStyle w:val="101"/>
        <w:ind w:left="2880" w:hanging="2880"/>
        <w:rPr>
          <w:rFonts w:cs="Arial"/>
          <w:szCs w:val="22"/>
        </w:rPr>
      </w:pPr>
    </w:p>
    <w:p w14:paraId="16C8CC33" w14:textId="1D475799" w:rsidR="00B1227A" w:rsidRPr="000B0B58" w:rsidRDefault="00B1227A" w:rsidP="00263CBE">
      <w:pPr>
        <w:pStyle w:val="101"/>
        <w:ind w:left="2880"/>
        <w:rPr>
          <w:rFonts w:cs="Arial"/>
          <w:szCs w:val="22"/>
        </w:rPr>
      </w:pPr>
      <w:r w:rsidRPr="000B0B58">
        <w:rPr>
          <w:rFonts w:cs="Arial"/>
          <w:szCs w:val="22"/>
        </w:rPr>
        <w:t>NOTE 3:</w:t>
      </w:r>
      <w:r w:rsidRPr="000B0B58">
        <w:rPr>
          <w:rFonts w:cs="Arial"/>
          <w:szCs w:val="22"/>
        </w:rPr>
        <w:tab/>
        <w:t xml:space="preserve">This clause shall be interpreted in a manner consistent with the </w:t>
      </w:r>
      <w:r w:rsidRPr="000B0B58">
        <w:rPr>
          <w:rFonts w:cs="Arial"/>
          <w:i/>
          <w:szCs w:val="22"/>
        </w:rPr>
        <w:t xml:space="preserve">Ontario Human Rights Code </w:t>
      </w:r>
      <w:r w:rsidRPr="000B0B58">
        <w:rPr>
          <w:rFonts w:cs="Arial"/>
          <w:szCs w:val="22"/>
        </w:rPr>
        <w:t>and the</w:t>
      </w:r>
      <w:r w:rsidRPr="000B0B58">
        <w:rPr>
          <w:rFonts w:cs="Arial"/>
          <w:i/>
          <w:szCs w:val="22"/>
        </w:rPr>
        <w:t xml:space="preserve"> Employment Standards Act</w:t>
      </w:r>
      <w:r w:rsidRPr="000B0B58">
        <w:rPr>
          <w:rFonts w:cs="Arial"/>
          <w:szCs w:val="22"/>
        </w:rPr>
        <w:t>.</w:t>
      </w:r>
    </w:p>
    <w:p w14:paraId="304E8BFB" w14:textId="77777777" w:rsidR="00B1227A" w:rsidRPr="000B0B58" w:rsidRDefault="00B1227A" w:rsidP="00A97473">
      <w:pPr>
        <w:pStyle w:val="101"/>
        <w:tabs>
          <w:tab w:val="clear" w:pos="2880"/>
        </w:tabs>
        <w:rPr>
          <w:rFonts w:cs="Arial"/>
          <w:szCs w:val="22"/>
        </w:rPr>
      </w:pPr>
    </w:p>
    <w:p w14:paraId="505CF2A6" w14:textId="77777777" w:rsidR="00B1227A" w:rsidRPr="000B0B58" w:rsidRDefault="00B1227A" w:rsidP="00A97473">
      <w:pPr>
        <w:pStyle w:val="101"/>
        <w:keepNext/>
        <w:tabs>
          <w:tab w:val="clear" w:pos="2880"/>
        </w:tabs>
        <w:rPr>
          <w:rFonts w:cs="Arial"/>
          <w:szCs w:val="22"/>
        </w:rPr>
      </w:pPr>
      <w:r w:rsidRPr="000B0B58">
        <w:rPr>
          <w:rFonts w:cs="Arial"/>
          <w:szCs w:val="22"/>
        </w:rPr>
        <w:t>10.05</w:t>
      </w:r>
      <w:r w:rsidRPr="000B0B58">
        <w:rPr>
          <w:rFonts w:cs="Arial"/>
          <w:szCs w:val="22"/>
        </w:rPr>
        <w:tab/>
      </w:r>
      <w:r w:rsidRPr="000B0B58">
        <w:rPr>
          <w:rFonts w:cs="Arial"/>
          <w:szCs w:val="22"/>
          <w:u w:val="single"/>
        </w:rPr>
        <w:t>Effect of Absence (Part-time)</w:t>
      </w:r>
    </w:p>
    <w:p w14:paraId="18D5BBAD" w14:textId="77777777" w:rsidR="00B1227A" w:rsidRPr="000B0B58" w:rsidRDefault="00B1227A" w:rsidP="00A97473">
      <w:pPr>
        <w:pStyle w:val="101"/>
        <w:keepNext/>
        <w:tabs>
          <w:tab w:val="clear" w:pos="2880"/>
        </w:tabs>
        <w:rPr>
          <w:rFonts w:cs="Arial"/>
          <w:szCs w:val="22"/>
        </w:rPr>
      </w:pPr>
    </w:p>
    <w:p w14:paraId="5A8D8881" w14:textId="3254C5E5" w:rsidR="00B1227A" w:rsidRPr="000B0B58" w:rsidRDefault="00B1227A" w:rsidP="00483EE0">
      <w:pPr>
        <w:pStyle w:val="101"/>
        <w:ind w:firstLine="0"/>
        <w:rPr>
          <w:rFonts w:cs="Arial"/>
          <w:szCs w:val="22"/>
        </w:rPr>
      </w:pPr>
      <w:r w:rsidRPr="000B0B58">
        <w:rPr>
          <w:rFonts w:cs="Arial"/>
          <w:szCs w:val="22"/>
        </w:rPr>
        <w:t>Seniority for part-time nurses shall accrue for absences due to a disability resulting in WSIB benefits, or illness or injury in excess of thirty (30) consecutive calendar days.  The rate of accumulation will be based on the employee’s normal weekly hours paid over the preceding qualifying twenty-six (26) weeks.  A qualifying week is a week where the nurse is not absent due to vacation, pregnancy-parental leave, WSIB, or illness or injury that exceeds thirty (30) consecutive calendar days.</w:t>
      </w:r>
    </w:p>
    <w:p w14:paraId="02BAA099" w14:textId="77777777" w:rsidR="00B1227A" w:rsidRPr="000B0B58" w:rsidRDefault="00B1227A" w:rsidP="00A97473">
      <w:pPr>
        <w:pStyle w:val="101"/>
        <w:rPr>
          <w:rFonts w:cs="Arial"/>
          <w:szCs w:val="22"/>
        </w:rPr>
      </w:pPr>
    </w:p>
    <w:p w14:paraId="4CAFB7FE" w14:textId="77777777" w:rsidR="00B1227A" w:rsidRPr="000B0B58" w:rsidRDefault="00B1227A" w:rsidP="00A97473">
      <w:pPr>
        <w:pStyle w:val="101"/>
        <w:keepNext/>
        <w:rPr>
          <w:rFonts w:cs="Arial"/>
          <w:szCs w:val="22"/>
          <w:u w:val="single"/>
        </w:rPr>
      </w:pPr>
      <w:r w:rsidRPr="000B0B58">
        <w:rPr>
          <w:rFonts w:cs="Arial"/>
          <w:szCs w:val="22"/>
        </w:rPr>
        <w:t>10.06</w:t>
      </w:r>
      <w:r w:rsidRPr="000B0B58">
        <w:rPr>
          <w:rFonts w:cs="Arial"/>
          <w:szCs w:val="22"/>
        </w:rPr>
        <w:tab/>
      </w:r>
      <w:r w:rsidRPr="000B0B58">
        <w:rPr>
          <w:rFonts w:cs="Arial"/>
          <w:szCs w:val="22"/>
          <w:u w:val="single"/>
        </w:rPr>
        <w:t>Deemed Termination</w:t>
      </w:r>
    </w:p>
    <w:p w14:paraId="0C325DC6" w14:textId="77777777" w:rsidR="00B1227A" w:rsidRPr="000B0B58" w:rsidRDefault="00B1227A" w:rsidP="00A97473">
      <w:pPr>
        <w:pStyle w:val="101"/>
        <w:keepNext/>
        <w:rPr>
          <w:rFonts w:cs="Arial"/>
          <w:szCs w:val="22"/>
        </w:rPr>
      </w:pPr>
    </w:p>
    <w:p w14:paraId="03443EE3" w14:textId="572575A1" w:rsidR="00B1227A" w:rsidRPr="000B0B58" w:rsidRDefault="00B1227A" w:rsidP="00483EE0">
      <w:pPr>
        <w:pStyle w:val="101"/>
        <w:ind w:firstLine="0"/>
        <w:rPr>
          <w:rFonts w:cs="Arial"/>
          <w:szCs w:val="22"/>
        </w:rPr>
      </w:pPr>
      <w:r w:rsidRPr="000B0B58">
        <w:rPr>
          <w:rFonts w:cs="Arial"/>
          <w:szCs w:val="22"/>
        </w:rPr>
        <w:t>A full-time or regular part-time nurse shall lose all service and seniority and shall be deemed to have terminated if the nurse:</w:t>
      </w:r>
    </w:p>
    <w:p w14:paraId="6C2D48A7"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04925BC" w14:textId="77777777" w:rsidR="00B1227A" w:rsidRPr="000B0B58" w:rsidRDefault="000263CF" w:rsidP="00A97473">
      <w:pPr>
        <w:pStyle w:val="b"/>
        <w:rPr>
          <w:rFonts w:cs="Arial"/>
          <w:szCs w:val="22"/>
        </w:rPr>
      </w:pPr>
      <w:r w:rsidRPr="000B0B58">
        <w:rPr>
          <w:rFonts w:cs="Arial"/>
          <w:szCs w:val="22"/>
        </w:rPr>
        <w:t>(a)</w:t>
      </w:r>
      <w:r w:rsidRPr="000B0B58">
        <w:rPr>
          <w:rFonts w:cs="Arial"/>
          <w:szCs w:val="22"/>
        </w:rPr>
        <w:tab/>
        <w:t>L</w:t>
      </w:r>
      <w:r w:rsidR="00B1227A" w:rsidRPr="000B0B58">
        <w:rPr>
          <w:rFonts w:cs="Arial"/>
          <w:szCs w:val="22"/>
        </w:rPr>
        <w:t>eaves of her or his own accord;</w:t>
      </w:r>
    </w:p>
    <w:p w14:paraId="31395977" w14:textId="77777777" w:rsidR="00B1227A" w:rsidRPr="000B0B58" w:rsidRDefault="00B1227A" w:rsidP="00A97473">
      <w:pPr>
        <w:pStyle w:val="b"/>
        <w:rPr>
          <w:rFonts w:cs="Arial"/>
          <w:szCs w:val="22"/>
        </w:rPr>
      </w:pPr>
    </w:p>
    <w:p w14:paraId="0029FE9B" w14:textId="77777777" w:rsidR="00B1227A" w:rsidRPr="000B0B58" w:rsidRDefault="000263CF" w:rsidP="00A97473">
      <w:pPr>
        <w:pStyle w:val="b"/>
        <w:rPr>
          <w:rFonts w:cs="Arial"/>
          <w:szCs w:val="22"/>
        </w:rPr>
      </w:pPr>
      <w:r w:rsidRPr="000B0B58">
        <w:rPr>
          <w:rFonts w:cs="Arial"/>
          <w:szCs w:val="22"/>
        </w:rPr>
        <w:t>(b)</w:t>
      </w:r>
      <w:r w:rsidRPr="000B0B58">
        <w:rPr>
          <w:rFonts w:cs="Arial"/>
          <w:szCs w:val="22"/>
        </w:rPr>
        <w:tab/>
        <w:t>I</w:t>
      </w:r>
      <w:r w:rsidR="00B1227A" w:rsidRPr="000B0B58">
        <w:rPr>
          <w:rFonts w:cs="Arial"/>
          <w:szCs w:val="22"/>
        </w:rPr>
        <w:t>s discharged and the discharge is not reversed through the grievance or arbitration procedure;</w:t>
      </w:r>
    </w:p>
    <w:p w14:paraId="661921A6" w14:textId="77777777" w:rsidR="00B1227A" w:rsidRPr="000B0B58" w:rsidRDefault="00B1227A" w:rsidP="00A97473">
      <w:pPr>
        <w:pStyle w:val="b"/>
        <w:rPr>
          <w:rFonts w:cs="Arial"/>
          <w:szCs w:val="22"/>
        </w:rPr>
      </w:pPr>
    </w:p>
    <w:p w14:paraId="6D2CD6FD"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r>
      <w:r w:rsidR="000263CF" w:rsidRPr="000B0B58">
        <w:rPr>
          <w:rFonts w:cs="Arial"/>
          <w:szCs w:val="22"/>
        </w:rPr>
        <w:t>H</w:t>
      </w:r>
      <w:r w:rsidR="001C47BB" w:rsidRPr="000B0B58">
        <w:rPr>
          <w:rFonts w:cs="Arial"/>
          <w:szCs w:val="22"/>
        </w:rPr>
        <w:t>as been laid off for thirty-six (36) calendar months;</w:t>
      </w:r>
    </w:p>
    <w:p w14:paraId="6C408F89" w14:textId="77777777" w:rsidR="000511F8" w:rsidRPr="000B0B58" w:rsidRDefault="000511F8" w:rsidP="00A97473">
      <w:pPr>
        <w:pStyle w:val="b"/>
        <w:rPr>
          <w:rFonts w:cs="Arial"/>
          <w:szCs w:val="22"/>
        </w:rPr>
      </w:pPr>
    </w:p>
    <w:p w14:paraId="03CF5CB4" w14:textId="77777777" w:rsidR="00B1227A" w:rsidRPr="000B0B58" w:rsidRDefault="000263CF" w:rsidP="00A97473">
      <w:pPr>
        <w:pStyle w:val="b"/>
        <w:rPr>
          <w:rFonts w:cs="Arial"/>
          <w:szCs w:val="22"/>
        </w:rPr>
      </w:pPr>
      <w:r w:rsidRPr="000B0B58">
        <w:rPr>
          <w:rFonts w:cs="Arial"/>
          <w:szCs w:val="22"/>
        </w:rPr>
        <w:lastRenderedPageBreak/>
        <w:t>(d)</w:t>
      </w:r>
      <w:r w:rsidRPr="000B0B58">
        <w:rPr>
          <w:rFonts w:cs="Arial"/>
          <w:szCs w:val="22"/>
        </w:rPr>
        <w:tab/>
        <w:t>R</w:t>
      </w:r>
      <w:r w:rsidR="00B1227A" w:rsidRPr="000B0B58">
        <w:rPr>
          <w:rFonts w:cs="Arial"/>
          <w:szCs w:val="22"/>
        </w:rPr>
        <w:t>efuses to continue to work or return to work during an emergency which seriously affects the Hospital's ability to provide adequate patient care, unless a satisfactory reason is given to the Hospital;</w:t>
      </w:r>
    </w:p>
    <w:p w14:paraId="45242874" w14:textId="77777777" w:rsidR="00B1227A" w:rsidRPr="000B0B58" w:rsidRDefault="00B1227A" w:rsidP="00A97473">
      <w:pPr>
        <w:pStyle w:val="b"/>
        <w:rPr>
          <w:rFonts w:cs="Arial"/>
          <w:szCs w:val="22"/>
        </w:rPr>
      </w:pPr>
    </w:p>
    <w:p w14:paraId="1730B36C" w14:textId="77777777" w:rsidR="00B1227A" w:rsidRPr="000B0B58" w:rsidRDefault="000263CF" w:rsidP="00A97473">
      <w:pPr>
        <w:pStyle w:val="b"/>
        <w:rPr>
          <w:rFonts w:cs="Arial"/>
          <w:szCs w:val="22"/>
        </w:rPr>
      </w:pPr>
      <w:r w:rsidRPr="000B0B58">
        <w:rPr>
          <w:rFonts w:cs="Arial"/>
          <w:szCs w:val="22"/>
        </w:rPr>
        <w:t>(e)</w:t>
      </w:r>
      <w:r w:rsidRPr="000B0B58">
        <w:rPr>
          <w:rFonts w:cs="Arial"/>
          <w:szCs w:val="22"/>
        </w:rPr>
        <w:tab/>
        <w:t>I</w:t>
      </w:r>
      <w:r w:rsidR="00B1227A" w:rsidRPr="000B0B58">
        <w:rPr>
          <w:rFonts w:cs="Arial"/>
          <w:szCs w:val="22"/>
        </w:rPr>
        <w:t>s absent from scheduled work for a period of three (3) or more consecutive working days without notifying the Hospital of such absence and providing a satisfactory reason to the Hospital;</w:t>
      </w:r>
    </w:p>
    <w:p w14:paraId="42600270" w14:textId="77777777" w:rsidR="0023204E" w:rsidRPr="000B0B58" w:rsidRDefault="0023204E" w:rsidP="00A97473">
      <w:pPr>
        <w:pStyle w:val="b"/>
        <w:rPr>
          <w:rFonts w:cs="Arial"/>
          <w:szCs w:val="22"/>
        </w:rPr>
      </w:pPr>
    </w:p>
    <w:p w14:paraId="784A521C" w14:textId="77777777" w:rsidR="00B1227A" w:rsidRDefault="000263CF" w:rsidP="00A97473">
      <w:pPr>
        <w:pStyle w:val="b"/>
        <w:rPr>
          <w:rFonts w:cs="Arial"/>
          <w:szCs w:val="22"/>
        </w:rPr>
      </w:pPr>
      <w:r w:rsidRPr="000B0B58">
        <w:rPr>
          <w:rFonts w:cs="Arial"/>
          <w:szCs w:val="22"/>
        </w:rPr>
        <w:t>(f)</w:t>
      </w:r>
      <w:r w:rsidRPr="000B0B58">
        <w:rPr>
          <w:rFonts w:cs="Arial"/>
          <w:szCs w:val="22"/>
        </w:rPr>
        <w:tab/>
        <w:t>F</w:t>
      </w:r>
      <w:r w:rsidR="00B1227A" w:rsidRPr="000B0B58">
        <w:rPr>
          <w:rFonts w:cs="Arial"/>
          <w:szCs w:val="22"/>
        </w:rPr>
        <w:t>ails to return to work (subject to the provisions of 10.06 (e)) upon termination of an authorized leave of absence without satisfactory reason or utilizes a leave of absence for purposes other than that for which the leave was granted;</w:t>
      </w:r>
    </w:p>
    <w:p w14:paraId="5094A9EE" w14:textId="77777777" w:rsidR="009D6D4F" w:rsidRPr="000B0B58" w:rsidRDefault="009D6D4F" w:rsidP="00A97473">
      <w:pPr>
        <w:pStyle w:val="b"/>
        <w:rPr>
          <w:rFonts w:cs="Arial"/>
          <w:szCs w:val="22"/>
        </w:rPr>
      </w:pPr>
    </w:p>
    <w:p w14:paraId="7A045F24"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r>
      <w:r w:rsidR="000263CF" w:rsidRPr="000B0B58">
        <w:rPr>
          <w:rFonts w:cs="Arial"/>
          <w:szCs w:val="22"/>
        </w:rPr>
        <w:t>F</w:t>
      </w:r>
      <w:r w:rsidRPr="000B0B58">
        <w:rPr>
          <w:rFonts w:cs="Arial"/>
          <w:szCs w:val="22"/>
        </w:rPr>
        <w:t>ails upon being notified of a recall to signify her or his intention to return within twenty (20) calendar days after she or he has received the notice of recall mailed by registered mail to the last known address according to the records of the Hospital and fails to report to work within thirty (30) calendar days after she or he has received the notice of recall or such further period of time as may be agreed upon by the parties;</w:t>
      </w:r>
    </w:p>
    <w:p w14:paraId="14C2D5ED" w14:textId="77777777" w:rsidR="00AE20F9" w:rsidRPr="000B0B58" w:rsidRDefault="00AE20F9" w:rsidP="008B6037">
      <w:pPr>
        <w:pStyle w:val="101"/>
        <w:rPr>
          <w:rFonts w:cs="Arial"/>
          <w:szCs w:val="22"/>
        </w:rPr>
      </w:pPr>
    </w:p>
    <w:p w14:paraId="1195A3AA" w14:textId="77777777" w:rsidR="00B1227A" w:rsidRPr="000B0B58" w:rsidRDefault="00B1227A" w:rsidP="00A97473">
      <w:pPr>
        <w:pStyle w:val="101a"/>
        <w:keepNext/>
        <w:ind w:left="2880" w:hanging="2880"/>
        <w:rPr>
          <w:rFonts w:cs="Arial"/>
          <w:szCs w:val="22"/>
          <w:u w:val="single"/>
        </w:rPr>
      </w:pPr>
      <w:r w:rsidRPr="000B0B58">
        <w:rPr>
          <w:rFonts w:cs="Arial"/>
          <w:szCs w:val="22"/>
        </w:rPr>
        <w:t>10.07</w:t>
      </w:r>
      <w:r w:rsidRPr="000B0B58">
        <w:rPr>
          <w:rFonts w:cs="Arial"/>
          <w:szCs w:val="22"/>
        </w:rPr>
        <w:tab/>
      </w:r>
      <w:r w:rsidRPr="000B0B58">
        <w:rPr>
          <w:rFonts w:cs="Arial"/>
          <w:szCs w:val="22"/>
          <w:u w:val="single"/>
        </w:rPr>
        <w:t>Job Posting</w:t>
      </w:r>
    </w:p>
    <w:p w14:paraId="34B47DEF" w14:textId="77777777" w:rsidR="00B1227A" w:rsidRPr="000B0B58" w:rsidRDefault="00B1227A" w:rsidP="00A97473">
      <w:pPr>
        <w:pStyle w:val="101a"/>
        <w:keepNext/>
        <w:ind w:left="2880" w:hanging="2880"/>
        <w:rPr>
          <w:rFonts w:cs="Arial"/>
          <w:szCs w:val="22"/>
        </w:rPr>
      </w:pPr>
    </w:p>
    <w:p w14:paraId="0B50171D" w14:textId="77777777" w:rsidR="00B1227A" w:rsidRPr="000B0B58" w:rsidRDefault="00B1227A" w:rsidP="00A97473">
      <w:pPr>
        <w:pStyle w:val="b"/>
        <w:ind w:left="2880" w:hanging="1440"/>
        <w:rPr>
          <w:rFonts w:cs="Arial"/>
          <w:szCs w:val="22"/>
        </w:rPr>
      </w:pPr>
      <w:r w:rsidRPr="000B0B58">
        <w:rPr>
          <w:rFonts w:cs="Arial"/>
          <w:szCs w:val="22"/>
        </w:rPr>
        <w:t>(a)</w:t>
      </w:r>
      <w:r w:rsidRPr="000B0B58">
        <w:rPr>
          <w:rFonts w:cs="Arial"/>
          <w:szCs w:val="22"/>
        </w:rPr>
        <w:tab/>
        <w:t>i)</w:t>
      </w:r>
      <w:r w:rsidRPr="000B0B58">
        <w:rPr>
          <w:rFonts w:cs="Arial"/>
          <w:szCs w:val="22"/>
        </w:rPr>
        <w:tab/>
        <w:t>Where a permanent full-time vacancy occurs in a classification within the bargaining unit or a new full-time position within the bargaining unit is established by the Hospital, such vacancy shall be posted for a period of seven (7) consecutive calendar days.  Nurses in this bargaining unit and nurses in another ONA bargaining unit at the Hospital, if any, may make written application for such vacancy within the seven (7) day period referred to herein.  Subsequent vacancies created by the filling of a posted vacancy are to be posted for seven (7) consecutive calendar days.  Where a vacancy under this provision has remained unfilled for a period of six (6) months from the date of the initial posting, and the employer still requires the position to be filled, it will be reposted as noted above.</w:t>
      </w:r>
    </w:p>
    <w:p w14:paraId="1A936C7C" w14:textId="77777777" w:rsidR="00B1227A" w:rsidRPr="000B0B58" w:rsidRDefault="00B1227A" w:rsidP="00A97473">
      <w:pPr>
        <w:pStyle w:val="i"/>
        <w:rPr>
          <w:rFonts w:cs="Arial"/>
          <w:szCs w:val="22"/>
        </w:rPr>
      </w:pPr>
    </w:p>
    <w:p w14:paraId="24B58653"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Where a permanent regular part-time vacancy occurs in a classification within the bargaining unit or a new regular part-time position within the bargaining unit is established by the Hospital, such vacancy shall be posted for a period of seven (7) consecutive calendar days.  Nurses in this bargaining unit and nurses in another ONA bargaining unit at the Hospital, if any, may make written application for such vacancy within the seven (7) day period referred to herein.  Subsequent vacancies created by the filling of a posted vacancy are to be posted for seven (7) consecutive calendar days</w:t>
      </w:r>
      <w:r w:rsidR="0087390F" w:rsidRPr="000B0B58">
        <w:rPr>
          <w:rFonts w:cs="Arial"/>
          <w:szCs w:val="22"/>
        </w:rPr>
        <w:t xml:space="preserve">.  </w:t>
      </w:r>
      <w:r w:rsidRPr="000B0B58">
        <w:rPr>
          <w:rFonts w:cs="Arial"/>
          <w:szCs w:val="22"/>
        </w:rPr>
        <w:t>Where a vacancy under this provision has remained unfilled for a period of six (6) months from the date of the initial posting, and the employer still requires the position to be filled, it will be reposted as noted above.</w:t>
      </w:r>
    </w:p>
    <w:p w14:paraId="62EED73F" w14:textId="77777777" w:rsidR="00B1227A" w:rsidRPr="000B0B58" w:rsidRDefault="00B1227A" w:rsidP="00A97473">
      <w:pPr>
        <w:pStyle w:val="i"/>
        <w:rPr>
          <w:rFonts w:cs="Arial"/>
          <w:szCs w:val="22"/>
        </w:rPr>
      </w:pPr>
    </w:p>
    <w:p w14:paraId="7FC47575" w14:textId="77777777" w:rsidR="005D2A97" w:rsidRPr="000B0B58" w:rsidRDefault="00B1227A" w:rsidP="00A97473">
      <w:pPr>
        <w:pStyle w:val="i"/>
        <w:rPr>
          <w:rFonts w:cs="Arial"/>
          <w:szCs w:val="22"/>
        </w:rPr>
      </w:pPr>
      <w:r w:rsidRPr="000B0B58">
        <w:rPr>
          <w:rFonts w:cs="Arial"/>
          <w:szCs w:val="22"/>
        </w:rPr>
        <w:t>iii)</w:t>
      </w:r>
      <w:r w:rsidRPr="000B0B58">
        <w:rPr>
          <w:rFonts w:cs="Arial"/>
          <w:szCs w:val="22"/>
        </w:rPr>
        <w:tab/>
      </w:r>
      <w:r w:rsidR="005D2A97" w:rsidRPr="000B0B58">
        <w:rPr>
          <w:rFonts w:cs="Arial"/>
          <w:szCs w:val="22"/>
        </w:rPr>
        <w:t>Absent exceptional circumstances, the hospital will endeavour to move nurses who have been selected for positions in accordance with Article 10.07 (c) and (d) into their positions within forty-five (45) days of their selection to the positions.</w:t>
      </w:r>
    </w:p>
    <w:p w14:paraId="2EDB0716" w14:textId="77777777" w:rsidR="005D2A97" w:rsidRPr="000B0B58" w:rsidRDefault="005D2A97" w:rsidP="00A97473">
      <w:pPr>
        <w:pStyle w:val="i"/>
        <w:rPr>
          <w:rFonts w:cs="Arial"/>
          <w:szCs w:val="22"/>
        </w:rPr>
      </w:pPr>
    </w:p>
    <w:p w14:paraId="23AB9AF4" w14:textId="77777777" w:rsidR="00B1227A" w:rsidRPr="000B0B58" w:rsidRDefault="005D2A97" w:rsidP="00A97473">
      <w:pPr>
        <w:pStyle w:val="i"/>
        <w:rPr>
          <w:rFonts w:cs="Arial"/>
          <w:szCs w:val="22"/>
        </w:rPr>
      </w:pPr>
      <w:r w:rsidRPr="000B0B58">
        <w:rPr>
          <w:rFonts w:cs="Arial"/>
          <w:szCs w:val="22"/>
        </w:rPr>
        <w:lastRenderedPageBreak/>
        <w:t>iv)</w:t>
      </w:r>
      <w:r w:rsidRPr="000B0B58">
        <w:rPr>
          <w:rFonts w:cs="Arial"/>
          <w:szCs w:val="22"/>
        </w:rPr>
        <w:tab/>
      </w:r>
      <w:r w:rsidR="00B1227A" w:rsidRPr="000B0B58">
        <w:rPr>
          <w:rFonts w:cs="Arial"/>
          <w:szCs w:val="22"/>
        </w:rPr>
        <w:t>A copy of all job postings will be provided to the local Union at the time of posting.</w:t>
      </w:r>
    </w:p>
    <w:p w14:paraId="096452D1" w14:textId="77777777" w:rsidR="00B1227A" w:rsidRPr="000B0B58" w:rsidRDefault="00B1227A" w:rsidP="00A97473">
      <w:pPr>
        <w:pStyle w:val="i"/>
        <w:rPr>
          <w:rFonts w:cs="Arial"/>
          <w:szCs w:val="22"/>
        </w:rPr>
      </w:pPr>
    </w:p>
    <w:p w14:paraId="68C9DD09" w14:textId="77777777" w:rsidR="000511F8" w:rsidRPr="000B0B58" w:rsidRDefault="00B1227A" w:rsidP="00A97473">
      <w:pPr>
        <w:pStyle w:val="i"/>
        <w:rPr>
          <w:rFonts w:cs="Arial"/>
          <w:szCs w:val="22"/>
        </w:rPr>
      </w:pPr>
      <w:r w:rsidRPr="000B0B58">
        <w:rPr>
          <w:rFonts w:cs="Arial"/>
          <w:szCs w:val="22"/>
        </w:rPr>
        <w:t>v)</w:t>
      </w:r>
      <w:r w:rsidRPr="000B0B58">
        <w:rPr>
          <w:rFonts w:cs="Arial"/>
          <w:szCs w:val="22"/>
        </w:rPr>
        <w:tab/>
        <w:t>The job posting provisions take precedence over any recall rights that employees may have under this Agreement, unless otherwise provided herein.</w:t>
      </w:r>
    </w:p>
    <w:p w14:paraId="23319C8E" w14:textId="77777777" w:rsidR="00A276A8" w:rsidRPr="000B0B58" w:rsidRDefault="00A276A8" w:rsidP="00A97473">
      <w:pPr>
        <w:pStyle w:val="i"/>
        <w:rPr>
          <w:rFonts w:cs="Arial"/>
          <w:szCs w:val="22"/>
        </w:rPr>
      </w:pPr>
    </w:p>
    <w:p w14:paraId="414FB7D9" w14:textId="77777777" w:rsidR="00B1227A" w:rsidRPr="000B0B58" w:rsidRDefault="00B1227A" w:rsidP="00A97473">
      <w:pPr>
        <w:pStyle w:val="i"/>
        <w:rPr>
          <w:rFonts w:cs="Arial"/>
          <w:szCs w:val="22"/>
        </w:rPr>
      </w:pPr>
      <w:r w:rsidRPr="000B0B58">
        <w:rPr>
          <w:rFonts w:cs="Arial"/>
          <w:szCs w:val="22"/>
        </w:rPr>
        <w:tab/>
        <w:t>Where a full-time employee on layoff is the successful candidate for a vacant part-time position, she or he shall retain recall rights to her or his former position in the full-time bargaining unit for a period of six (6) months from the date of her or his layoff.  This shall also apply to a part-time employee on layoff who is the successful candidate for a vacant full-time position.  In these circumstances, the job posting provisions will not apply.</w:t>
      </w:r>
    </w:p>
    <w:p w14:paraId="2A4CC584" w14:textId="77777777" w:rsidR="00B1227A" w:rsidRPr="000B0B58" w:rsidRDefault="00B1227A" w:rsidP="006C0C8C">
      <w:pPr>
        <w:pStyle w:val="i"/>
        <w:rPr>
          <w:rFonts w:cs="Arial"/>
          <w:szCs w:val="22"/>
        </w:rPr>
      </w:pPr>
    </w:p>
    <w:p w14:paraId="5E422FF1"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A nurse may make a written request for transfer by advising the Hospital and filing a Request for Transfer form indicating her or his name, qualifications, experience, present area of assignment, seniority and requested area of assignment.  A Request for Transfer shall become active as of the date it is received by the Hospital and shall remain so until December 31 following.  Such requests will be considered as applications for posted vacancies and subsequent vacancies created by the filling of a posted vacancy.</w:t>
      </w:r>
    </w:p>
    <w:p w14:paraId="2C362C55" w14:textId="77777777" w:rsidR="00B1227A" w:rsidRPr="000B0B58" w:rsidRDefault="00B1227A" w:rsidP="00A97473">
      <w:pPr>
        <w:pStyle w:val="b"/>
        <w:rPr>
          <w:rFonts w:cs="Arial"/>
          <w:szCs w:val="22"/>
        </w:rPr>
      </w:pPr>
    </w:p>
    <w:p w14:paraId="354F956B" w14:textId="73A8C2EA" w:rsidR="00B1227A" w:rsidRPr="000B0B58" w:rsidRDefault="00B1227A" w:rsidP="009D6D4F">
      <w:pPr>
        <w:pStyle w:val="b"/>
        <w:ind w:firstLine="0"/>
        <w:rPr>
          <w:rFonts w:cs="Arial"/>
          <w:szCs w:val="22"/>
        </w:rPr>
      </w:pPr>
      <w:r w:rsidRPr="000B0B58">
        <w:rPr>
          <w:rFonts w:cs="Arial"/>
          <w:szCs w:val="22"/>
        </w:rPr>
        <w:t>A list of vacancies filled in the preceding month under Articles 10.07 (a) and (b), and the names of the successful applicants, will be posted, with a copy provided to the Union</w:t>
      </w:r>
      <w:r w:rsidRPr="000B0B58">
        <w:rPr>
          <w:rFonts w:cs="Arial"/>
          <w:bCs/>
          <w:szCs w:val="22"/>
        </w:rPr>
        <w:t xml:space="preserve">. </w:t>
      </w:r>
      <w:r w:rsidRPr="000B0B58">
        <w:rPr>
          <w:rFonts w:cs="Arial"/>
          <w:szCs w:val="22"/>
        </w:rPr>
        <w:t xml:space="preserve"> The Hospital will provide the Union with a list of unfilled previously posted vacancies at least every six (6) months</w:t>
      </w:r>
      <w:r w:rsidR="0087390F" w:rsidRPr="000B0B58">
        <w:rPr>
          <w:rFonts w:cs="Arial"/>
          <w:szCs w:val="22"/>
        </w:rPr>
        <w:t xml:space="preserve">.  </w:t>
      </w:r>
      <w:r w:rsidRPr="000B0B58">
        <w:rPr>
          <w:rFonts w:cs="Arial"/>
          <w:szCs w:val="22"/>
        </w:rPr>
        <w:t>The Union will also be advised of any posted positions that have been rescinded by the Hospital in the preceding month.  Unsuccessful applicants will be notified.  The local parties will ensure that there is a means of notifying the unsuccessful applicants in a timely manner.</w:t>
      </w:r>
    </w:p>
    <w:p w14:paraId="4923E9DC" w14:textId="77777777" w:rsidR="00B1227A" w:rsidRPr="000B0B58" w:rsidRDefault="00B1227A" w:rsidP="00A97473">
      <w:pPr>
        <w:pStyle w:val="b"/>
        <w:rPr>
          <w:rFonts w:cs="Arial"/>
          <w:szCs w:val="22"/>
        </w:rPr>
      </w:pPr>
    </w:p>
    <w:p w14:paraId="01CF7B69" w14:textId="325C177E" w:rsidR="00B1227A" w:rsidRPr="000B0B58" w:rsidRDefault="00B1227A" w:rsidP="009D6D4F">
      <w:pPr>
        <w:pStyle w:val="b"/>
        <w:ind w:firstLine="0"/>
        <w:rPr>
          <w:rFonts w:cs="Arial"/>
          <w:szCs w:val="22"/>
        </w:rPr>
      </w:pPr>
      <w:r w:rsidRPr="000B0B58">
        <w:rPr>
          <w:rFonts w:cs="Arial"/>
          <w:szCs w:val="22"/>
        </w:rPr>
        <w:t>At the request of the nurse, the Hospital will discuss with unsuccessful applicants ways in which they can improve their qualifications for future postings.</w:t>
      </w:r>
    </w:p>
    <w:p w14:paraId="0FBE207F" w14:textId="77777777" w:rsidR="00B1227A" w:rsidRPr="000B0B58" w:rsidRDefault="00B1227A" w:rsidP="00A97473">
      <w:pPr>
        <w:pStyle w:val="b"/>
        <w:rPr>
          <w:rFonts w:cs="Arial"/>
          <w:szCs w:val="22"/>
        </w:rPr>
      </w:pPr>
    </w:p>
    <w:p w14:paraId="0BF16835" w14:textId="77777777" w:rsidR="00B1227A" w:rsidRPr="000B0B58" w:rsidRDefault="00B1227A" w:rsidP="00A97473">
      <w:pPr>
        <w:pStyle w:val="b"/>
        <w:tabs>
          <w:tab w:val="clear" w:pos="1440"/>
          <w:tab w:val="clear" w:pos="2880"/>
          <w:tab w:val="left" w:pos="695"/>
        </w:tabs>
        <w:rPr>
          <w:rFonts w:cs="Arial"/>
          <w:szCs w:val="22"/>
        </w:rPr>
      </w:pPr>
      <w:r w:rsidRPr="000B0B58">
        <w:rPr>
          <w:rFonts w:cs="Arial"/>
          <w:szCs w:val="22"/>
        </w:rPr>
        <w:t>(c)</w:t>
      </w:r>
      <w:r w:rsidRPr="000B0B58">
        <w:rPr>
          <w:rFonts w:cs="Arial"/>
          <w:szCs w:val="22"/>
        </w:rPr>
        <w:tab/>
      </w:r>
      <w:r w:rsidR="0028330F" w:rsidRPr="000B0B58">
        <w:rPr>
          <w:rFonts w:cs="Arial"/>
          <w:szCs w:val="22"/>
        </w:rPr>
        <w:t>Nurses shall be selected for positions under either Article</w:t>
      </w:r>
      <w:r w:rsidR="0028330F" w:rsidRPr="000C403B">
        <w:rPr>
          <w:rFonts w:cs="Arial"/>
          <w:bCs/>
          <w:szCs w:val="22"/>
        </w:rPr>
        <w:t xml:space="preserve"> </w:t>
      </w:r>
      <w:r w:rsidR="0028330F" w:rsidRPr="000B0B58">
        <w:rPr>
          <w:rFonts w:cs="Arial"/>
          <w:szCs w:val="22"/>
        </w:rPr>
        <w:t>10.07 (a) or (b) on the basis of their skill, ability, experience and qualifications.  Where these factors are relatively equal amongst the nurses considered, seniority shall govern providing the successful applicant, if any, is qualified to perform the available work within an appropriate familiarization period.  Where seniority governs, the most senior applicant, regardless of her or his ONA bargaining unit, will be selected.  Where the applicant has been selected in accordance with this Article and it is subsequently determined that she or he cannot satisfactorily perform the job to which she or he was promoted or transferred, the Hospital will attempt, during the first sixty (60) tours (450 hours for nurses whose regular hours of work are other than the standard work day) worked from the date on which the nurse was first assigned to the vacancy, to return the nurse to her or his former job, and the filling of the subsequent vacancies will likewise be reversed</w:t>
      </w:r>
      <w:r w:rsidR="0087390F" w:rsidRPr="000B0B58">
        <w:rPr>
          <w:rFonts w:cs="Arial"/>
          <w:bCs/>
          <w:szCs w:val="22"/>
        </w:rPr>
        <w:t xml:space="preserve">.  </w:t>
      </w:r>
      <w:r w:rsidR="0028330F" w:rsidRPr="000B0B58">
        <w:rPr>
          <w:rFonts w:cs="Arial"/>
          <w:szCs w:val="22"/>
        </w:rPr>
        <w:t xml:space="preserve">If the nurse requests the Hospital will give due consideration to returning the nurse to the nurse’s former position, provided that the former position has not been filled or eliminated.  Such request shall not be unreasonably denied. Notwithstanding the level of entry to practice (baccalaureate </w:t>
      </w:r>
      <w:r w:rsidR="0028330F" w:rsidRPr="000B0B58">
        <w:rPr>
          <w:rFonts w:cs="Arial"/>
          <w:szCs w:val="22"/>
        </w:rPr>
        <w:lastRenderedPageBreak/>
        <w:t>degree in nursing) which became effective in 2005, the Hospital will not establish qualifications, or identify them in job postings, in an arbitrary or unreasonable manner.</w:t>
      </w:r>
    </w:p>
    <w:p w14:paraId="473768FC" w14:textId="77777777" w:rsidR="000511F8" w:rsidRPr="000B0B58" w:rsidRDefault="000511F8" w:rsidP="00A97473">
      <w:pPr>
        <w:pStyle w:val="b"/>
        <w:tabs>
          <w:tab w:val="clear" w:pos="1440"/>
          <w:tab w:val="clear" w:pos="2880"/>
          <w:tab w:val="left" w:pos="695"/>
        </w:tabs>
        <w:rPr>
          <w:rFonts w:cs="Arial"/>
          <w:szCs w:val="22"/>
        </w:rPr>
      </w:pPr>
    </w:p>
    <w:p w14:paraId="33C35A13" w14:textId="77777777" w:rsidR="00E87942" w:rsidRPr="000B0B58" w:rsidRDefault="00E87942" w:rsidP="00E87942">
      <w:pPr>
        <w:pStyle w:val="b"/>
        <w:rPr>
          <w:rFonts w:cs="Arial"/>
          <w:szCs w:val="22"/>
        </w:rPr>
      </w:pPr>
      <w:r w:rsidRPr="000B0B58">
        <w:rPr>
          <w:rFonts w:cs="Arial"/>
          <w:szCs w:val="22"/>
        </w:rPr>
        <w:t>(d)</w:t>
      </w:r>
      <w:r w:rsidRPr="000B0B58">
        <w:rPr>
          <w:rFonts w:cs="Arial"/>
          <w:szCs w:val="22"/>
        </w:rPr>
        <w:tab/>
      </w:r>
      <w:r w:rsidR="0028330F" w:rsidRPr="000B0B58">
        <w:rPr>
          <w:rFonts w:cs="Arial"/>
          <w:szCs w:val="22"/>
        </w:rPr>
        <w:t>Vacancies which are not expected to exceed sixty (60) calendar days and vacancies caused due to illness, accident, leaves of absence (including pregnancy and parental) may be filled at the discretion of the Hospital.  In filling such vacancies consideration shall be given to regular part-time nurses in the bargaining unit on the basis of seniority who are qualified to perform the work in question.  If the temporary vacancy is not filled by a regular part-time nurse, consideration will be given to casual part-time nurses in the bargaining unit on the basis of seniority who are qualified to perform the work in question, prior to utilizing non-bargaining unit nurses supplied by an agency or registry.  It is understood, however, that where such vacancies occur on short notice, failure to offer part-time nurses such work shall not result in any claim for pay for time not worked while proper arrangements are made to fill the vacancy.  Where part-time nurses fill temporary full-time vacancies, such nurses shall be considered regular part-time and shall be covered by the part-time provisions of the collective agreement</w:t>
      </w:r>
      <w:r w:rsidR="0087390F" w:rsidRPr="000B0B58">
        <w:rPr>
          <w:rFonts w:cs="Arial"/>
          <w:szCs w:val="22"/>
        </w:rPr>
        <w:t xml:space="preserve">.  </w:t>
      </w:r>
      <w:r w:rsidR="0028330F" w:rsidRPr="000B0B58">
        <w:rPr>
          <w:rFonts w:cs="Arial"/>
          <w:szCs w:val="22"/>
        </w:rPr>
        <w:t>Upon completion of the temporary vacancy, such nurse shall be reinstated to her or his former position unless the position has been discontinued, in which case the nurse shall be given a comparable job.  Where the Local parties agree, full-time nurses may be considered for temporary full-time vacancies on the same basis as regular part-time nurses.  A list of all vacancies expected to be sixty (60) days or more that were filled in the preceding month under this provision, including the names of the nurses selected and the anticipated duration of the vacancy, will be provided to the Union.</w:t>
      </w:r>
    </w:p>
    <w:p w14:paraId="68634C2A" w14:textId="77777777" w:rsidR="00B1227A" w:rsidRPr="000B0B58" w:rsidRDefault="00B1227A" w:rsidP="00A97473">
      <w:pPr>
        <w:pStyle w:val="b"/>
        <w:rPr>
          <w:rFonts w:cs="Arial"/>
          <w:szCs w:val="22"/>
        </w:rPr>
      </w:pPr>
    </w:p>
    <w:p w14:paraId="446DC91D"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The Hospital shall have the right to fill any permanent vacancy on a temporary basis until the posting procedure or the Request for Transfer procedure provided herein has been complied with and arrangements have been made to permit the nurse selected to fill the vacancy to be assigned to the job.</w:t>
      </w:r>
    </w:p>
    <w:p w14:paraId="42C93FEB" w14:textId="77777777" w:rsidR="00B1227A" w:rsidRPr="000B0B58" w:rsidRDefault="00B1227A" w:rsidP="00A97473">
      <w:pPr>
        <w:pStyle w:val="b"/>
        <w:tabs>
          <w:tab w:val="clear" w:pos="1440"/>
          <w:tab w:val="clear" w:pos="2160"/>
          <w:tab w:val="clear" w:pos="2880"/>
          <w:tab w:val="left" w:pos="695"/>
        </w:tabs>
        <w:ind w:left="2135" w:hanging="695"/>
        <w:rPr>
          <w:rFonts w:cs="Arial"/>
          <w:szCs w:val="22"/>
        </w:rPr>
      </w:pPr>
    </w:p>
    <w:p w14:paraId="3DA5E0CE" w14:textId="77777777" w:rsidR="00B1227A" w:rsidRPr="000B0B58" w:rsidRDefault="00AE20F9" w:rsidP="00A97473">
      <w:pPr>
        <w:pStyle w:val="b"/>
        <w:rPr>
          <w:rFonts w:cs="Arial"/>
          <w:szCs w:val="22"/>
        </w:rPr>
      </w:pPr>
      <w:r w:rsidRPr="000B0B58">
        <w:rPr>
          <w:rFonts w:cs="Arial"/>
          <w:szCs w:val="22"/>
        </w:rPr>
        <w:t>(f)</w:t>
      </w:r>
      <w:r w:rsidRPr="000B0B58">
        <w:rPr>
          <w:rFonts w:cs="Arial"/>
          <w:szCs w:val="22"/>
        </w:rPr>
        <w:tab/>
      </w:r>
      <w:r w:rsidR="00B1227A" w:rsidRPr="000B0B58">
        <w:rPr>
          <w:rFonts w:cs="Arial"/>
          <w:szCs w:val="22"/>
        </w:rPr>
        <w:t>A nurse selected as a result of a posted vacancy or a Request for Transfer need not be considered for a further permanent vacancy for a period of up to six (6) months from the date of her or his selection.  This does not apply to nurses applying for vacancies or requesting a transfer to full-time or regular part-time positions posted in accordance with Article 10.07 that are on their unit</w:t>
      </w:r>
      <w:r w:rsidR="001C47BB" w:rsidRPr="000B0B58">
        <w:rPr>
          <w:rFonts w:cs="Arial"/>
          <w:szCs w:val="22"/>
        </w:rPr>
        <w:t>, or nurses who posted or transferred as a result of a layoff.</w:t>
      </w:r>
    </w:p>
    <w:p w14:paraId="1FAE0EC9" w14:textId="77777777" w:rsidR="00FA4A9A" w:rsidRPr="000B0B58" w:rsidRDefault="00FA4A9A" w:rsidP="00A97473">
      <w:pPr>
        <w:pStyle w:val="b"/>
        <w:rPr>
          <w:rFonts w:cs="Arial"/>
          <w:szCs w:val="22"/>
        </w:rPr>
      </w:pPr>
    </w:p>
    <w:p w14:paraId="737A0796" w14:textId="77777777" w:rsidR="00B1227A" w:rsidRPr="000B0B58" w:rsidRDefault="00B1227A" w:rsidP="00A97473">
      <w:pPr>
        <w:pStyle w:val="b"/>
        <w:tabs>
          <w:tab w:val="clear" w:pos="1440"/>
          <w:tab w:val="clear" w:pos="2160"/>
          <w:tab w:val="clear" w:pos="2880"/>
          <w:tab w:val="left" w:pos="695"/>
        </w:tabs>
        <w:ind w:left="2135" w:hanging="695"/>
        <w:rPr>
          <w:rFonts w:cs="Arial"/>
          <w:szCs w:val="22"/>
        </w:rPr>
      </w:pPr>
      <w:r w:rsidRPr="000B0B58">
        <w:rPr>
          <w:rFonts w:cs="Arial"/>
          <w:szCs w:val="22"/>
        </w:rPr>
        <w:t>(g)</w:t>
      </w:r>
      <w:r w:rsidRPr="000B0B58">
        <w:rPr>
          <w:rFonts w:cs="Arial"/>
          <w:szCs w:val="22"/>
        </w:rPr>
        <w:tab/>
        <w:t>Where nurses are reassigned to meet patient care needs at the hospital, they will be reassigned to units or areas where they are qualified to perform the available work.</w:t>
      </w:r>
    </w:p>
    <w:p w14:paraId="2B820C2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718844A" w14:textId="77777777" w:rsidR="00B1227A" w:rsidRPr="000B0B58" w:rsidRDefault="00B1227A" w:rsidP="00A97473">
      <w:pPr>
        <w:pStyle w:val="101a"/>
        <w:keepNext/>
        <w:rPr>
          <w:rFonts w:cs="Arial"/>
          <w:szCs w:val="22"/>
          <w:u w:val="single"/>
        </w:rPr>
      </w:pPr>
      <w:r w:rsidRPr="000B0B58">
        <w:rPr>
          <w:rFonts w:cs="Arial"/>
          <w:szCs w:val="22"/>
        </w:rPr>
        <w:t>10.08</w:t>
      </w:r>
      <w:r w:rsidRPr="000B0B58">
        <w:rPr>
          <w:rFonts w:cs="Arial"/>
          <w:szCs w:val="22"/>
        </w:rPr>
        <w:tab/>
      </w:r>
      <w:r w:rsidRPr="000B0B58">
        <w:rPr>
          <w:rFonts w:cs="Arial"/>
          <w:szCs w:val="22"/>
          <w:u w:val="single"/>
        </w:rPr>
        <w:t>Layoff – Definition and Notice</w:t>
      </w:r>
    </w:p>
    <w:p w14:paraId="4297E219" w14:textId="77777777" w:rsidR="00B1227A" w:rsidRPr="000B0B58" w:rsidRDefault="00B1227A" w:rsidP="00A97473">
      <w:pPr>
        <w:pStyle w:val="101a"/>
        <w:keepNext/>
        <w:rPr>
          <w:rFonts w:cs="Arial"/>
          <w:szCs w:val="22"/>
        </w:rPr>
      </w:pPr>
    </w:p>
    <w:p w14:paraId="57C9C367" w14:textId="77777777" w:rsidR="00B1227A" w:rsidRPr="000B0B58" w:rsidRDefault="00B1227A" w:rsidP="00A97473">
      <w:pPr>
        <w:pStyle w:val="b"/>
        <w:tabs>
          <w:tab w:val="clear" w:pos="1440"/>
          <w:tab w:val="clear" w:pos="2160"/>
          <w:tab w:val="clear" w:pos="2880"/>
          <w:tab w:val="left" w:pos="695"/>
        </w:tabs>
        <w:ind w:left="2135" w:hanging="695"/>
        <w:rPr>
          <w:rFonts w:cs="Arial"/>
          <w:szCs w:val="22"/>
        </w:rPr>
      </w:pPr>
      <w:r w:rsidRPr="000B0B58">
        <w:rPr>
          <w:rFonts w:cs="Arial"/>
          <w:szCs w:val="22"/>
        </w:rPr>
        <w:t>(a)</w:t>
      </w:r>
      <w:r w:rsidRPr="000B0B58">
        <w:rPr>
          <w:rFonts w:cs="Arial"/>
          <w:szCs w:val="22"/>
        </w:rPr>
        <w:tab/>
        <w:t>A "Layoff" shall include a reduction in a nurse's hours of work and cancellation of all or part of a nurse's scheduled shift.</w:t>
      </w:r>
    </w:p>
    <w:p w14:paraId="725A3CF4" w14:textId="77777777" w:rsidR="00B1227A" w:rsidRPr="000B0B58" w:rsidRDefault="00B1227A" w:rsidP="00A97473">
      <w:pPr>
        <w:pStyle w:val="b"/>
        <w:tabs>
          <w:tab w:val="clear" w:pos="1440"/>
          <w:tab w:val="clear" w:pos="2160"/>
          <w:tab w:val="clear" w:pos="2880"/>
          <w:tab w:val="left" w:pos="695"/>
        </w:tabs>
        <w:ind w:left="2135" w:hanging="695"/>
        <w:rPr>
          <w:rFonts w:cs="Arial"/>
          <w:szCs w:val="22"/>
        </w:rPr>
      </w:pPr>
    </w:p>
    <w:p w14:paraId="0AE1441F" w14:textId="12FA4AFF" w:rsidR="00B1227A" w:rsidRPr="000B0B58" w:rsidRDefault="00B1227A" w:rsidP="009D6D4F">
      <w:pPr>
        <w:pStyle w:val="b"/>
        <w:ind w:firstLine="0"/>
        <w:rPr>
          <w:rFonts w:cs="Arial"/>
          <w:szCs w:val="22"/>
        </w:rPr>
      </w:pPr>
      <w:r w:rsidRPr="000B0B58">
        <w:rPr>
          <w:rFonts w:cs="Arial"/>
          <w:szCs w:val="22"/>
        </w:rPr>
        <w:t>Cancellation of single or partial shifts will be on the basis of seniority of the nurses on the unit on that shift unless agreed otherwise by the Hospital and t</w:t>
      </w:r>
      <w:r w:rsidR="0087390F" w:rsidRPr="000B0B58">
        <w:rPr>
          <w:rFonts w:cs="Arial"/>
          <w:szCs w:val="22"/>
        </w:rPr>
        <w:t>he Union in local negotiations.</w:t>
      </w:r>
    </w:p>
    <w:p w14:paraId="7EFF06E4" w14:textId="77777777" w:rsidR="00B1227A" w:rsidRPr="000B0B58" w:rsidRDefault="00B1227A" w:rsidP="00A97473">
      <w:pPr>
        <w:pStyle w:val="b"/>
        <w:rPr>
          <w:rFonts w:cs="Arial"/>
          <w:szCs w:val="22"/>
        </w:rPr>
      </w:pPr>
    </w:p>
    <w:p w14:paraId="18B84A6C" w14:textId="19F7DA5B" w:rsidR="00B1227A" w:rsidRPr="000B0B58" w:rsidRDefault="00B1227A" w:rsidP="009D6D4F">
      <w:pPr>
        <w:pStyle w:val="b"/>
        <w:ind w:firstLine="0"/>
        <w:rPr>
          <w:rFonts w:cs="Arial"/>
          <w:szCs w:val="22"/>
        </w:rPr>
      </w:pPr>
      <w:r w:rsidRPr="000B0B58">
        <w:rPr>
          <w:rFonts w:cs="Arial"/>
          <w:szCs w:val="22"/>
        </w:rPr>
        <w:lastRenderedPageBreak/>
        <w:t>A partial or single shift reassignment of a nurse from her or his area of assignment will not be considered a layoff.  The parties agree that the manner in which such reassignments are made will be determined by lo</w:t>
      </w:r>
      <w:r w:rsidR="0087390F" w:rsidRPr="000B0B58">
        <w:rPr>
          <w:rFonts w:cs="Arial"/>
          <w:szCs w:val="22"/>
        </w:rPr>
        <w:t>cal negotiations.</w:t>
      </w:r>
    </w:p>
    <w:p w14:paraId="710BD2CB" w14:textId="77777777" w:rsidR="00B1227A" w:rsidRPr="000B0B58" w:rsidRDefault="00B1227A" w:rsidP="00A97473">
      <w:pPr>
        <w:pStyle w:val="b"/>
        <w:rPr>
          <w:rFonts w:cs="Arial"/>
          <w:szCs w:val="22"/>
        </w:rPr>
      </w:pPr>
    </w:p>
    <w:p w14:paraId="6DA2B379"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A "short-term layoff" shall mean</w:t>
      </w:r>
      <w:r w:rsidR="000263CF" w:rsidRPr="000B0B58">
        <w:rPr>
          <w:rFonts w:cs="Arial"/>
          <w:szCs w:val="22"/>
        </w:rPr>
        <w:t>:</w:t>
      </w:r>
    </w:p>
    <w:p w14:paraId="15CC215F" w14:textId="77777777" w:rsidR="00B1227A" w:rsidRPr="000B0B58" w:rsidRDefault="00B1227A" w:rsidP="00F66CA7">
      <w:pPr>
        <w:pStyle w:val="b"/>
        <w:rPr>
          <w:rFonts w:cs="Arial"/>
          <w:szCs w:val="22"/>
        </w:rPr>
      </w:pPr>
    </w:p>
    <w:p w14:paraId="5328E917" w14:textId="77777777" w:rsidR="00B1227A" w:rsidRDefault="000263CF" w:rsidP="006D385C">
      <w:pPr>
        <w:pStyle w:val="i"/>
        <w:numPr>
          <w:ilvl w:val="0"/>
          <w:numId w:val="28"/>
        </w:numPr>
        <w:rPr>
          <w:rFonts w:cs="Arial"/>
          <w:szCs w:val="22"/>
        </w:rPr>
      </w:pPr>
      <w:r w:rsidRPr="000B0B58">
        <w:rPr>
          <w:rFonts w:cs="Arial"/>
          <w:szCs w:val="22"/>
        </w:rPr>
        <w:t>A</w:t>
      </w:r>
      <w:r w:rsidR="00B1227A" w:rsidRPr="000B0B58">
        <w:rPr>
          <w:rFonts w:cs="Arial"/>
          <w:szCs w:val="22"/>
        </w:rPr>
        <w:t xml:space="preserve"> layoff resulting from a planned temporary closure of any part of the Hospital's facilities during all or part of the months of July and August (a "summer shutdown") or during the period between December </w:t>
      </w:r>
      <w:r w:rsidR="00B413C4" w:rsidRPr="000B0B58">
        <w:rPr>
          <w:rFonts w:cs="Arial"/>
          <w:szCs w:val="22"/>
        </w:rPr>
        <w:t>15</w:t>
      </w:r>
      <w:r w:rsidR="00B413C4" w:rsidRPr="000B0B58">
        <w:rPr>
          <w:rFonts w:cs="Arial"/>
          <w:szCs w:val="22"/>
          <w:vertAlign w:val="superscript"/>
        </w:rPr>
        <w:t>th</w:t>
      </w:r>
      <w:r w:rsidR="00B1227A" w:rsidRPr="000B0B58">
        <w:rPr>
          <w:rFonts w:cs="Arial"/>
          <w:szCs w:val="22"/>
        </w:rPr>
        <w:t xml:space="preserve"> and January </w:t>
      </w:r>
      <w:r w:rsidR="00B413C4" w:rsidRPr="000B0B58">
        <w:rPr>
          <w:rFonts w:cs="Arial"/>
          <w:szCs w:val="22"/>
        </w:rPr>
        <w:t>15</w:t>
      </w:r>
      <w:r w:rsidR="00B413C4" w:rsidRPr="000B0B58">
        <w:rPr>
          <w:rFonts w:cs="Arial"/>
          <w:szCs w:val="22"/>
          <w:vertAlign w:val="superscript"/>
        </w:rPr>
        <w:t>th</w:t>
      </w:r>
      <w:r w:rsidR="00B1227A" w:rsidRPr="000B0B58">
        <w:rPr>
          <w:rFonts w:cs="Arial"/>
          <w:szCs w:val="22"/>
        </w:rPr>
        <w:t xml:space="preserve"> inclusive (a "Christmas shutdown"); or</w:t>
      </w:r>
    </w:p>
    <w:p w14:paraId="54808E87" w14:textId="77777777" w:rsidR="009D6D4F" w:rsidRPr="000B0B58" w:rsidRDefault="009D6D4F" w:rsidP="009D6D4F">
      <w:pPr>
        <w:pStyle w:val="i"/>
        <w:ind w:left="2160" w:firstLine="0"/>
        <w:rPr>
          <w:rFonts w:cs="Arial"/>
          <w:szCs w:val="22"/>
        </w:rPr>
      </w:pPr>
    </w:p>
    <w:p w14:paraId="3362E634" w14:textId="77777777" w:rsidR="00B1227A" w:rsidRPr="000B0B58" w:rsidRDefault="000263CF" w:rsidP="00A97473">
      <w:pPr>
        <w:pStyle w:val="i"/>
        <w:rPr>
          <w:rFonts w:cs="Arial"/>
          <w:szCs w:val="22"/>
        </w:rPr>
      </w:pPr>
      <w:r w:rsidRPr="000B0B58">
        <w:rPr>
          <w:rFonts w:cs="Arial"/>
          <w:szCs w:val="22"/>
        </w:rPr>
        <w:t>ii)</w:t>
      </w:r>
      <w:r w:rsidRPr="000B0B58">
        <w:rPr>
          <w:rFonts w:cs="Arial"/>
          <w:szCs w:val="22"/>
        </w:rPr>
        <w:tab/>
        <w:t>A</w:t>
      </w:r>
      <w:r w:rsidR="00B1227A" w:rsidRPr="000B0B58">
        <w:rPr>
          <w:rFonts w:cs="Arial"/>
          <w:szCs w:val="22"/>
        </w:rPr>
        <w:t xml:space="preserve"> layoff resulting from a planned temporary closure, not anticipated to exceed six months in length, of any part of the Hospital's facilities for the purpose of construction or renovation; or</w:t>
      </w:r>
    </w:p>
    <w:p w14:paraId="742639FF" w14:textId="77777777" w:rsidR="00B1227A" w:rsidRPr="000B0B58" w:rsidRDefault="00B1227A" w:rsidP="00A97473">
      <w:pPr>
        <w:pStyle w:val="i"/>
        <w:rPr>
          <w:rFonts w:cs="Arial"/>
          <w:szCs w:val="22"/>
        </w:rPr>
      </w:pPr>
    </w:p>
    <w:p w14:paraId="798BD50F" w14:textId="77777777" w:rsidR="00B1227A" w:rsidRPr="000B0B58" w:rsidRDefault="000263CF" w:rsidP="00A97473">
      <w:pPr>
        <w:pStyle w:val="i"/>
        <w:rPr>
          <w:rFonts w:cs="Arial"/>
          <w:szCs w:val="22"/>
        </w:rPr>
      </w:pPr>
      <w:r w:rsidRPr="000B0B58">
        <w:rPr>
          <w:rFonts w:cs="Arial"/>
          <w:szCs w:val="22"/>
        </w:rPr>
        <w:t>iii)</w:t>
      </w:r>
      <w:r w:rsidRPr="000B0B58">
        <w:rPr>
          <w:rFonts w:cs="Arial"/>
          <w:szCs w:val="22"/>
        </w:rPr>
        <w:tab/>
        <w:t>A</w:t>
      </w:r>
      <w:r w:rsidR="00B1227A" w:rsidRPr="000B0B58">
        <w:rPr>
          <w:rFonts w:cs="Arial"/>
          <w:szCs w:val="22"/>
        </w:rPr>
        <w:t>ny other temporary layoff which is not anticipated to exceed three months in length.</w:t>
      </w:r>
    </w:p>
    <w:p w14:paraId="0479902C" w14:textId="77777777" w:rsidR="00B1227A" w:rsidRPr="000B0B58" w:rsidRDefault="00B1227A" w:rsidP="00F66CA7">
      <w:pPr>
        <w:pStyle w:val="b"/>
        <w:rPr>
          <w:rFonts w:cs="Arial"/>
          <w:szCs w:val="22"/>
        </w:rPr>
      </w:pPr>
    </w:p>
    <w:p w14:paraId="469C94DE"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A "long-term layoff" shall mean any layoff which is not a short-term layoff.</w:t>
      </w:r>
    </w:p>
    <w:p w14:paraId="0007DAED" w14:textId="77777777" w:rsidR="00B1227A" w:rsidRPr="000B0B58" w:rsidRDefault="00B1227A" w:rsidP="00A97473">
      <w:pPr>
        <w:pStyle w:val="b"/>
        <w:rPr>
          <w:rFonts w:cs="Arial"/>
          <w:szCs w:val="22"/>
        </w:rPr>
      </w:pPr>
    </w:p>
    <w:p w14:paraId="48665425"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The Hospital shall provide the local Union with no less than 30 calendar days' notice of a short term layoff</w:t>
      </w:r>
      <w:r w:rsidR="0087390F" w:rsidRPr="000B0B58">
        <w:rPr>
          <w:rFonts w:cs="Arial"/>
          <w:szCs w:val="22"/>
        </w:rPr>
        <w:t xml:space="preserve">.  </w:t>
      </w:r>
      <w:r w:rsidRPr="000B0B58">
        <w:rPr>
          <w:rFonts w:cs="Arial"/>
          <w:szCs w:val="22"/>
        </w:rPr>
        <w:t>Notice shall not be required in the case of a cancellation of all or part of a single scheduled shift, provided that Article 14.12 has been complied with.  In giving such notice, the Hospital will indicate to the local Union the reasons causing the layoff and the anticipated duration of the layoff, and will identify the nurses likely to be affected.  If requested, the Hospital will meet with the local Union to review the effect on nurses in the bargaining unit.</w:t>
      </w:r>
    </w:p>
    <w:p w14:paraId="18B6E311" w14:textId="77777777" w:rsidR="00B1227A" w:rsidRPr="000B0B58" w:rsidRDefault="00B1227A" w:rsidP="00A97473">
      <w:pPr>
        <w:pStyle w:val="b"/>
        <w:rPr>
          <w:rFonts w:cs="Arial"/>
          <w:szCs w:val="22"/>
        </w:rPr>
      </w:pPr>
    </w:p>
    <w:p w14:paraId="3B31B933" w14:textId="77777777" w:rsidR="00B1227A" w:rsidRPr="000B0B58" w:rsidRDefault="00B1227A" w:rsidP="00A97473">
      <w:pPr>
        <w:pStyle w:val="b"/>
        <w:keepNext/>
        <w:rPr>
          <w:rFonts w:cs="Arial"/>
          <w:szCs w:val="22"/>
          <w:u w:val="single"/>
        </w:rPr>
      </w:pPr>
      <w:r w:rsidRPr="000B0B58">
        <w:rPr>
          <w:rFonts w:cs="Arial"/>
          <w:szCs w:val="22"/>
        </w:rPr>
        <w:t>(e)</w:t>
      </w:r>
      <w:r w:rsidRPr="000B0B58">
        <w:rPr>
          <w:rFonts w:cs="Arial"/>
          <w:szCs w:val="22"/>
        </w:rPr>
        <w:tab/>
      </w:r>
      <w:r w:rsidRPr="000B0B58">
        <w:rPr>
          <w:rFonts w:cs="Arial"/>
          <w:szCs w:val="22"/>
          <w:u w:val="single"/>
        </w:rPr>
        <w:t>Notice</w:t>
      </w:r>
    </w:p>
    <w:p w14:paraId="7D9AB1F0" w14:textId="77777777" w:rsidR="00B1227A" w:rsidRPr="000B0B58" w:rsidRDefault="00B1227A" w:rsidP="00A97473">
      <w:pPr>
        <w:pStyle w:val="b"/>
        <w:keepNext/>
        <w:rPr>
          <w:rFonts w:cs="Arial"/>
          <w:szCs w:val="22"/>
        </w:rPr>
      </w:pPr>
    </w:p>
    <w:p w14:paraId="32A95147" w14:textId="77777777" w:rsidR="00B1227A" w:rsidRPr="000B0B58" w:rsidRDefault="00B1227A" w:rsidP="00A97473">
      <w:pPr>
        <w:pStyle w:val="b"/>
        <w:rPr>
          <w:rFonts w:cs="Arial"/>
          <w:szCs w:val="22"/>
        </w:rPr>
      </w:pPr>
      <w:r w:rsidRPr="000B0B58">
        <w:rPr>
          <w:rFonts w:cs="Arial"/>
          <w:szCs w:val="22"/>
        </w:rPr>
        <w:tab/>
        <w:t>In the event of a proposed layoff at the Hospital of a permanent or long-term nature or the elimination of a position within the bargaining unit, the Hospital shall:</w:t>
      </w:r>
    </w:p>
    <w:p w14:paraId="249FEBD5" w14:textId="77777777" w:rsidR="00B1227A" w:rsidRPr="000B0B58" w:rsidRDefault="00B1227A" w:rsidP="006C0C8C">
      <w:pPr>
        <w:pStyle w:val="i"/>
        <w:rPr>
          <w:rFonts w:cs="Arial"/>
          <w:szCs w:val="22"/>
        </w:rPr>
      </w:pPr>
    </w:p>
    <w:p w14:paraId="26271875" w14:textId="77777777" w:rsidR="00B1227A" w:rsidRPr="000B0B58" w:rsidRDefault="000263CF" w:rsidP="00A97473">
      <w:pPr>
        <w:pStyle w:val="i"/>
        <w:rPr>
          <w:rFonts w:cs="Arial"/>
          <w:szCs w:val="22"/>
        </w:rPr>
      </w:pPr>
      <w:r w:rsidRPr="000B0B58">
        <w:rPr>
          <w:rFonts w:cs="Arial"/>
          <w:szCs w:val="22"/>
        </w:rPr>
        <w:t>i)</w:t>
      </w:r>
      <w:r w:rsidRPr="000B0B58">
        <w:rPr>
          <w:rFonts w:cs="Arial"/>
          <w:szCs w:val="22"/>
        </w:rPr>
        <w:tab/>
        <w:t>P</w:t>
      </w:r>
      <w:r w:rsidR="00B1227A" w:rsidRPr="000B0B58">
        <w:rPr>
          <w:rFonts w:cs="Arial"/>
          <w:szCs w:val="22"/>
        </w:rPr>
        <w:t>rovide the Union with no less than five (5) months written notice of the proposed layoff or elimination of position; and</w:t>
      </w:r>
    </w:p>
    <w:p w14:paraId="44E1FE52" w14:textId="77777777" w:rsidR="00B1227A" w:rsidRPr="000B0B58" w:rsidRDefault="00B1227A" w:rsidP="00A97473">
      <w:pPr>
        <w:pStyle w:val="i"/>
        <w:rPr>
          <w:rFonts w:cs="Arial"/>
          <w:szCs w:val="22"/>
        </w:rPr>
      </w:pPr>
    </w:p>
    <w:p w14:paraId="2CE66403"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r>
      <w:r w:rsidR="000263CF" w:rsidRPr="000B0B58">
        <w:rPr>
          <w:rFonts w:cs="Arial"/>
          <w:szCs w:val="22"/>
        </w:rPr>
        <w:t>P</w:t>
      </w:r>
      <w:r w:rsidRPr="000B0B58">
        <w:rPr>
          <w:rFonts w:cs="Arial"/>
          <w:szCs w:val="22"/>
        </w:rPr>
        <w:t>rovide to the affected employee(s), if any, no less than four (4) months written notice of layoff, or pay in lieu thereof.</w:t>
      </w:r>
    </w:p>
    <w:p w14:paraId="1D9780DD" w14:textId="77777777" w:rsidR="005671D2" w:rsidRPr="000B0B58" w:rsidRDefault="005671D2" w:rsidP="00A97473">
      <w:pPr>
        <w:pStyle w:val="i"/>
        <w:tabs>
          <w:tab w:val="clear" w:pos="2880"/>
        </w:tabs>
        <w:ind w:left="1440" w:hanging="1440"/>
        <w:rPr>
          <w:rFonts w:cs="Arial"/>
          <w:szCs w:val="22"/>
        </w:rPr>
      </w:pPr>
    </w:p>
    <w:p w14:paraId="5837537C" w14:textId="77777777" w:rsidR="00B1227A" w:rsidRPr="000B0B58" w:rsidRDefault="00B1227A" w:rsidP="00A97473">
      <w:pPr>
        <w:pStyle w:val="i"/>
        <w:tabs>
          <w:tab w:val="clear" w:pos="2880"/>
        </w:tabs>
        <w:ind w:left="1440" w:hanging="1440"/>
        <w:rPr>
          <w:rFonts w:cs="Arial"/>
          <w:szCs w:val="22"/>
        </w:rPr>
      </w:pPr>
      <w:r w:rsidRPr="000B0B58">
        <w:rPr>
          <w:rFonts w:cs="Arial"/>
          <w:szCs w:val="22"/>
        </w:rPr>
        <w:t>NOTE:</w:t>
      </w:r>
      <w:r w:rsidRPr="000B0B58">
        <w:rPr>
          <w:rFonts w:cs="Arial"/>
          <w:szCs w:val="22"/>
        </w:rPr>
        <w:tab/>
        <w:t>Where a proposed layoff results in the subsequent displacement of any member(s) of the bargaining unit, the original notice to the Union provided in (i) above shall be considered notice to the Union of any subsequent layoff.</w:t>
      </w:r>
    </w:p>
    <w:p w14:paraId="5D8A9489" w14:textId="77777777" w:rsidR="00B1227A" w:rsidRPr="000B0B58" w:rsidRDefault="00B1227A" w:rsidP="00A97473">
      <w:pPr>
        <w:pStyle w:val="i"/>
        <w:rPr>
          <w:rFonts w:cs="Arial"/>
          <w:szCs w:val="22"/>
        </w:rPr>
      </w:pPr>
    </w:p>
    <w:p w14:paraId="28713977" w14:textId="77777777" w:rsidR="00B1227A" w:rsidRPr="000B0B58" w:rsidRDefault="00B1227A" w:rsidP="00A97473">
      <w:pPr>
        <w:pStyle w:val="i"/>
        <w:rPr>
          <w:rFonts w:cs="Arial"/>
          <w:szCs w:val="22"/>
        </w:rPr>
      </w:pPr>
      <w:r w:rsidRPr="000B0B58">
        <w:rPr>
          <w:rFonts w:cs="Arial"/>
          <w:szCs w:val="22"/>
        </w:rPr>
        <w:t>The Hospital shall meet with the local Union to review the following:</w:t>
      </w:r>
    </w:p>
    <w:p w14:paraId="1AB66113" w14:textId="77777777" w:rsidR="00B1227A" w:rsidRPr="000B0B58" w:rsidRDefault="00B1227A" w:rsidP="00A97473">
      <w:pPr>
        <w:pStyle w:val="i"/>
        <w:rPr>
          <w:rFonts w:cs="Arial"/>
          <w:szCs w:val="22"/>
        </w:rPr>
      </w:pPr>
    </w:p>
    <w:p w14:paraId="61B6DD62"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r>
      <w:r w:rsidR="000263CF" w:rsidRPr="000B0B58">
        <w:rPr>
          <w:rFonts w:cs="Arial"/>
          <w:szCs w:val="22"/>
        </w:rPr>
        <w:t>T</w:t>
      </w:r>
      <w:r w:rsidRPr="000B0B58">
        <w:rPr>
          <w:rFonts w:cs="Arial"/>
          <w:szCs w:val="22"/>
        </w:rPr>
        <w:t>he reasons causing the layoff;</w:t>
      </w:r>
    </w:p>
    <w:p w14:paraId="3F57DD61" w14:textId="77777777" w:rsidR="00B1227A" w:rsidRPr="000B0B58" w:rsidRDefault="00B1227A" w:rsidP="00A97473">
      <w:pPr>
        <w:pStyle w:val="i"/>
        <w:rPr>
          <w:rFonts w:cs="Arial"/>
          <w:szCs w:val="22"/>
        </w:rPr>
      </w:pPr>
    </w:p>
    <w:p w14:paraId="28D4B7D8" w14:textId="77777777" w:rsidR="00B1227A" w:rsidRPr="000B0B58" w:rsidRDefault="000263CF" w:rsidP="00A97473">
      <w:pPr>
        <w:pStyle w:val="i"/>
        <w:rPr>
          <w:rFonts w:cs="Arial"/>
          <w:szCs w:val="22"/>
        </w:rPr>
      </w:pPr>
      <w:r w:rsidRPr="000B0B58">
        <w:rPr>
          <w:rFonts w:cs="Arial"/>
          <w:szCs w:val="22"/>
        </w:rPr>
        <w:t>ii)</w:t>
      </w:r>
      <w:r w:rsidRPr="000B0B58">
        <w:rPr>
          <w:rFonts w:cs="Arial"/>
          <w:szCs w:val="22"/>
        </w:rPr>
        <w:tab/>
        <w:t>T</w:t>
      </w:r>
      <w:r w:rsidR="00B1227A" w:rsidRPr="000B0B58">
        <w:rPr>
          <w:rFonts w:cs="Arial"/>
          <w:szCs w:val="22"/>
        </w:rPr>
        <w:t>he service which the Hospital will undertake after the layoff</w:t>
      </w:r>
      <w:r w:rsidR="000B74B2" w:rsidRPr="000B0B58">
        <w:rPr>
          <w:rFonts w:cs="Arial"/>
          <w:szCs w:val="22"/>
        </w:rPr>
        <w:t>;</w:t>
      </w:r>
    </w:p>
    <w:p w14:paraId="039D98A3" w14:textId="77777777" w:rsidR="00B1227A" w:rsidRPr="000B0B58" w:rsidRDefault="00B1227A" w:rsidP="00A97473">
      <w:pPr>
        <w:pStyle w:val="i"/>
        <w:rPr>
          <w:rFonts w:cs="Arial"/>
          <w:szCs w:val="22"/>
        </w:rPr>
      </w:pPr>
    </w:p>
    <w:p w14:paraId="4FF55D69" w14:textId="77777777" w:rsidR="00B1227A" w:rsidRPr="000B0B58" w:rsidRDefault="00EF426B" w:rsidP="00EF426B">
      <w:pPr>
        <w:pStyle w:val="i"/>
        <w:tabs>
          <w:tab w:val="clear" w:pos="2880"/>
        </w:tabs>
        <w:rPr>
          <w:rFonts w:cs="Arial"/>
          <w:szCs w:val="22"/>
        </w:rPr>
      </w:pPr>
      <w:r w:rsidRPr="000B0B58">
        <w:rPr>
          <w:rFonts w:cs="Arial"/>
          <w:szCs w:val="22"/>
        </w:rPr>
        <w:t>iii)</w:t>
      </w:r>
      <w:r w:rsidRPr="000B0B58">
        <w:rPr>
          <w:rFonts w:cs="Arial"/>
          <w:szCs w:val="22"/>
        </w:rPr>
        <w:tab/>
      </w:r>
      <w:r w:rsidR="000263CF" w:rsidRPr="000B0B58">
        <w:rPr>
          <w:rFonts w:cs="Arial"/>
          <w:szCs w:val="22"/>
        </w:rPr>
        <w:t>T</w:t>
      </w:r>
      <w:r w:rsidR="00B1227A" w:rsidRPr="000B0B58">
        <w:rPr>
          <w:rFonts w:cs="Arial"/>
          <w:szCs w:val="22"/>
        </w:rPr>
        <w:t>he method of implementation including the areas of cut-back and the nurses to be laid off; and</w:t>
      </w:r>
    </w:p>
    <w:p w14:paraId="0454EBF6" w14:textId="77777777" w:rsidR="00B1227A" w:rsidRPr="000B0B58" w:rsidRDefault="00B1227A" w:rsidP="00A97473">
      <w:pPr>
        <w:pStyle w:val="i"/>
        <w:rPr>
          <w:rFonts w:cs="Arial"/>
          <w:szCs w:val="22"/>
        </w:rPr>
      </w:pPr>
      <w:r w:rsidRPr="000B0B58">
        <w:rPr>
          <w:rFonts w:cs="Arial"/>
          <w:szCs w:val="22"/>
        </w:rPr>
        <w:lastRenderedPageBreak/>
        <w:t>iv)</w:t>
      </w:r>
      <w:r w:rsidRPr="000B0B58">
        <w:rPr>
          <w:rFonts w:cs="Arial"/>
          <w:szCs w:val="22"/>
        </w:rPr>
        <w:tab/>
      </w:r>
      <w:r w:rsidR="000263CF" w:rsidRPr="000B0B58">
        <w:rPr>
          <w:rFonts w:cs="Arial"/>
          <w:szCs w:val="22"/>
        </w:rPr>
        <w:t>A</w:t>
      </w:r>
      <w:r w:rsidRPr="000B0B58">
        <w:rPr>
          <w:rFonts w:cs="Arial"/>
          <w:szCs w:val="22"/>
        </w:rPr>
        <w:t>ny limits which the parties may agree on the number of nurses who may be newly assigned to a unit or area.</w:t>
      </w:r>
    </w:p>
    <w:p w14:paraId="48ECFBD5"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685EE73" w14:textId="77777777" w:rsidR="00B1227A" w:rsidRPr="000B0B58" w:rsidRDefault="00B1227A" w:rsidP="00A97473">
      <w:pPr>
        <w:pStyle w:val="101a"/>
        <w:keepNext/>
        <w:rPr>
          <w:rFonts w:cs="Arial"/>
          <w:szCs w:val="22"/>
          <w:u w:val="single"/>
        </w:rPr>
      </w:pPr>
      <w:r w:rsidRPr="000B0B58">
        <w:rPr>
          <w:rFonts w:cs="Arial"/>
          <w:szCs w:val="22"/>
        </w:rPr>
        <w:t>10.09</w:t>
      </w:r>
      <w:r w:rsidRPr="000B0B58">
        <w:rPr>
          <w:rFonts w:cs="Arial"/>
          <w:szCs w:val="22"/>
        </w:rPr>
        <w:tab/>
      </w:r>
      <w:r w:rsidRPr="000B0B58">
        <w:rPr>
          <w:rFonts w:cs="Arial"/>
          <w:szCs w:val="22"/>
          <w:u w:val="single"/>
        </w:rPr>
        <w:t>Layoff – Process and Options</w:t>
      </w:r>
    </w:p>
    <w:p w14:paraId="1B1983FA" w14:textId="77777777" w:rsidR="00B1227A" w:rsidRPr="000B0B58" w:rsidRDefault="00B1227A" w:rsidP="00A97473">
      <w:pPr>
        <w:pStyle w:val="101a"/>
        <w:keepNext/>
        <w:rPr>
          <w:rFonts w:cs="Arial"/>
          <w:szCs w:val="22"/>
        </w:rPr>
      </w:pPr>
    </w:p>
    <w:p w14:paraId="3CE8CB43"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In the event of a layoff, nurses shall be laid off in the reverse order of seniority provided that the nurses who are entitled to remain on the basis of seniority are qualified to perform the available work.  Subject to the foregoing, probationary nurses shall be first laid off.</w:t>
      </w:r>
    </w:p>
    <w:p w14:paraId="49CAA115" w14:textId="77777777" w:rsidR="00B1227A" w:rsidRPr="000B0B58" w:rsidRDefault="00B1227A" w:rsidP="00A97473">
      <w:pPr>
        <w:pStyle w:val="b"/>
        <w:rPr>
          <w:rFonts w:cs="Arial"/>
          <w:szCs w:val="22"/>
        </w:rPr>
      </w:pPr>
    </w:p>
    <w:p w14:paraId="7D927100"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Nurses shall have the following entitlements in the event of a layoff;</w:t>
      </w:r>
    </w:p>
    <w:p w14:paraId="76060D0D" w14:textId="77777777" w:rsidR="0068646A" w:rsidRPr="000B0B58" w:rsidRDefault="0068646A" w:rsidP="00A97473">
      <w:pPr>
        <w:pStyle w:val="b"/>
        <w:rPr>
          <w:rFonts w:cs="Arial"/>
          <w:szCs w:val="22"/>
        </w:rPr>
      </w:pPr>
    </w:p>
    <w:p w14:paraId="612F95E5"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bCs/>
          <w:sz w:val="22"/>
          <w:szCs w:val="22"/>
          <w:lang w:val="en-CA"/>
        </w:rPr>
      </w:pPr>
      <w:r w:rsidRPr="000B0B58">
        <w:rPr>
          <w:rFonts w:ascii="Arial" w:hAnsi="Arial" w:cs="Arial"/>
          <w:bCs/>
          <w:sz w:val="22"/>
          <w:szCs w:val="22"/>
          <w:lang w:val="en-CA"/>
        </w:rPr>
        <w:t>Prior to implementing a short-term layoff on a unit, nurses will first be offered, in order of seniority, the opportunity to take vacation day(s), utilize any compensating/lieu time credits or to take unpaid leaves in order to minimize the impact of a short-term layoff.</w:t>
      </w:r>
    </w:p>
    <w:p w14:paraId="79965ADD"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sz w:val="22"/>
          <w:szCs w:val="22"/>
        </w:rPr>
      </w:pPr>
    </w:p>
    <w:p w14:paraId="1828C6F9"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A nurse who has been notified of a short-term layoff may:</w:t>
      </w:r>
    </w:p>
    <w:p w14:paraId="6F660D81"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sz w:val="22"/>
          <w:szCs w:val="22"/>
        </w:rPr>
      </w:pPr>
    </w:p>
    <w:p w14:paraId="3920FFE8" w14:textId="77777777" w:rsidR="00B1227A" w:rsidRPr="000B0B58" w:rsidRDefault="00B1227A" w:rsidP="00A97473">
      <w:pPr>
        <w:pStyle w:val="A"/>
        <w:jc w:val="both"/>
        <w:rPr>
          <w:rFonts w:cs="Arial"/>
          <w:szCs w:val="22"/>
        </w:rPr>
      </w:pPr>
      <w:r w:rsidRPr="000B0B58">
        <w:rPr>
          <w:rFonts w:cs="Arial"/>
          <w:szCs w:val="22"/>
        </w:rPr>
        <w:t>(A)</w:t>
      </w:r>
      <w:r w:rsidRPr="000B0B58">
        <w:rPr>
          <w:rFonts w:cs="Arial"/>
          <w:szCs w:val="22"/>
        </w:rPr>
        <w:tab/>
      </w:r>
      <w:r w:rsidR="000263CF" w:rsidRPr="000B0B58">
        <w:rPr>
          <w:rFonts w:cs="Arial"/>
          <w:szCs w:val="22"/>
        </w:rPr>
        <w:t>A</w:t>
      </w:r>
      <w:r w:rsidRPr="000B0B58">
        <w:rPr>
          <w:rFonts w:cs="Arial"/>
          <w:szCs w:val="22"/>
        </w:rPr>
        <w:t>ccept the layoff; or</w:t>
      </w:r>
    </w:p>
    <w:p w14:paraId="42062C71" w14:textId="77777777" w:rsidR="00B1227A" w:rsidRPr="000B0B58" w:rsidRDefault="00B1227A" w:rsidP="00A97473">
      <w:pPr>
        <w:pStyle w:val="A"/>
        <w:jc w:val="both"/>
        <w:rPr>
          <w:rFonts w:cs="Arial"/>
          <w:szCs w:val="22"/>
        </w:rPr>
      </w:pPr>
    </w:p>
    <w:p w14:paraId="01E3B7A2" w14:textId="77777777" w:rsidR="00B1227A" w:rsidRPr="000B0B58" w:rsidRDefault="00B1227A" w:rsidP="00A97473">
      <w:pPr>
        <w:pStyle w:val="A"/>
        <w:jc w:val="both"/>
        <w:rPr>
          <w:rFonts w:cs="Arial"/>
          <w:szCs w:val="22"/>
        </w:rPr>
      </w:pPr>
      <w:r w:rsidRPr="000B0B58">
        <w:rPr>
          <w:rFonts w:cs="Arial"/>
          <w:szCs w:val="22"/>
        </w:rPr>
        <w:t>(B)</w:t>
      </w:r>
      <w:r w:rsidRPr="000B0B58">
        <w:rPr>
          <w:rFonts w:cs="Arial"/>
          <w:szCs w:val="22"/>
        </w:rPr>
        <w:tab/>
      </w:r>
      <w:r w:rsidR="000263CF" w:rsidRPr="000B0B58">
        <w:rPr>
          <w:rFonts w:cs="Arial"/>
          <w:szCs w:val="22"/>
        </w:rPr>
        <w:t>O</w:t>
      </w:r>
      <w:r w:rsidRPr="000B0B58">
        <w:rPr>
          <w:rFonts w:cs="Arial"/>
          <w:szCs w:val="22"/>
        </w:rPr>
        <w:t>pt to retire if eligible under the terms of the Hospital's pension plan as outlined in Article 17.04; or</w:t>
      </w:r>
    </w:p>
    <w:p w14:paraId="18086765" w14:textId="77777777" w:rsidR="00B1227A" w:rsidRPr="000B0B58" w:rsidRDefault="00B1227A" w:rsidP="00A97473">
      <w:pPr>
        <w:pStyle w:val="A"/>
        <w:jc w:val="both"/>
        <w:rPr>
          <w:rFonts w:cs="Arial"/>
          <w:szCs w:val="22"/>
        </w:rPr>
      </w:pPr>
    </w:p>
    <w:p w14:paraId="1573413F" w14:textId="77777777" w:rsidR="00B1227A" w:rsidRPr="000B0B58" w:rsidRDefault="00B1227A" w:rsidP="00A97473">
      <w:pPr>
        <w:pStyle w:val="A"/>
        <w:jc w:val="both"/>
        <w:rPr>
          <w:rFonts w:cs="Arial"/>
          <w:szCs w:val="22"/>
        </w:rPr>
      </w:pPr>
      <w:r w:rsidRPr="000B0B58">
        <w:rPr>
          <w:rFonts w:cs="Arial"/>
          <w:szCs w:val="22"/>
        </w:rPr>
        <w:t>(C)</w:t>
      </w:r>
      <w:r w:rsidRPr="000B0B58">
        <w:rPr>
          <w:rFonts w:cs="Arial"/>
          <w:szCs w:val="22"/>
        </w:rPr>
        <w:tab/>
      </w:r>
      <w:r w:rsidR="000263CF" w:rsidRPr="000B0B58">
        <w:rPr>
          <w:rFonts w:cs="Arial"/>
          <w:szCs w:val="22"/>
        </w:rPr>
        <w:t>E</w:t>
      </w:r>
      <w:r w:rsidRPr="000B0B58">
        <w:rPr>
          <w:rFonts w:cs="Arial"/>
          <w:szCs w:val="22"/>
        </w:rPr>
        <w:t>lect to transfer to a vacant position, provided she or he is qualified to perform the available work; or</w:t>
      </w:r>
    </w:p>
    <w:p w14:paraId="019AD72C" w14:textId="77777777" w:rsidR="00B1227A" w:rsidRPr="000B0B58" w:rsidRDefault="00B1227A" w:rsidP="00A97473">
      <w:pPr>
        <w:pStyle w:val="A"/>
        <w:jc w:val="both"/>
        <w:rPr>
          <w:rFonts w:cs="Arial"/>
          <w:szCs w:val="22"/>
        </w:rPr>
      </w:pPr>
    </w:p>
    <w:p w14:paraId="2C3D58D3" w14:textId="77777777" w:rsidR="00B1227A" w:rsidRPr="000B0B58" w:rsidRDefault="000263CF" w:rsidP="00A97473">
      <w:pPr>
        <w:pStyle w:val="A"/>
        <w:jc w:val="both"/>
        <w:rPr>
          <w:rFonts w:cs="Arial"/>
          <w:szCs w:val="22"/>
        </w:rPr>
      </w:pPr>
      <w:r w:rsidRPr="000B0B58">
        <w:rPr>
          <w:rFonts w:cs="Arial"/>
          <w:szCs w:val="22"/>
        </w:rPr>
        <w:t>(D)</w:t>
      </w:r>
      <w:r w:rsidRPr="000B0B58">
        <w:rPr>
          <w:rFonts w:cs="Arial"/>
          <w:szCs w:val="22"/>
        </w:rPr>
        <w:tab/>
        <w:t>D</w:t>
      </w:r>
      <w:r w:rsidR="00B1227A" w:rsidRPr="000B0B58">
        <w:rPr>
          <w:rFonts w:cs="Arial"/>
          <w:szCs w:val="22"/>
        </w:rPr>
        <w:t>isplace the least senior nurse in the bargaining unit whose work she or he is qualified to perform.</w:t>
      </w:r>
    </w:p>
    <w:p w14:paraId="48856614"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sz w:val="22"/>
          <w:szCs w:val="22"/>
        </w:rPr>
      </w:pPr>
    </w:p>
    <w:p w14:paraId="40A9E0EC"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A nurse who has been notified of a long-term layoff may</w:t>
      </w:r>
    </w:p>
    <w:p w14:paraId="5026A330" w14:textId="77777777" w:rsidR="008B6037" w:rsidRPr="000B0B58" w:rsidRDefault="008B6037" w:rsidP="00A97473">
      <w:pPr>
        <w:pStyle w:val="i"/>
        <w:rPr>
          <w:rFonts w:cs="Arial"/>
          <w:szCs w:val="22"/>
        </w:rPr>
      </w:pPr>
    </w:p>
    <w:p w14:paraId="754F4007" w14:textId="77777777" w:rsidR="00B1227A" w:rsidRPr="000B0B58" w:rsidRDefault="00B1227A" w:rsidP="00A97473">
      <w:pPr>
        <w:pStyle w:val="A"/>
        <w:jc w:val="both"/>
        <w:rPr>
          <w:rFonts w:cs="Arial"/>
          <w:szCs w:val="22"/>
        </w:rPr>
      </w:pPr>
      <w:r w:rsidRPr="000B0B58">
        <w:rPr>
          <w:rFonts w:cs="Arial"/>
          <w:szCs w:val="22"/>
        </w:rPr>
        <w:t>(A)</w:t>
      </w:r>
      <w:r w:rsidRPr="000B0B58">
        <w:rPr>
          <w:rFonts w:cs="Arial"/>
          <w:szCs w:val="22"/>
        </w:rPr>
        <w:tab/>
      </w:r>
      <w:r w:rsidR="000263CF" w:rsidRPr="000B0B58">
        <w:rPr>
          <w:rFonts w:cs="Arial"/>
          <w:szCs w:val="22"/>
        </w:rPr>
        <w:t>A</w:t>
      </w:r>
      <w:r w:rsidRPr="000B0B58">
        <w:rPr>
          <w:rFonts w:cs="Arial"/>
          <w:szCs w:val="22"/>
        </w:rPr>
        <w:t>ccept the layoff; or</w:t>
      </w:r>
    </w:p>
    <w:p w14:paraId="7C583357" w14:textId="77777777" w:rsidR="00B1227A" w:rsidRPr="000B0B58" w:rsidRDefault="00B1227A" w:rsidP="00A97473">
      <w:pPr>
        <w:pStyle w:val="A"/>
        <w:jc w:val="both"/>
        <w:rPr>
          <w:rFonts w:cs="Arial"/>
          <w:szCs w:val="22"/>
        </w:rPr>
      </w:pPr>
    </w:p>
    <w:p w14:paraId="5EB698E6" w14:textId="77777777" w:rsidR="00B1227A" w:rsidRPr="000B0B58" w:rsidRDefault="00B1227A" w:rsidP="00A97473">
      <w:pPr>
        <w:pStyle w:val="A"/>
        <w:jc w:val="both"/>
        <w:rPr>
          <w:rFonts w:cs="Arial"/>
          <w:szCs w:val="22"/>
        </w:rPr>
      </w:pPr>
      <w:r w:rsidRPr="000B0B58">
        <w:rPr>
          <w:rFonts w:cs="Arial"/>
          <w:szCs w:val="22"/>
        </w:rPr>
        <w:t>(B)</w:t>
      </w:r>
      <w:r w:rsidRPr="000B0B58">
        <w:rPr>
          <w:rFonts w:cs="Arial"/>
          <w:szCs w:val="22"/>
        </w:rPr>
        <w:tab/>
      </w:r>
      <w:r w:rsidR="000263CF" w:rsidRPr="000B0B58">
        <w:rPr>
          <w:rFonts w:cs="Arial"/>
          <w:szCs w:val="22"/>
        </w:rPr>
        <w:t>O</w:t>
      </w:r>
      <w:r w:rsidRPr="000B0B58">
        <w:rPr>
          <w:rFonts w:cs="Arial"/>
          <w:szCs w:val="22"/>
        </w:rPr>
        <w:t>pt to retire if eligible under the terms of the Hospital's pension plan as outlined in Article 17.04; or</w:t>
      </w:r>
    </w:p>
    <w:p w14:paraId="1E1498FB" w14:textId="77777777" w:rsidR="00B1227A" w:rsidRPr="000B0B58" w:rsidRDefault="00B1227A" w:rsidP="00A97473">
      <w:pPr>
        <w:pStyle w:val="A"/>
        <w:jc w:val="both"/>
        <w:rPr>
          <w:rFonts w:cs="Arial"/>
          <w:szCs w:val="22"/>
        </w:rPr>
      </w:pPr>
    </w:p>
    <w:p w14:paraId="173D9E77" w14:textId="77777777" w:rsidR="00B1227A" w:rsidRPr="000B0B58" w:rsidRDefault="00B1227A" w:rsidP="00A97473">
      <w:pPr>
        <w:pStyle w:val="A"/>
        <w:jc w:val="both"/>
        <w:rPr>
          <w:rFonts w:cs="Arial"/>
          <w:szCs w:val="22"/>
        </w:rPr>
      </w:pPr>
      <w:r w:rsidRPr="000B0B58">
        <w:rPr>
          <w:rFonts w:cs="Arial"/>
          <w:szCs w:val="22"/>
        </w:rPr>
        <w:t>(C)</w:t>
      </w:r>
      <w:r w:rsidRPr="000B0B58">
        <w:rPr>
          <w:rFonts w:cs="Arial"/>
          <w:szCs w:val="22"/>
        </w:rPr>
        <w:tab/>
      </w:r>
      <w:r w:rsidR="000263CF" w:rsidRPr="000B0B58">
        <w:rPr>
          <w:rFonts w:cs="Arial"/>
          <w:szCs w:val="22"/>
        </w:rPr>
        <w:t>E</w:t>
      </w:r>
      <w:r w:rsidRPr="000B0B58">
        <w:rPr>
          <w:rFonts w:cs="Arial"/>
          <w:szCs w:val="22"/>
        </w:rPr>
        <w:t>lect to transfer to a vacant position provided that she or he is qualified to perform the available work; or</w:t>
      </w:r>
    </w:p>
    <w:p w14:paraId="31F5076F" w14:textId="77777777" w:rsidR="00B1227A" w:rsidRPr="000B0B58" w:rsidRDefault="00B1227A" w:rsidP="00A97473">
      <w:pPr>
        <w:pStyle w:val="A"/>
        <w:jc w:val="both"/>
        <w:rPr>
          <w:rFonts w:cs="Arial"/>
          <w:szCs w:val="22"/>
        </w:rPr>
      </w:pPr>
      <w:r w:rsidRPr="000B0B58">
        <w:rPr>
          <w:rFonts w:cs="Arial"/>
          <w:szCs w:val="22"/>
        </w:rPr>
        <w:t>(D)</w:t>
      </w:r>
      <w:r w:rsidRPr="000B0B58">
        <w:rPr>
          <w:rFonts w:cs="Arial"/>
          <w:szCs w:val="22"/>
        </w:rPr>
        <w:tab/>
      </w:r>
      <w:r w:rsidR="000263CF" w:rsidRPr="000B0B58">
        <w:rPr>
          <w:rFonts w:cs="Arial"/>
          <w:szCs w:val="22"/>
        </w:rPr>
        <w:t>D</w:t>
      </w:r>
      <w:r w:rsidRPr="000B0B58">
        <w:rPr>
          <w:rFonts w:cs="Arial"/>
          <w:szCs w:val="22"/>
        </w:rPr>
        <w:t>isplace another nurse in any classification who has lesser bargaining unit seniority and who is the least senior nurse on a unit or area whose work the nurse subject to layoff is qualified to perform.</w:t>
      </w:r>
    </w:p>
    <w:p w14:paraId="202AFCC0"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sz w:val="22"/>
          <w:szCs w:val="22"/>
        </w:rPr>
      </w:pPr>
    </w:p>
    <w:p w14:paraId="2C2F19E8" w14:textId="77777777" w:rsidR="00B1227A" w:rsidRPr="000B0B58" w:rsidRDefault="00B1227A" w:rsidP="00A97473">
      <w:pPr>
        <w:pStyle w:val="i"/>
        <w:rPr>
          <w:rFonts w:cs="Arial"/>
          <w:szCs w:val="22"/>
        </w:rPr>
      </w:pPr>
      <w:r w:rsidRPr="000B0B58">
        <w:rPr>
          <w:rFonts w:cs="Arial"/>
          <w:szCs w:val="22"/>
        </w:rPr>
        <w:t>iii)</w:t>
      </w:r>
      <w:r w:rsidRPr="000B0B58">
        <w:rPr>
          <w:rFonts w:cs="Arial"/>
          <w:szCs w:val="22"/>
        </w:rPr>
        <w:tab/>
        <w:t>In all cases of layoff:</w:t>
      </w:r>
    </w:p>
    <w:p w14:paraId="2601B00D" w14:textId="77777777" w:rsidR="00B1227A" w:rsidRPr="000B0B58" w:rsidRDefault="00B1227A" w:rsidP="00A97473">
      <w:pPr>
        <w:widowControl/>
        <w:tabs>
          <w:tab w:val="left" w:pos="1440"/>
          <w:tab w:val="left" w:pos="2160"/>
          <w:tab w:val="left" w:pos="2880"/>
          <w:tab w:val="left" w:pos="3600"/>
          <w:tab w:val="left" w:pos="4320"/>
          <w:tab w:val="right" w:pos="9360"/>
        </w:tabs>
        <w:ind w:left="2160"/>
        <w:jc w:val="both"/>
        <w:rPr>
          <w:rFonts w:ascii="Arial" w:hAnsi="Arial" w:cs="Arial"/>
          <w:sz w:val="22"/>
          <w:szCs w:val="22"/>
        </w:rPr>
      </w:pPr>
    </w:p>
    <w:p w14:paraId="29CBA33D" w14:textId="77777777" w:rsidR="00B1227A" w:rsidRPr="000B0B58" w:rsidRDefault="00B1227A" w:rsidP="00A97473">
      <w:pPr>
        <w:pStyle w:val="A"/>
        <w:jc w:val="both"/>
        <w:rPr>
          <w:rFonts w:cs="Arial"/>
          <w:szCs w:val="22"/>
        </w:rPr>
      </w:pPr>
      <w:r w:rsidRPr="000B0B58">
        <w:rPr>
          <w:rFonts w:cs="Arial"/>
          <w:szCs w:val="22"/>
        </w:rPr>
        <w:t>(A)</w:t>
      </w:r>
      <w:r w:rsidRPr="000B0B58">
        <w:rPr>
          <w:rFonts w:cs="Arial"/>
          <w:szCs w:val="22"/>
        </w:rPr>
        <w:tab/>
        <w:t xml:space="preserve">Any agreement between the Hospital and the Union concerning the method of implementation of a layoff shall take precedence over the terms of this article.  </w:t>
      </w:r>
      <w:r w:rsidR="00DE4FF7" w:rsidRPr="000B0B58">
        <w:rPr>
          <w:rFonts w:cs="Arial"/>
          <w:szCs w:val="22"/>
        </w:rPr>
        <w:t>While an individual nurse is entitled to Union representation, t</w:t>
      </w:r>
      <w:r w:rsidRPr="000B0B58">
        <w:rPr>
          <w:rFonts w:cs="Arial"/>
          <w:szCs w:val="22"/>
        </w:rPr>
        <w:t>he unavailability of a representative of the Union shall not delay any meeting regarding layoffs or staff reductions.</w:t>
      </w:r>
    </w:p>
    <w:p w14:paraId="04421DB3" w14:textId="77777777" w:rsidR="00B1227A" w:rsidRPr="000B0B58" w:rsidRDefault="00B1227A" w:rsidP="00A97473">
      <w:pPr>
        <w:pStyle w:val="A"/>
        <w:jc w:val="both"/>
        <w:rPr>
          <w:rFonts w:cs="Arial"/>
          <w:szCs w:val="22"/>
        </w:rPr>
      </w:pPr>
    </w:p>
    <w:p w14:paraId="777A1AE4" w14:textId="77777777" w:rsidR="00B1227A" w:rsidRPr="000B0B58" w:rsidRDefault="00B1227A" w:rsidP="00A97473">
      <w:pPr>
        <w:pStyle w:val="A"/>
        <w:jc w:val="both"/>
        <w:rPr>
          <w:rFonts w:cs="Arial"/>
          <w:szCs w:val="22"/>
        </w:rPr>
      </w:pPr>
      <w:r w:rsidRPr="000B0B58">
        <w:rPr>
          <w:rFonts w:cs="Arial"/>
          <w:szCs w:val="22"/>
        </w:rPr>
        <w:t>(B)</w:t>
      </w:r>
      <w:r w:rsidRPr="000B0B58">
        <w:rPr>
          <w:rFonts w:cs="Arial"/>
          <w:szCs w:val="22"/>
        </w:rPr>
        <w:tab/>
        <w:t xml:space="preserve">Where a vacancy occurs in a position following a layoff hereunder as a result of which a nurse has been transferred </w:t>
      </w:r>
      <w:r w:rsidRPr="000B0B58">
        <w:rPr>
          <w:rFonts w:cs="Arial"/>
          <w:szCs w:val="22"/>
        </w:rPr>
        <w:lastRenderedPageBreak/>
        <w:t>to another position, the affected nurse will be offered the opportunity to return to her or his former position providing such vacancy occurs within six (6) months of the date of layoff.  Where the nurse returns to her or his former position there shall be no obligation to consider the vacancy under Article 10.07.  Where the nurse refuses the opportunity to return to her or his former position the nurse shall advise the Hospital in writing.</w:t>
      </w:r>
    </w:p>
    <w:p w14:paraId="226685E1" w14:textId="77777777" w:rsidR="00B1227A" w:rsidRPr="000B0B58" w:rsidRDefault="00B1227A" w:rsidP="00A97473">
      <w:pPr>
        <w:pStyle w:val="A"/>
        <w:jc w:val="both"/>
        <w:rPr>
          <w:rFonts w:cs="Arial"/>
          <w:szCs w:val="22"/>
        </w:rPr>
      </w:pPr>
    </w:p>
    <w:p w14:paraId="522AD5B0" w14:textId="77777777" w:rsidR="00B1227A" w:rsidRDefault="00B1227A" w:rsidP="00A97473">
      <w:pPr>
        <w:pStyle w:val="A"/>
        <w:jc w:val="both"/>
        <w:rPr>
          <w:rFonts w:cs="Arial"/>
          <w:szCs w:val="22"/>
        </w:rPr>
      </w:pPr>
      <w:r w:rsidRPr="000B0B58">
        <w:rPr>
          <w:rFonts w:cs="Arial"/>
          <w:szCs w:val="22"/>
        </w:rPr>
        <w:t>(C)</w:t>
      </w:r>
      <w:r w:rsidRPr="000B0B58">
        <w:rPr>
          <w:rFonts w:cs="Arial"/>
          <w:szCs w:val="22"/>
        </w:rPr>
        <w:tab/>
        <w:t>No reduction in the hours of work shall take place to prevent or reduce the impact of a layoff without the consent of the Union.</w:t>
      </w:r>
    </w:p>
    <w:p w14:paraId="3F8CCE49" w14:textId="77777777" w:rsidR="00A8624F" w:rsidRPr="000B0B58" w:rsidRDefault="00A8624F" w:rsidP="00A97473">
      <w:pPr>
        <w:pStyle w:val="A"/>
        <w:jc w:val="both"/>
        <w:rPr>
          <w:rFonts w:cs="Arial"/>
          <w:szCs w:val="22"/>
        </w:rPr>
      </w:pPr>
    </w:p>
    <w:p w14:paraId="5BE491E2" w14:textId="77777777" w:rsidR="00B1227A" w:rsidRPr="000B0B58" w:rsidRDefault="00B1227A" w:rsidP="00A97473">
      <w:pPr>
        <w:pStyle w:val="A"/>
        <w:jc w:val="both"/>
        <w:rPr>
          <w:rFonts w:cs="Arial"/>
          <w:szCs w:val="22"/>
        </w:rPr>
      </w:pPr>
      <w:r w:rsidRPr="000B0B58">
        <w:rPr>
          <w:rFonts w:cs="Arial"/>
          <w:szCs w:val="22"/>
        </w:rPr>
        <w:t>(D)</w:t>
      </w:r>
      <w:r w:rsidRPr="000B0B58">
        <w:rPr>
          <w:rFonts w:cs="Arial"/>
          <w:szCs w:val="22"/>
        </w:rPr>
        <w:tab/>
        <w:t>All regular part-time and full-time nurses represented by the Union who are on layoff will be given a job opportunity in the full-time and regular part-time categories before any new nurse is hired into either category.</w:t>
      </w:r>
    </w:p>
    <w:p w14:paraId="6ABD659D" w14:textId="77777777" w:rsidR="00B1227A" w:rsidRPr="000B0B58" w:rsidRDefault="00B1227A" w:rsidP="00A97473">
      <w:pPr>
        <w:pStyle w:val="A"/>
        <w:jc w:val="both"/>
        <w:rPr>
          <w:rFonts w:cs="Arial"/>
          <w:szCs w:val="22"/>
        </w:rPr>
      </w:pPr>
    </w:p>
    <w:p w14:paraId="7EF0220E" w14:textId="77777777" w:rsidR="00B1227A" w:rsidRPr="000B0B58" w:rsidRDefault="00B1227A" w:rsidP="00A97473">
      <w:pPr>
        <w:pStyle w:val="A"/>
        <w:jc w:val="both"/>
        <w:rPr>
          <w:rFonts w:cs="Arial"/>
          <w:szCs w:val="22"/>
        </w:rPr>
      </w:pPr>
      <w:r w:rsidRPr="000B0B58">
        <w:rPr>
          <w:rFonts w:cs="Arial"/>
          <w:szCs w:val="22"/>
        </w:rPr>
        <w:t>(E)</w:t>
      </w:r>
      <w:r w:rsidRPr="000B0B58">
        <w:rPr>
          <w:rFonts w:cs="Arial"/>
          <w:szCs w:val="22"/>
        </w:rPr>
        <w:tab/>
        <w:t>Full-time and part-time layoff and recall rights shall be separate.</w:t>
      </w:r>
    </w:p>
    <w:p w14:paraId="5D57741C" w14:textId="77777777" w:rsidR="00B1227A" w:rsidRPr="000B0B58" w:rsidRDefault="00B1227A" w:rsidP="00A97473">
      <w:pPr>
        <w:pStyle w:val="A"/>
        <w:jc w:val="both"/>
        <w:rPr>
          <w:rFonts w:cs="Arial"/>
          <w:szCs w:val="22"/>
        </w:rPr>
      </w:pPr>
    </w:p>
    <w:p w14:paraId="7F0E4E47" w14:textId="77777777" w:rsidR="00B1227A" w:rsidRPr="000B0B58" w:rsidRDefault="00B1227A" w:rsidP="00A97473">
      <w:pPr>
        <w:pStyle w:val="A"/>
        <w:jc w:val="both"/>
        <w:rPr>
          <w:rFonts w:cs="Arial"/>
          <w:szCs w:val="22"/>
        </w:rPr>
      </w:pPr>
      <w:r w:rsidRPr="000B0B58">
        <w:rPr>
          <w:rFonts w:cs="Arial"/>
          <w:szCs w:val="22"/>
        </w:rPr>
        <w:t>(F)</w:t>
      </w:r>
      <w:r w:rsidRPr="000B0B58">
        <w:rPr>
          <w:rFonts w:cs="Arial"/>
          <w:szCs w:val="22"/>
        </w:rPr>
        <w:tab/>
        <w:t>Casual part-time nurses shall not be utilized while full-time or regular part-time nurses remain on layoff, unless the provisions of Article 10.10 have been complied with or unless the matter is covered by local scheduling.</w:t>
      </w:r>
    </w:p>
    <w:p w14:paraId="62DE0083" w14:textId="77777777" w:rsidR="00B1227A" w:rsidRPr="000B0B58" w:rsidRDefault="00B1227A" w:rsidP="00A97473">
      <w:pPr>
        <w:pStyle w:val="A"/>
        <w:jc w:val="both"/>
        <w:rPr>
          <w:rFonts w:cs="Arial"/>
          <w:szCs w:val="22"/>
        </w:rPr>
      </w:pPr>
    </w:p>
    <w:p w14:paraId="79C69234" w14:textId="77777777" w:rsidR="00B1227A" w:rsidRPr="000B0B58" w:rsidRDefault="00B1227A" w:rsidP="00A97473">
      <w:pPr>
        <w:pStyle w:val="A"/>
        <w:jc w:val="both"/>
        <w:rPr>
          <w:rFonts w:cs="Arial"/>
          <w:szCs w:val="22"/>
        </w:rPr>
      </w:pPr>
      <w:r w:rsidRPr="000B0B58">
        <w:rPr>
          <w:rFonts w:cs="Arial"/>
          <w:szCs w:val="22"/>
        </w:rPr>
        <w:t>(G)</w:t>
      </w:r>
      <w:r w:rsidRPr="000B0B58">
        <w:rPr>
          <w:rFonts w:cs="Arial"/>
          <w:szCs w:val="22"/>
        </w:rPr>
        <w:tab/>
        <w:t>No new nurses shall be hired until all those nurses who retain the right to be recalled have been given an opportunity to return to work.</w:t>
      </w:r>
    </w:p>
    <w:p w14:paraId="51E3D551" w14:textId="77777777" w:rsidR="00B1227A" w:rsidRPr="000B0B58" w:rsidRDefault="00B1227A" w:rsidP="00A97473">
      <w:pPr>
        <w:pStyle w:val="A"/>
        <w:jc w:val="both"/>
        <w:rPr>
          <w:rFonts w:cs="Arial"/>
          <w:szCs w:val="22"/>
        </w:rPr>
      </w:pPr>
    </w:p>
    <w:p w14:paraId="2C7B6B27" w14:textId="77777777" w:rsidR="00B1227A" w:rsidRPr="000B0B58" w:rsidRDefault="00B1227A" w:rsidP="00A97473">
      <w:pPr>
        <w:pStyle w:val="A"/>
        <w:jc w:val="both"/>
        <w:rPr>
          <w:rFonts w:cs="Arial"/>
          <w:szCs w:val="22"/>
        </w:rPr>
      </w:pPr>
      <w:r w:rsidRPr="000B0B58">
        <w:rPr>
          <w:rFonts w:cs="Arial"/>
          <w:szCs w:val="22"/>
        </w:rPr>
        <w:t>(H)</w:t>
      </w:r>
      <w:r w:rsidRPr="000B0B58">
        <w:rPr>
          <w:rFonts w:cs="Arial"/>
          <w:szCs w:val="22"/>
        </w:rPr>
        <w:tab/>
        <w:t>In this Article (10.09), a "vacant position" shall mean a position for which the posting process has been completed and no successful applicant has been appointed.</w:t>
      </w:r>
    </w:p>
    <w:p w14:paraId="15CA9222" w14:textId="77777777" w:rsidR="008B6037" w:rsidRPr="000B0B58" w:rsidRDefault="008B6037" w:rsidP="00A97473">
      <w:pPr>
        <w:pStyle w:val="A"/>
        <w:jc w:val="both"/>
        <w:rPr>
          <w:rFonts w:cs="Arial"/>
          <w:szCs w:val="22"/>
        </w:rPr>
      </w:pPr>
    </w:p>
    <w:p w14:paraId="1754E976" w14:textId="77777777" w:rsidR="00B1227A" w:rsidRPr="000B0B58" w:rsidRDefault="00B1227A" w:rsidP="00A97473">
      <w:pPr>
        <w:pStyle w:val="A"/>
        <w:jc w:val="both"/>
        <w:rPr>
          <w:rFonts w:cs="Arial"/>
          <w:szCs w:val="22"/>
        </w:rPr>
      </w:pPr>
      <w:r w:rsidRPr="000B0B58">
        <w:rPr>
          <w:rFonts w:cs="Arial"/>
          <w:szCs w:val="22"/>
        </w:rPr>
        <w:t>(I)</w:t>
      </w:r>
      <w:r w:rsidRPr="000B0B58">
        <w:rPr>
          <w:rFonts w:cs="Arial"/>
          <w:szCs w:val="22"/>
        </w:rPr>
        <w:tab/>
        <w:t>The option to “accept a layoff” as provided in this Article includes the right of an employee to absent her or himself from the workplace.</w:t>
      </w:r>
    </w:p>
    <w:p w14:paraId="2F8D15CE" w14:textId="77777777" w:rsidR="005671D2" w:rsidRPr="000B0B58" w:rsidRDefault="005671D2" w:rsidP="00A97473">
      <w:pPr>
        <w:pStyle w:val="b"/>
        <w:tabs>
          <w:tab w:val="clear" w:pos="3600"/>
        </w:tabs>
        <w:ind w:left="2880" w:hanging="1440"/>
        <w:rPr>
          <w:rFonts w:cs="Arial"/>
          <w:szCs w:val="22"/>
        </w:rPr>
      </w:pPr>
    </w:p>
    <w:p w14:paraId="528A53AE" w14:textId="77777777" w:rsidR="00B1227A" w:rsidRPr="000B0B58" w:rsidRDefault="00B1227A" w:rsidP="00A97473">
      <w:pPr>
        <w:pStyle w:val="b"/>
        <w:tabs>
          <w:tab w:val="clear" w:pos="3600"/>
        </w:tabs>
        <w:ind w:left="2880" w:hanging="1440"/>
        <w:rPr>
          <w:rFonts w:cs="Arial"/>
          <w:szCs w:val="22"/>
        </w:rPr>
      </w:pPr>
      <w:r w:rsidRPr="000B0B58">
        <w:rPr>
          <w:rFonts w:cs="Arial"/>
          <w:szCs w:val="22"/>
        </w:rPr>
        <w:t>(c)</w:t>
      </w:r>
      <w:r w:rsidRPr="000B0B58">
        <w:rPr>
          <w:rFonts w:cs="Arial"/>
          <w:szCs w:val="22"/>
        </w:rPr>
        <w:tab/>
        <w:t>i)</w:t>
      </w:r>
      <w:r w:rsidRPr="000B0B58">
        <w:rPr>
          <w:rFonts w:cs="Arial"/>
          <w:szCs w:val="22"/>
        </w:rPr>
        <w:tab/>
        <w:t>Where there are vacant positions available under Article 10, but the nurse is not qualified to perform the available work, and if such nurse is not able to displace another nurse under Article 10, the nurse will be provided with the necessary training up to sixteen (16) weeks’ training to enable the nurse to become qualified for one of the vacant positions.  In determining the position for which training will be provided the Hospital shall take account of the nurse’s stated preference.</w:t>
      </w:r>
    </w:p>
    <w:p w14:paraId="1FB91DDE" w14:textId="77777777" w:rsidR="00B1227A" w:rsidRPr="000B0B58" w:rsidRDefault="00B1227A" w:rsidP="004908BE">
      <w:pPr>
        <w:pStyle w:val="i"/>
        <w:rPr>
          <w:rFonts w:cs="Arial"/>
          <w:szCs w:val="22"/>
        </w:rPr>
      </w:pPr>
    </w:p>
    <w:p w14:paraId="1BBB9775" w14:textId="77777777" w:rsidR="00B1227A" w:rsidRPr="000B0B58" w:rsidRDefault="00B1227A" w:rsidP="00A97473">
      <w:pPr>
        <w:pStyle w:val="i"/>
        <w:tabs>
          <w:tab w:val="clear" w:pos="3600"/>
        </w:tabs>
        <w:rPr>
          <w:rFonts w:cs="Arial"/>
          <w:szCs w:val="22"/>
        </w:rPr>
      </w:pPr>
      <w:r w:rsidRPr="000B0B58">
        <w:rPr>
          <w:rFonts w:cs="Arial"/>
          <w:szCs w:val="22"/>
        </w:rPr>
        <w:t>ii)</w:t>
      </w:r>
      <w:r w:rsidRPr="000B0B58">
        <w:rPr>
          <w:rFonts w:cs="Arial"/>
          <w:szCs w:val="22"/>
        </w:rPr>
        <w:tab/>
        <w:t>When nurses would otherwise be recalled pursuant to Article 10 but none of the nurses on the recall list are qualified to perform the available work the Hospital will provide necessary training up to sixteen (16) weeks to nurses, in order of seniority, to enable them to become qualified to perform the available work.</w:t>
      </w:r>
    </w:p>
    <w:p w14:paraId="06AE13C3" w14:textId="77777777" w:rsidR="00B1227A" w:rsidRPr="000B0B58" w:rsidRDefault="00B1227A" w:rsidP="00A97473">
      <w:pPr>
        <w:pStyle w:val="i"/>
        <w:rPr>
          <w:rFonts w:cs="Arial"/>
          <w:szCs w:val="22"/>
        </w:rPr>
      </w:pPr>
    </w:p>
    <w:p w14:paraId="5F38D26A" w14:textId="77777777" w:rsidR="00B1227A" w:rsidRPr="000B0B58" w:rsidRDefault="00B1227A" w:rsidP="00A97473">
      <w:pPr>
        <w:pStyle w:val="i"/>
        <w:tabs>
          <w:tab w:val="clear" w:pos="3600"/>
        </w:tabs>
        <w:rPr>
          <w:rFonts w:cs="Arial"/>
          <w:szCs w:val="22"/>
        </w:rPr>
      </w:pPr>
      <w:r w:rsidRPr="000B0B58">
        <w:rPr>
          <w:rFonts w:cs="Arial"/>
          <w:szCs w:val="22"/>
        </w:rPr>
        <w:lastRenderedPageBreak/>
        <w:t>iii)</w:t>
      </w:r>
      <w:r w:rsidRPr="000B0B58">
        <w:rPr>
          <w:rFonts w:cs="Arial"/>
          <w:szCs w:val="22"/>
        </w:rPr>
        <w:tab/>
        <w:t>Where a nurse receives training under this provision, she or he need not be considered for any further vacancies for a period of six (6) months from the date she or he is placed in the position.</w:t>
      </w:r>
    </w:p>
    <w:p w14:paraId="21ED1DA7"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0974DC9" w14:textId="77777777" w:rsidR="00B1227A" w:rsidRPr="000B0B58" w:rsidRDefault="00B1227A" w:rsidP="00A97473">
      <w:pPr>
        <w:pStyle w:val="101"/>
        <w:keepNext/>
        <w:rPr>
          <w:rFonts w:cs="Arial"/>
          <w:szCs w:val="22"/>
          <w:u w:val="single"/>
        </w:rPr>
      </w:pPr>
      <w:r w:rsidRPr="000B0B58">
        <w:rPr>
          <w:rFonts w:cs="Arial"/>
          <w:szCs w:val="22"/>
        </w:rPr>
        <w:t>10.10</w:t>
      </w:r>
      <w:r w:rsidRPr="000B0B58">
        <w:rPr>
          <w:rFonts w:cs="Arial"/>
          <w:szCs w:val="22"/>
        </w:rPr>
        <w:tab/>
      </w:r>
      <w:r w:rsidRPr="000B0B58">
        <w:rPr>
          <w:rFonts w:cs="Arial"/>
          <w:szCs w:val="22"/>
          <w:u w:val="single"/>
        </w:rPr>
        <w:t>Recall from Layoff</w:t>
      </w:r>
    </w:p>
    <w:p w14:paraId="678FE1BF" w14:textId="77777777" w:rsidR="00B1227A" w:rsidRPr="000B0B58" w:rsidRDefault="00B1227A" w:rsidP="00A97473">
      <w:pPr>
        <w:pStyle w:val="101"/>
        <w:keepNext/>
        <w:rPr>
          <w:rFonts w:cs="Arial"/>
          <w:szCs w:val="22"/>
        </w:rPr>
      </w:pPr>
    </w:p>
    <w:p w14:paraId="15D45267" w14:textId="5A9052C7" w:rsidR="00B1227A" w:rsidRPr="000B0B58" w:rsidRDefault="00B1227A" w:rsidP="00A8624F">
      <w:pPr>
        <w:pStyle w:val="101"/>
        <w:ind w:firstLine="0"/>
        <w:rPr>
          <w:rFonts w:cs="Arial"/>
          <w:szCs w:val="22"/>
        </w:rPr>
      </w:pPr>
      <w:r w:rsidRPr="000B0B58">
        <w:rPr>
          <w:rFonts w:cs="Arial"/>
          <w:szCs w:val="22"/>
        </w:rPr>
        <w:t>Full-time and regular part-time nurses shall be recalled in the order of seniority unless otherwise agreed between the Hospital and the local Union, subject to the following provisions, provided that a nurse recalled is qualified to perform the available work:</w:t>
      </w:r>
    </w:p>
    <w:p w14:paraId="0D69F01E" w14:textId="77777777" w:rsidR="00B1227A" w:rsidRPr="000B0B58" w:rsidRDefault="00B1227A" w:rsidP="00A97473">
      <w:pPr>
        <w:pStyle w:val="b"/>
        <w:rPr>
          <w:rFonts w:cs="Arial"/>
          <w:szCs w:val="22"/>
        </w:rPr>
      </w:pPr>
    </w:p>
    <w:p w14:paraId="342D794E"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Full-time and regular part-time nurses on layoff may notify the Hospital of their interest in accepting occasional vacancies and/or temporary vacancies which may arise and for which they are qualified</w:t>
      </w:r>
      <w:r w:rsidR="0087390F" w:rsidRPr="000B0B58">
        <w:rPr>
          <w:rFonts w:cs="Arial"/>
          <w:szCs w:val="22"/>
        </w:rPr>
        <w:t xml:space="preserve">.  </w:t>
      </w:r>
      <w:r w:rsidRPr="000B0B58">
        <w:rPr>
          <w:rFonts w:cs="Arial"/>
          <w:szCs w:val="22"/>
        </w:rPr>
        <w:t>Such notification of interest shall state any restrictions on the type of assignment which a nurse is willing to accept, and shall remain valid for six weeks.  However if a nurse declines an occasional or temporary vacancy the Hospital shall not be obliged to call upon the nurse again during the balance of such six-week period.</w:t>
      </w:r>
    </w:p>
    <w:p w14:paraId="4F9366F9" w14:textId="77777777" w:rsidR="00B1227A" w:rsidRPr="000B0B58" w:rsidRDefault="00B1227A" w:rsidP="00A97473">
      <w:pPr>
        <w:pStyle w:val="b"/>
        <w:rPr>
          <w:rFonts w:cs="Arial"/>
          <w:szCs w:val="22"/>
        </w:rPr>
      </w:pPr>
    </w:p>
    <w:p w14:paraId="64E23CCA"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For the purposes of this article, an "occasional vacancy" shall mean an assignment which is anticipated not to exceed five shifts (37.5 hours).  Occasional vacancies shall be offered first to regular part-time nurses on layoff who have expressed interest, and if no such part-time nurse accepts then to full-time nurses on layoff who have expressed interest, and if no such full-time nurse accepts then to casual part-time nurses.</w:t>
      </w:r>
    </w:p>
    <w:p w14:paraId="56430585" w14:textId="77777777" w:rsidR="00B1227A" w:rsidRPr="000B0B58" w:rsidRDefault="00B1227A" w:rsidP="00A97473">
      <w:pPr>
        <w:pStyle w:val="b"/>
        <w:rPr>
          <w:rFonts w:cs="Arial"/>
          <w:szCs w:val="22"/>
        </w:rPr>
      </w:pPr>
    </w:p>
    <w:p w14:paraId="6437ADFC"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For the purposes of this article, a "temporary vacancy" shall mean an assignment which is anticipated to exceed five shifts (37.5 hours).  Temporary vacancies which arise in the full-time bargaining unit shall be offered by seniority first to full-time nurses on layoff who have expressed interest, and if no such full-time nurse accepts then by seniority to regular part-time nurses on layoff who have expressed interest, and if no such part-time nurse accepts then to casual part-time nurses</w:t>
      </w:r>
      <w:r w:rsidR="0087390F" w:rsidRPr="000B0B58">
        <w:rPr>
          <w:rFonts w:cs="Arial"/>
          <w:szCs w:val="22"/>
        </w:rPr>
        <w:t xml:space="preserve">.  </w:t>
      </w:r>
      <w:r w:rsidRPr="000B0B58">
        <w:rPr>
          <w:rFonts w:cs="Arial"/>
          <w:szCs w:val="22"/>
        </w:rPr>
        <w:t>Temporary vacancies which arise in the part-time unit shall be offered by seniority first to regular part-time nurses on layoff who have expressed interest, and if no such part-time nurse accepts then by seniority to full-time nurses on layoff who have expressed interest, and if no such full-time nurse accepts then to casual part-time nurses.</w:t>
      </w:r>
    </w:p>
    <w:p w14:paraId="471A8140" w14:textId="77777777" w:rsidR="00B1227A" w:rsidRPr="000B0B58" w:rsidRDefault="00B1227A" w:rsidP="00A97473">
      <w:pPr>
        <w:pStyle w:val="b"/>
        <w:rPr>
          <w:rFonts w:cs="Arial"/>
          <w:szCs w:val="22"/>
        </w:rPr>
      </w:pPr>
    </w:p>
    <w:p w14:paraId="5EDD52E2"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A nurse to whom an occasional or temporary vacancy is offered may accept or decline such vacancy and in either case shall maintain her or h</w:t>
      </w:r>
      <w:r w:rsidR="004D3D21" w:rsidRPr="000B0B58">
        <w:rPr>
          <w:rFonts w:cs="Arial"/>
          <w:szCs w:val="22"/>
        </w:rPr>
        <w:t>is position on the recall list.</w:t>
      </w:r>
    </w:p>
    <w:p w14:paraId="6BC191C0" w14:textId="77777777" w:rsidR="004D3D21" w:rsidRPr="000B0B58" w:rsidRDefault="004D3D21" w:rsidP="00A97473">
      <w:pPr>
        <w:pStyle w:val="b"/>
        <w:rPr>
          <w:rFonts w:cs="Arial"/>
          <w:szCs w:val="22"/>
        </w:rPr>
      </w:pPr>
    </w:p>
    <w:p w14:paraId="7C0150EE" w14:textId="2C128E1F" w:rsidR="00B1227A" w:rsidRPr="000B0B58" w:rsidRDefault="00B1227A" w:rsidP="00AD0781">
      <w:pPr>
        <w:pStyle w:val="b"/>
        <w:ind w:firstLine="0"/>
        <w:rPr>
          <w:rFonts w:cs="Arial"/>
          <w:szCs w:val="22"/>
        </w:rPr>
      </w:pPr>
      <w:r w:rsidRPr="000B0B58">
        <w:rPr>
          <w:rFonts w:cs="Arial"/>
          <w:szCs w:val="22"/>
        </w:rPr>
        <w:t>The acceptance of a temporary vacancy that is anticipated to exceed sixty (60) calendar days shall be considered a recall from layoff for purposes of Article 10.06</w:t>
      </w:r>
      <w:r w:rsidR="00683670">
        <w:rPr>
          <w:rFonts w:cs="Arial"/>
          <w:szCs w:val="22"/>
        </w:rPr>
        <w:t xml:space="preserve"> </w:t>
      </w:r>
      <w:r w:rsidRPr="000B0B58">
        <w:rPr>
          <w:rFonts w:cs="Arial"/>
          <w:szCs w:val="22"/>
        </w:rPr>
        <w:t>(c)</w:t>
      </w:r>
      <w:r w:rsidR="0087390F" w:rsidRPr="000B0B58">
        <w:rPr>
          <w:rFonts w:cs="Arial"/>
          <w:szCs w:val="22"/>
        </w:rPr>
        <w:t xml:space="preserve">.  </w:t>
      </w:r>
      <w:r w:rsidRPr="000B0B58">
        <w:rPr>
          <w:rFonts w:cs="Arial"/>
          <w:szCs w:val="22"/>
        </w:rPr>
        <w:t>No new notice of layoff will be required and the nurse will be deemed to be laid off at the conclusion of the temporary vacancy.</w:t>
      </w:r>
    </w:p>
    <w:p w14:paraId="598AC71A" w14:textId="77777777" w:rsidR="00B1227A" w:rsidRPr="000B0B58" w:rsidRDefault="00B1227A" w:rsidP="00A97473">
      <w:pPr>
        <w:pStyle w:val="b"/>
        <w:rPr>
          <w:rFonts w:cs="Arial"/>
          <w:szCs w:val="22"/>
        </w:rPr>
      </w:pPr>
    </w:p>
    <w:p w14:paraId="3C050809" w14:textId="1D636472" w:rsidR="00B1227A" w:rsidRPr="000B0B58" w:rsidRDefault="00B1227A" w:rsidP="00AD0781">
      <w:pPr>
        <w:pStyle w:val="b"/>
        <w:ind w:firstLine="0"/>
        <w:rPr>
          <w:rFonts w:cs="Arial"/>
          <w:szCs w:val="22"/>
        </w:rPr>
      </w:pPr>
      <w:r w:rsidRPr="000B0B58">
        <w:rPr>
          <w:rFonts w:cs="Arial"/>
          <w:szCs w:val="22"/>
        </w:rPr>
        <w:t>A full-time nurse on layoff who accepts a temporary full-time vacancy within thirty (30) days of the effective day of layoff will continue to receive benefit coverage for the duration of the temporary vacancy.</w:t>
      </w:r>
    </w:p>
    <w:p w14:paraId="28122813" w14:textId="77777777" w:rsidR="00B1227A" w:rsidRPr="000B0B58" w:rsidRDefault="00B1227A" w:rsidP="00A97473">
      <w:pPr>
        <w:pStyle w:val="b"/>
        <w:rPr>
          <w:rFonts w:cs="Arial"/>
          <w:szCs w:val="22"/>
        </w:rPr>
      </w:pPr>
    </w:p>
    <w:p w14:paraId="5B981C78" w14:textId="0D0895B1" w:rsidR="00B1227A" w:rsidRPr="000B0B58" w:rsidRDefault="00B1227A" w:rsidP="00AD0781">
      <w:pPr>
        <w:pStyle w:val="b"/>
        <w:ind w:firstLine="0"/>
        <w:rPr>
          <w:rFonts w:cs="Arial"/>
          <w:szCs w:val="22"/>
        </w:rPr>
      </w:pPr>
      <w:r w:rsidRPr="000B0B58">
        <w:rPr>
          <w:rFonts w:cs="Arial"/>
          <w:szCs w:val="22"/>
        </w:rPr>
        <w:t xml:space="preserve">A full-time nurse who has worked for more than 600 hours in 140 calendar days as the result of accepting one or more temporary vacancies shall </w:t>
      </w:r>
      <w:r w:rsidRPr="000B0B58">
        <w:rPr>
          <w:rFonts w:cs="Arial"/>
          <w:szCs w:val="22"/>
        </w:rPr>
        <w:lastRenderedPageBreak/>
        <w:t>thereafter be eligible for benefit coverage as a full-time nurse and shall be paid accordingly, and shall continue to receive benefit coverage so long as she or he continues to fill a temporary vacancy and such full-time employee shall accrue seniority in the manner prescribed for full-time employees throughout the period of employment.</w:t>
      </w:r>
    </w:p>
    <w:p w14:paraId="758910F1" w14:textId="77777777" w:rsidR="00B1227A" w:rsidRPr="000B0B58" w:rsidRDefault="00B1227A" w:rsidP="00A97473">
      <w:pPr>
        <w:pStyle w:val="b"/>
        <w:rPr>
          <w:rFonts w:cs="Arial"/>
          <w:szCs w:val="22"/>
        </w:rPr>
      </w:pPr>
    </w:p>
    <w:p w14:paraId="265BD63A" w14:textId="5782E3A5" w:rsidR="00B1227A" w:rsidRPr="000B0B58" w:rsidRDefault="00B1227A" w:rsidP="00480CCC">
      <w:pPr>
        <w:pStyle w:val="b"/>
        <w:ind w:firstLine="0"/>
        <w:rPr>
          <w:rFonts w:cs="Arial"/>
          <w:szCs w:val="22"/>
        </w:rPr>
      </w:pPr>
      <w:r w:rsidRPr="000B0B58">
        <w:rPr>
          <w:rFonts w:cs="Arial"/>
          <w:szCs w:val="22"/>
        </w:rPr>
        <w:t>Otherwise, a full-time employee who accepts a temporary or occasional vacancy shall be paid her or his regular full-time rate of pay together with a percentage payment in lieu of benefits at the rate specified for part-time nurses.</w:t>
      </w:r>
    </w:p>
    <w:p w14:paraId="2C363F78" w14:textId="77777777" w:rsidR="00B1227A" w:rsidRPr="000B0B58" w:rsidRDefault="00B1227A" w:rsidP="00A97473">
      <w:pPr>
        <w:pStyle w:val="b"/>
        <w:rPr>
          <w:rFonts w:cs="Arial"/>
          <w:szCs w:val="22"/>
        </w:rPr>
      </w:pPr>
    </w:p>
    <w:p w14:paraId="382DB49D" w14:textId="3BA80017" w:rsidR="00B1227A" w:rsidRDefault="00B1227A" w:rsidP="00480CCC">
      <w:pPr>
        <w:pStyle w:val="b"/>
        <w:ind w:firstLine="0"/>
        <w:rPr>
          <w:rFonts w:cs="Arial"/>
          <w:szCs w:val="22"/>
        </w:rPr>
      </w:pPr>
      <w:r w:rsidRPr="000B0B58">
        <w:rPr>
          <w:rFonts w:cs="Arial"/>
          <w:szCs w:val="22"/>
        </w:rPr>
        <w:t>A full-time employee who accepts a temporary part-time vacancy or occasional vacancies as provided herein will accrue seniority throughout the period of such employment in the manner prescribed for part-time nurses.</w:t>
      </w:r>
    </w:p>
    <w:p w14:paraId="37183F9B" w14:textId="77777777" w:rsidR="001546AF" w:rsidRPr="000B0B58" w:rsidRDefault="001546AF" w:rsidP="00EE4057">
      <w:pPr>
        <w:pStyle w:val="b"/>
        <w:rPr>
          <w:rFonts w:cs="Arial"/>
          <w:szCs w:val="22"/>
        </w:rPr>
      </w:pPr>
    </w:p>
    <w:p w14:paraId="00AE369B" w14:textId="6816542C" w:rsidR="00B1227A" w:rsidRPr="000B0B58" w:rsidRDefault="00B1227A" w:rsidP="00480CCC">
      <w:pPr>
        <w:pStyle w:val="b"/>
        <w:ind w:firstLine="0"/>
        <w:rPr>
          <w:rFonts w:cs="Arial"/>
          <w:szCs w:val="22"/>
        </w:rPr>
      </w:pPr>
      <w:r w:rsidRPr="000B0B58">
        <w:rPr>
          <w:rFonts w:cs="Arial"/>
          <w:szCs w:val="22"/>
        </w:rPr>
        <w:t>A part-time employee who accepts a temporary or occasional vacancy will accrue seniority throughout the period of such employment in the manner prescribed for part-time nurses.</w:t>
      </w:r>
    </w:p>
    <w:p w14:paraId="3671936E" w14:textId="77777777" w:rsidR="00B1227A" w:rsidRPr="000B0B58" w:rsidRDefault="00B1227A" w:rsidP="00A97473">
      <w:pPr>
        <w:pStyle w:val="101a"/>
        <w:rPr>
          <w:rFonts w:cs="Arial"/>
          <w:szCs w:val="22"/>
        </w:rPr>
      </w:pPr>
    </w:p>
    <w:p w14:paraId="3E31A280" w14:textId="77777777" w:rsidR="00B1227A" w:rsidRPr="000B0B58" w:rsidRDefault="00B1227A" w:rsidP="00A97473">
      <w:pPr>
        <w:pStyle w:val="101a"/>
        <w:keepNext/>
        <w:rPr>
          <w:rFonts w:cs="Arial"/>
          <w:szCs w:val="22"/>
          <w:u w:val="single"/>
        </w:rPr>
      </w:pPr>
      <w:r w:rsidRPr="000B0B58">
        <w:rPr>
          <w:rFonts w:cs="Arial"/>
          <w:szCs w:val="22"/>
        </w:rPr>
        <w:t>10.11</w:t>
      </w:r>
      <w:r w:rsidRPr="000B0B58">
        <w:rPr>
          <w:rFonts w:cs="Arial"/>
          <w:szCs w:val="22"/>
        </w:rPr>
        <w:tab/>
      </w:r>
      <w:r w:rsidRPr="000B0B58">
        <w:rPr>
          <w:rFonts w:cs="Arial"/>
          <w:szCs w:val="22"/>
          <w:u w:val="single"/>
        </w:rPr>
        <w:t>Transfer outside of the Bargaining Unit</w:t>
      </w:r>
    </w:p>
    <w:p w14:paraId="1133EF01" w14:textId="77777777" w:rsidR="00B1227A" w:rsidRPr="000B0B58" w:rsidRDefault="00B1227A" w:rsidP="00A97473">
      <w:pPr>
        <w:pStyle w:val="101a"/>
        <w:keepNext/>
        <w:rPr>
          <w:rFonts w:cs="Arial"/>
          <w:szCs w:val="22"/>
        </w:rPr>
      </w:pPr>
    </w:p>
    <w:p w14:paraId="1064BF6D"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A nurse who is transferred to a position outside of the bargaining unit for a period of not more than three (3) months, or is seconded to teach for an academic year shall not suffer any loss of seniority, service or benefits.</w:t>
      </w:r>
    </w:p>
    <w:p w14:paraId="041065B5" w14:textId="77777777" w:rsidR="00B1227A" w:rsidRPr="000B0B58" w:rsidRDefault="00B1227A" w:rsidP="00A97473">
      <w:pPr>
        <w:pStyle w:val="b"/>
        <w:rPr>
          <w:rFonts w:cs="Arial"/>
          <w:szCs w:val="22"/>
        </w:rPr>
      </w:pPr>
    </w:p>
    <w:p w14:paraId="041A9192" w14:textId="492B7068" w:rsidR="00B1227A" w:rsidRPr="000B0B58" w:rsidRDefault="00B1227A" w:rsidP="005F25FB">
      <w:pPr>
        <w:pStyle w:val="b"/>
        <w:ind w:firstLine="0"/>
        <w:rPr>
          <w:rFonts w:cs="Arial"/>
          <w:szCs w:val="22"/>
        </w:rPr>
      </w:pPr>
      <w:r w:rsidRPr="000B0B58">
        <w:rPr>
          <w:rFonts w:cs="Arial"/>
          <w:szCs w:val="22"/>
        </w:rPr>
        <w:t>A nurse who is transferred to a position outside of the bargaining unit for a period of more than three (3) months, but not more than one (1) year shall retain, but not accumulate, her or his seniority held at the time of the transfer</w:t>
      </w:r>
      <w:r w:rsidR="0087390F" w:rsidRPr="000B0B58">
        <w:rPr>
          <w:rFonts w:cs="Arial"/>
          <w:szCs w:val="22"/>
        </w:rPr>
        <w:t xml:space="preserve">.  </w:t>
      </w:r>
      <w:r w:rsidRPr="000B0B58">
        <w:rPr>
          <w:rFonts w:cs="Arial"/>
          <w:szCs w:val="22"/>
        </w:rPr>
        <w:t>In the event the nurse is returned to a position in the bargaining unit, she or he shall be credited with seniority held at the time of transfer and resume accumulation from the date of her or his return to the bargaining unit.</w:t>
      </w:r>
    </w:p>
    <w:p w14:paraId="0A4F4617" w14:textId="77777777" w:rsidR="0048251F" w:rsidRPr="000B0B58" w:rsidRDefault="0048251F" w:rsidP="00A97473">
      <w:pPr>
        <w:pStyle w:val="b"/>
        <w:rPr>
          <w:rFonts w:cs="Arial"/>
          <w:szCs w:val="22"/>
        </w:rPr>
      </w:pPr>
    </w:p>
    <w:p w14:paraId="1E408EBD" w14:textId="77777777" w:rsidR="0048251F" w:rsidRPr="005F25FB" w:rsidRDefault="0048251F" w:rsidP="0048251F">
      <w:pPr>
        <w:pStyle w:val="b"/>
        <w:ind w:firstLine="0"/>
        <w:rPr>
          <w:rFonts w:cs="Arial"/>
          <w:szCs w:val="22"/>
        </w:rPr>
      </w:pPr>
      <w:r w:rsidRPr="005F25FB">
        <w:rPr>
          <w:rFonts w:cs="Arial"/>
          <w:szCs w:val="22"/>
        </w:rPr>
        <w:t>The union will be provided notice prior to the commencement of the transfers mentioned above.</w:t>
      </w:r>
    </w:p>
    <w:p w14:paraId="2DB0ACD9" w14:textId="77777777" w:rsidR="005671D2" w:rsidRPr="000B0B58" w:rsidRDefault="005671D2" w:rsidP="00A97473">
      <w:pPr>
        <w:pStyle w:val="b"/>
        <w:rPr>
          <w:rFonts w:cs="Arial"/>
          <w:szCs w:val="22"/>
        </w:rPr>
      </w:pPr>
    </w:p>
    <w:p w14:paraId="6DE3BF8B" w14:textId="0F96FF97" w:rsidR="00B1227A" w:rsidRPr="000B0B58" w:rsidRDefault="00B1227A" w:rsidP="005F25FB">
      <w:pPr>
        <w:pStyle w:val="b"/>
        <w:ind w:firstLine="0"/>
        <w:rPr>
          <w:rFonts w:cs="Arial"/>
          <w:szCs w:val="22"/>
        </w:rPr>
      </w:pPr>
      <w:r w:rsidRPr="000B0B58">
        <w:rPr>
          <w:rFonts w:cs="Arial"/>
          <w:szCs w:val="22"/>
        </w:rPr>
        <w:t xml:space="preserve">A nurse must remain in the bargaining unit for a period of at least </w:t>
      </w:r>
      <w:r w:rsidR="0048251F" w:rsidRPr="000B0B58">
        <w:rPr>
          <w:rFonts w:cs="Arial"/>
          <w:szCs w:val="22"/>
        </w:rPr>
        <w:t>five (5)</w:t>
      </w:r>
      <w:r w:rsidRPr="000B0B58">
        <w:rPr>
          <w:rFonts w:cs="Arial"/>
          <w:szCs w:val="22"/>
        </w:rPr>
        <w:t xml:space="preserve"> months before transferring out of the bargaining unit again or she or he will lose all seniority held at the time of the subsequent transfer.</w:t>
      </w:r>
    </w:p>
    <w:p w14:paraId="553838F9" w14:textId="77777777" w:rsidR="00B1227A" w:rsidRPr="000B0B58" w:rsidRDefault="00B1227A" w:rsidP="00A97473">
      <w:pPr>
        <w:pStyle w:val="b"/>
        <w:rPr>
          <w:rFonts w:cs="Arial"/>
          <w:szCs w:val="22"/>
        </w:rPr>
      </w:pPr>
    </w:p>
    <w:p w14:paraId="68EE7D80"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In the event that a nurse is transferred to a position outside of the bargaining unit for a period in excess of one (1) year, she or he will lose all seniority held at the time of transfer.  In the event the nurse is returned to a position in the bargaining unit, the nurse's seniority will accrue from the date of her or his return to the bargaining unit.</w:t>
      </w:r>
    </w:p>
    <w:p w14:paraId="2051778F" w14:textId="77777777" w:rsidR="004D3D21" w:rsidRPr="000B0B58" w:rsidRDefault="004D3D21" w:rsidP="00A97473">
      <w:pPr>
        <w:pStyle w:val="b"/>
        <w:rPr>
          <w:rFonts w:cs="Arial"/>
          <w:szCs w:val="22"/>
        </w:rPr>
      </w:pPr>
    </w:p>
    <w:p w14:paraId="70647D8A"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It is understood and agreed that a nurse may decline such offer to transfer and that the period of time referred to above may be extended by agreement of the parties.</w:t>
      </w:r>
    </w:p>
    <w:p w14:paraId="5A311A1B" w14:textId="77777777" w:rsidR="00B1227A" w:rsidRPr="000B0B58" w:rsidRDefault="00B1227A" w:rsidP="00A97473">
      <w:pPr>
        <w:pStyle w:val="b"/>
        <w:rPr>
          <w:rFonts w:cs="Arial"/>
          <w:szCs w:val="22"/>
        </w:rPr>
      </w:pPr>
    </w:p>
    <w:p w14:paraId="28C36B21"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 xml:space="preserve">The Hospital agrees that it will not make work assignments that violate the purpose and intent of this provision.  The Hospital will advise the local Union of the names of any nurses performing the duties of positions outside of the bargaining unit pursuant to Articles 10.11 and/or 19.04 (b), the date </w:t>
      </w:r>
      <w:r w:rsidRPr="000B0B58">
        <w:rPr>
          <w:rFonts w:cs="Arial"/>
          <w:szCs w:val="22"/>
        </w:rPr>
        <w:lastRenderedPageBreak/>
        <w:t>the assignment commenced, the area of assignment and the duration of such assignments.</w:t>
      </w:r>
    </w:p>
    <w:p w14:paraId="6BF1AB59" w14:textId="77777777" w:rsidR="00B1227A" w:rsidRPr="000B0B58" w:rsidRDefault="00B1227A" w:rsidP="00A97473">
      <w:pPr>
        <w:pStyle w:val="b"/>
        <w:rPr>
          <w:rFonts w:cs="Arial"/>
          <w:szCs w:val="22"/>
        </w:rPr>
      </w:pPr>
    </w:p>
    <w:p w14:paraId="314777C9"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A nurse who accepts a transfer under Article 10.11 will not be required to pay union dues for any complete calendar month during which no bargaining unit work is performed.</w:t>
      </w:r>
    </w:p>
    <w:p w14:paraId="1DCB16A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3304309" w14:textId="77777777" w:rsidR="00B1227A" w:rsidRPr="000B0B58" w:rsidRDefault="00B1227A" w:rsidP="00A97473">
      <w:pPr>
        <w:pStyle w:val="101a"/>
        <w:keepNext/>
        <w:rPr>
          <w:rFonts w:cs="Arial"/>
          <w:szCs w:val="22"/>
          <w:u w:val="single"/>
        </w:rPr>
      </w:pPr>
      <w:r w:rsidRPr="000B0B58">
        <w:rPr>
          <w:rFonts w:cs="Arial"/>
          <w:szCs w:val="22"/>
        </w:rPr>
        <w:t>10.12</w:t>
      </w:r>
      <w:r w:rsidRPr="000B0B58">
        <w:rPr>
          <w:rFonts w:cs="Arial"/>
          <w:szCs w:val="22"/>
        </w:rPr>
        <w:tab/>
      </w:r>
      <w:r w:rsidRPr="000B0B58">
        <w:rPr>
          <w:rFonts w:cs="Arial"/>
          <w:szCs w:val="22"/>
          <w:u w:val="single"/>
        </w:rPr>
        <w:t>Work of the Bargaining Unit / Agency Nurses</w:t>
      </w:r>
    </w:p>
    <w:p w14:paraId="3D885F40" w14:textId="77777777" w:rsidR="00B1227A" w:rsidRPr="000B0B58" w:rsidRDefault="00B1227A" w:rsidP="00A97473">
      <w:pPr>
        <w:pStyle w:val="101a"/>
        <w:keepNext/>
        <w:rPr>
          <w:rFonts w:cs="Arial"/>
          <w:szCs w:val="22"/>
        </w:rPr>
      </w:pPr>
    </w:p>
    <w:p w14:paraId="33BAEFD2"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Nurses who are in supervisory positions excluded from the bargaining unit shall not perform duties normally performed by nurses in the bargaining unit which shall directly cause or result in the layoff, loss of seniority or service or reduction in benefits to nurses in the bargaining unit.</w:t>
      </w:r>
    </w:p>
    <w:p w14:paraId="258F0F67" w14:textId="77777777" w:rsidR="00B1227A" w:rsidRPr="000B0B58" w:rsidRDefault="00B1227A" w:rsidP="00A97473">
      <w:pPr>
        <w:pStyle w:val="b"/>
        <w:rPr>
          <w:rFonts w:cs="Arial"/>
          <w:szCs w:val="22"/>
        </w:rPr>
      </w:pPr>
    </w:p>
    <w:p w14:paraId="7C4E9A29" w14:textId="27A1CB14" w:rsidR="00B1227A" w:rsidRPr="000B0B58" w:rsidRDefault="00B1227A" w:rsidP="005F25FB">
      <w:pPr>
        <w:pStyle w:val="b"/>
        <w:ind w:firstLine="0"/>
        <w:rPr>
          <w:rFonts w:cs="Arial"/>
          <w:szCs w:val="22"/>
        </w:rPr>
      </w:pPr>
      <w:r w:rsidRPr="000B0B58">
        <w:rPr>
          <w:rFonts w:cs="Arial"/>
          <w:szCs w:val="22"/>
        </w:rPr>
        <w:t xml:space="preserve">Nurses will be assigned duties and responsibilities in accordance with the </w:t>
      </w:r>
      <w:r w:rsidRPr="000B0B58">
        <w:rPr>
          <w:rFonts w:cs="Arial"/>
          <w:i/>
          <w:szCs w:val="22"/>
        </w:rPr>
        <w:t>Regulated Health Professions Act</w:t>
      </w:r>
      <w:r w:rsidRPr="000B0B58">
        <w:rPr>
          <w:rFonts w:cs="Arial"/>
          <w:szCs w:val="22"/>
        </w:rPr>
        <w:t xml:space="preserve"> and other applicable statutes and regulations thereto</w:t>
      </w:r>
      <w:r w:rsidR="0087390F" w:rsidRPr="000B0B58">
        <w:rPr>
          <w:rFonts w:cs="Arial"/>
          <w:szCs w:val="22"/>
        </w:rPr>
        <w:t xml:space="preserve">.  </w:t>
      </w:r>
      <w:r w:rsidRPr="000B0B58">
        <w:rPr>
          <w:rFonts w:cs="Arial"/>
          <w:szCs w:val="22"/>
        </w:rPr>
        <w:t>Hospitals will not assign such duties and responsibilities to employees not covered by this agreement unless those duties and responsibilities are appropriate to the position occupied by the person to whom the duties and responsibilities are being assigned and are consistent with quality patient care.</w:t>
      </w:r>
    </w:p>
    <w:p w14:paraId="6E7D1C7D" w14:textId="77777777" w:rsidR="00B1227A" w:rsidRPr="000B0B58" w:rsidRDefault="00B1227A" w:rsidP="00A97473">
      <w:pPr>
        <w:pStyle w:val="b"/>
        <w:rPr>
          <w:rFonts w:cs="Arial"/>
          <w:szCs w:val="22"/>
        </w:rPr>
      </w:pPr>
    </w:p>
    <w:p w14:paraId="50BAE284" w14:textId="3F141F2E" w:rsidR="00B1227A" w:rsidRPr="000B0B58" w:rsidRDefault="00B1227A" w:rsidP="005F25FB">
      <w:pPr>
        <w:pStyle w:val="b"/>
        <w:ind w:firstLine="0"/>
        <w:rPr>
          <w:rFonts w:cs="Arial"/>
          <w:szCs w:val="22"/>
        </w:rPr>
      </w:pPr>
      <w:r w:rsidRPr="000B0B58">
        <w:rPr>
          <w:rFonts w:cs="Arial"/>
          <w:szCs w:val="22"/>
        </w:rPr>
        <w:t>Unless otherwise agreed by the Union and the Hospital, work performed by full-time nurses will not be assigned to part-time nurses for the purpose of eliminating full-time positions.</w:t>
      </w:r>
    </w:p>
    <w:p w14:paraId="2C90CC94" w14:textId="77777777" w:rsidR="003D019B" w:rsidRPr="000B0B58" w:rsidRDefault="003D019B" w:rsidP="00A97473">
      <w:pPr>
        <w:pStyle w:val="b"/>
        <w:rPr>
          <w:rFonts w:cs="Arial"/>
          <w:szCs w:val="22"/>
        </w:rPr>
      </w:pPr>
    </w:p>
    <w:p w14:paraId="4A050F73" w14:textId="0A0E0B29" w:rsidR="002E2D22" w:rsidRPr="000B0B58" w:rsidRDefault="0048251F" w:rsidP="005F25FB">
      <w:pPr>
        <w:pStyle w:val="b"/>
        <w:ind w:firstLine="0"/>
        <w:rPr>
          <w:rFonts w:cs="Arial"/>
          <w:szCs w:val="22"/>
        </w:rPr>
      </w:pPr>
      <w:r w:rsidRPr="000B0B58">
        <w:rPr>
          <w:rFonts w:cs="Arial"/>
          <w:szCs w:val="22"/>
        </w:rPr>
        <w:t>I</w:t>
      </w:r>
      <w:r w:rsidR="002E2D22" w:rsidRPr="000B0B58">
        <w:rPr>
          <w:rFonts w:cs="Arial"/>
          <w:szCs w:val="22"/>
        </w:rPr>
        <w:t xml:space="preserve">n order for the Union to be able to monitor the extent of work assignment between RNs and RPNs in the Hospital, the Hospital will provide the Union’s Labour Relations Officer and Bargaining Unit President with semi-annual reports (by March 31 and September 30 each year), </w:t>
      </w:r>
      <w:r w:rsidRPr="000B0B58">
        <w:rPr>
          <w:rFonts w:cs="Arial"/>
          <w:szCs w:val="22"/>
        </w:rPr>
        <w:t xml:space="preserve">in an electronic format, </w:t>
      </w:r>
      <w:r w:rsidR="002E2D22" w:rsidRPr="000B0B58">
        <w:rPr>
          <w:rFonts w:cs="Arial"/>
          <w:szCs w:val="22"/>
        </w:rPr>
        <w:t>by bargaining unit, site and by nursing unit, of the following:</w:t>
      </w:r>
    </w:p>
    <w:p w14:paraId="3F2E85C5" w14:textId="77777777" w:rsidR="002E2D22" w:rsidRPr="000B0B58" w:rsidRDefault="002E2D22" w:rsidP="002E2D22">
      <w:pPr>
        <w:pStyle w:val="b"/>
        <w:rPr>
          <w:rFonts w:cs="Arial"/>
          <w:szCs w:val="22"/>
        </w:rPr>
      </w:pPr>
    </w:p>
    <w:p w14:paraId="76CEABFB" w14:textId="77777777" w:rsidR="002E2D22" w:rsidRPr="000B0B58" w:rsidRDefault="00915CC1" w:rsidP="00751AA8">
      <w:pPr>
        <w:pStyle w:val="A"/>
        <w:ind w:left="2880"/>
        <w:jc w:val="both"/>
        <w:rPr>
          <w:rFonts w:cs="Arial"/>
          <w:szCs w:val="22"/>
        </w:rPr>
      </w:pPr>
      <w:r w:rsidRPr="000B0B58">
        <w:rPr>
          <w:rFonts w:cs="Arial"/>
          <w:szCs w:val="22"/>
        </w:rPr>
        <w:t>A</w:t>
      </w:r>
      <w:r w:rsidR="00DC0ECE" w:rsidRPr="000B0B58">
        <w:rPr>
          <w:rFonts w:cs="Arial"/>
          <w:szCs w:val="22"/>
        </w:rPr>
        <w:t>)</w:t>
      </w:r>
      <w:r w:rsidR="00DC0ECE" w:rsidRPr="000B0B58">
        <w:rPr>
          <w:rFonts w:cs="Arial"/>
          <w:szCs w:val="22"/>
        </w:rPr>
        <w:tab/>
      </w:r>
      <w:r w:rsidR="002E2D22" w:rsidRPr="000B0B58">
        <w:rPr>
          <w:rFonts w:cs="Arial"/>
          <w:szCs w:val="22"/>
        </w:rPr>
        <w:t>the number of part-time and full-time RN bargaining unit hours</w:t>
      </w:r>
      <w:r w:rsidR="00E202A2" w:rsidRPr="000B0B58">
        <w:rPr>
          <w:rFonts w:cs="Arial"/>
          <w:szCs w:val="22"/>
        </w:rPr>
        <w:t xml:space="preserve"> </w:t>
      </w:r>
      <w:r w:rsidR="002E2D22" w:rsidRPr="000B0B58">
        <w:rPr>
          <w:rFonts w:cs="Arial"/>
          <w:szCs w:val="22"/>
        </w:rPr>
        <w:t>worked;</w:t>
      </w:r>
    </w:p>
    <w:p w14:paraId="71A8BF15" w14:textId="77777777" w:rsidR="00E202A2" w:rsidRPr="000B0B58" w:rsidRDefault="00E202A2" w:rsidP="00751AA8">
      <w:pPr>
        <w:pStyle w:val="A"/>
        <w:ind w:left="2880"/>
        <w:jc w:val="both"/>
        <w:rPr>
          <w:rFonts w:cs="Arial"/>
          <w:szCs w:val="22"/>
        </w:rPr>
      </w:pPr>
    </w:p>
    <w:p w14:paraId="71B76F0E" w14:textId="77777777" w:rsidR="003D019B" w:rsidRPr="000B0B58" w:rsidRDefault="002E2D22" w:rsidP="00751AA8">
      <w:pPr>
        <w:pStyle w:val="A"/>
        <w:ind w:left="2880"/>
        <w:jc w:val="both"/>
        <w:rPr>
          <w:rFonts w:cs="Arial"/>
          <w:szCs w:val="22"/>
        </w:rPr>
      </w:pPr>
      <w:r w:rsidRPr="000B0B58">
        <w:rPr>
          <w:rFonts w:cs="Arial"/>
          <w:szCs w:val="22"/>
        </w:rPr>
        <w:t>B)</w:t>
      </w:r>
      <w:r w:rsidR="00E202A2" w:rsidRPr="000B0B58">
        <w:rPr>
          <w:rFonts w:cs="Arial"/>
          <w:szCs w:val="22"/>
        </w:rPr>
        <w:tab/>
      </w:r>
      <w:r w:rsidRPr="000B0B58">
        <w:rPr>
          <w:rFonts w:cs="Arial"/>
          <w:szCs w:val="22"/>
        </w:rPr>
        <w:t>the number of part-time and full-time RPN bargaining unit</w:t>
      </w:r>
      <w:r w:rsidR="00E202A2" w:rsidRPr="000B0B58">
        <w:rPr>
          <w:rFonts w:cs="Arial"/>
          <w:szCs w:val="22"/>
        </w:rPr>
        <w:t xml:space="preserve"> </w:t>
      </w:r>
      <w:r w:rsidRPr="000B0B58">
        <w:rPr>
          <w:rFonts w:cs="Arial"/>
          <w:szCs w:val="22"/>
        </w:rPr>
        <w:t>hours worked.</w:t>
      </w:r>
    </w:p>
    <w:p w14:paraId="252C519E" w14:textId="77777777" w:rsidR="00B1227A" w:rsidRPr="000B0B58" w:rsidRDefault="00B1227A" w:rsidP="00A97473">
      <w:pPr>
        <w:pStyle w:val="b"/>
        <w:rPr>
          <w:rFonts w:cs="Arial"/>
          <w:szCs w:val="22"/>
        </w:rPr>
      </w:pPr>
    </w:p>
    <w:p w14:paraId="3043D2AC"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Hospital shall not contract out the work of a bargaining unit nurse if, as a result of such con</w:t>
      </w:r>
      <w:r w:rsidRPr="000B0B58">
        <w:rPr>
          <w:rFonts w:cs="Arial"/>
          <w:szCs w:val="22"/>
        </w:rPr>
        <w:softHyphen/>
        <w:t>tracting out, any bargaining unit nurse other than a casual part-time nurse is laid off, displaced or loses hours of work or pay.  Prior to contracting out any available work, the Hospital will first offer the work on the basis of seniority to regular part-time nurses in the bargaining unit</w:t>
      </w:r>
      <w:r w:rsidR="0087390F" w:rsidRPr="000B0B58">
        <w:rPr>
          <w:rFonts w:cs="Arial"/>
          <w:szCs w:val="22"/>
        </w:rPr>
        <w:t xml:space="preserve">.  </w:t>
      </w:r>
      <w:r w:rsidRPr="000B0B58">
        <w:rPr>
          <w:rFonts w:cs="Arial"/>
          <w:szCs w:val="22"/>
        </w:rPr>
        <w:t>Contract</w:t>
      </w:r>
      <w:r w:rsidRPr="000B0B58">
        <w:rPr>
          <w:rFonts w:cs="Arial"/>
          <w:szCs w:val="22"/>
        </w:rPr>
        <w:softHyphen/>
        <w:t>ing out to an employer who is organized and who will employ the employees of the bargaining unit who would otherwise be laid off, with similar terms and conditions of employment, is not a breach of this provision.  This clause will not apply to the ad hoc use of agency or registry nurses for single shift coverage of vacancies due to illness or leaves of absence.</w:t>
      </w:r>
    </w:p>
    <w:p w14:paraId="34F5D3C5" w14:textId="77777777" w:rsidR="00B1227A" w:rsidRPr="000B0B58" w:rsidRDefault="00B1227A" w:rsidP="00A97473">
      <w:pPr>
        <w:pStyle w:val="b"/>
        <w:rPr>
          <w:rFonts w:cs="Arial"/>
          <w:bCs/>
          <w:szCs w:val="22"/>
          <w:lang w:val="en-CA"/>
        </w:rPr>
      </w:pPr>
    </w:p>
    <w:p w14:paraId="65E77392" w14:textId="77777777" w:rsidR="007E0276" w:rsidRDefault="00B1227A" w:rsidP="0048251F">
      <w:pPr>
        <w:pStyle w:val="b"/>
        <w:rPr>
          <w:rFonts w:cs="Arial"/>
          <w:szCs w:val="22"/>
        </w:rPr>
      </w:pPr>
      <w:r w:rsidRPr="000B0B58">
        <w:rPr>
          <w:rFonts w:cs="Arial"/>
          <w:szCs w:val="22"/>
        </w:rPr>
        <w:t>(c)</w:t>
      </w:r>
      <w:r w:rsidRPr="000B0B58">
        <w:rPr>
          <w:rFonts w:cs="Arial"/>
          <w:szCs w:val="22"/>
        </w:rPr>
        <w:tab/>
      </w:r>
      <w:r w:rsidR="0048251F" w:rsidRPr="000B0B58">
        <w:rPr>
          <w:rFonts w:cs="Arial"/>
          <w:szCs w:val="22"/>
        </w:rPr>
        <w:t>I</w:t>
      </w:r>
      <w:r w:rsidR="00E6336D" w:rsidRPr="000B0B58">
        <w:rPr>
          <w:rFonts w:cs="Arial"/>
          <w:szCs w:val="22"/>
        </w:rPr>
        <w:t xml:space="preserve">t is agreed that ad hoc usage of agency nurses (RN) will not exceed the lesser of 1.5% of the total bargaining unit hours or the Hospital’s actual usage for 2005-2006 base fiscal year.  The Hospital will make ongoing best efforts to reduce any use of agency nurses.  The Hospital will provide the Union, on a quarterly basis, with satisfactory reporting respecting the use </w:t>
      </w:r>
      <w:r w:rsidR="00E6336D" w:rsidRPr="000B0B58">
        <w:rPr>
          <w:rFonts w:cs="Arial"/>
          <w:szCs w:val="22"/>
        </w:rPr>
        <w:lastRenderedPageBreak/>
        <w:t xml:space="preserve">of agency nurses and the percentage that use represent of total bargaining unit hours worked (RN).  Details of the reporting will be agreed upon by the local parties where applicable.  The Union may, at its expense arrange for an audit of the information provided and the employer will cooperate in that audit process.  Any use of Agency nurses beyond </w:t>
      </w:r>
      <w:r w:rsidR="00EF7247" w:rsidRPr="000B0B58">
        <w:rPr>
          <w:rFonts w:cs="Arial"/>
          <w:szCs w:val="22"/>
        </w:rPr>
        <w:t>1.5</w:t>
      </w:r>
      <w:r w:rsidR="00E6336D" w:rsidRPr="000B0B58">
        <w:rPr>
          <w:rFonts w:cs="Arial"/>
          <w:szCs w:val="22"/>
        </w:rPr>
        <w:t xml:space="preserve">% in a fiscal year will result in a payment to the Union of </w:t>
      </w:r>
      <w:r w:rsidR="00904791" w:rsidRPr="000B0B58">
        <w:rPr>
          <w:rFonts w:cs="Arial"/>
          <w:szCs w:val="22"/>
        </w:rPr>
        <w:t>62</w:t>
      </w:r>
      <w:r w:rsidR="00E6336D" w:rsidRPr="000B0B58">
        <w:rPr>
          <w:rFonts w:cs="Arial"/>
          <w:szCs w:val="22"/>
        </w:rPr>
        <w:t xml:space="preserve"> cents per hour of agency use above </w:t>
      </w:r>
      <w:r w:rsidR="00EF7247" w:rsidRPr="000B0B58">
        <w:rPr>
          <w:rFonts w:cs="Arial"/>
          <w:szCs w:val="22"/>
        </w:rPr>
        <w:t>1.5</w:t>
      </w:r>
      <w:r w:rsidR="00E6336D" w:rsidRPr="000B0B58">
        <w:rPr>
          <w:rFonts w:cs="Arial"/>
          <w:szCs w:val="22"/>
        </w:rPr>
        <w:t>% to be determined annually at the end of each fiscal year.</w:t>
      </w:r>
    </w:p>
    <w:p w14:paraId="4FC2B67B" w14:textId="77777777" w:rsidR="007E0276" w:rsidRDefault="007E0276" w:rsidP="0048251F">
      <w:pPr>
        <w:pStyle w:val="b"/>
        <w:rPr>
          <w:rFonts w:cs="Arial"/>
          <w:szCs w:val="22"/>
        </w:rPr>
      </w:pPr>
    </w:p>
    <w:p w14:paraId="23BA5A31" w14:textId="46ABDA7C" w:rsidR="0048251F" w:rsidRPr="000B0B58" w:rsidRDefault="0048251F" w:rsidP="0048251F">
      <w:pPr>
        <w:pStyle w:val="b"/>
        <w:rPr>
          <w:rFonts w:cs="Arial"/>
          <w:szCs w:val="22"/>
        </w:rPr>
      </w:pPr>
      <w:r w:rsidRPr="000B0B58">
        <w:t>(d)</w:t>
      </w:r>
      <w:r w:rsidR="007E0276">
        <w:tab/>
      </w:r>
      <w:r w:rsidRPr="000B0B58">
        <w:rPr>
          <w:bCs/>
        </w:rPr>
        <w:t>A complete list of positions that have been vacated will be provided to the Union on a monthly basis</w:t>
      </w:r>
      <w:r w:rsidR="002C501C" w:rsidRPr="000B0B58">
        <w:rPr>
          <w:bCs/>
        </w:rPr>
        <w:t>.</w:t>
      </w:r>
    </w:p>
    <w:p w14:paraId="3F22C76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4482D02" w14:textId="77777777" w:rsidR="00B1227A" w:rsidRPr="000B0B58" w:rsidRDefault="00B1227A" w:rsidP="00A97473">
      <w:pPr>
        <w:pStyle w:val="101"/>
        <w:keepNext/>
        <w:tabs>
          <w:tab w:val="clear" w:pos="-1440"/>
          <w:tab w:val="clear" w:pos="-720"/>
          <w:tab w:val="clear" w:pos="0"/>
        </w:tabs>
        <w:rPr>
          <w:rFonts w:cs="Arial"/>
          <w:szCs w:val="22"/>
          <w:u w:val="single"/>
        </w:rPr>
      </w:pPr>
      <w:r w:rsidRPr="000B0B58">
        <w:rPr>
          <w:rFonts w:cs="Arial"/>
          <w:szCs w:val="22"/>
        </w:rPr>
        <w:t>10.13</w:t>
      </w:r>
      <w:r w:rsidRPr="000B0B58">
        <w:rPr>
          <w:rFonts w:cs="Arial"/>
          <w:szCs w:val="22"/>
        </w:rPr>
        <w:tab/>
      </w:r>
      <w:r w:rsidRPr="000B0B58">
        <w:rPr>
          <w:rFonts w:cs="Arial"/>
          <w:szCs w:val="22"/>
          <w:u w:val="single"/>
        </w:rPr>
        <w:t>Integrations / Rationalization</w:t>
      </w:r>
    </w:p>
    <w:p w14:paraId="4FF36BDC" w14:textId="77777777" w:rsidR="00B1227A" w:rsidRPr="000B0B58" w:rsidRDefault="00B1227A" w:rsidP="00A97473">
      <w:pPr>
        <w:pStyle w:val="101"/>
        <w:keepNext/>
        <w:tabs>
          <w:tab w:val="clear" w:pos="-1440"/>
          <w:tab w:val="clear" w:pos="-720"/>
          <w:tab w:val="clear" w:pos="0"/>
        </w:tabs>
        <w:rPr>
          <w:rFonts w:cs="Arial"/>
          <w:szCs w:val="22"/>
        </w:rPr>
      </w:pPr>
    </w:p>
    <w:p w14:paraId="487DB15C" w14:textId="74DF9077" w:rsidR="00B1227A" w:rsidRDefault="00B1227A" w:rsidP="00EE4057">
      <w:pPr>
        <w:pStyle w:val="101"/>
        <w:tabs>
          <w:tab w:val="clear" w:pos="-1440"/>
          <w:tab w:val="clear" w:pos="-720"/>
          <w:tab w:val="clear" w:pos="0"/>
        </w:tabs>
        <w:ind w:firstLine="0"/>
        <w:rPr>
          <w:rFonts w:cs="Arial"/>
          <w:szCs w:val="22"/>
        </w:rPr>
      </w:pPr>
      <w:r w:rsidRPr="000B0B58">
        <w:rPr>
          <w:rFonts w:cs="Arial"/>
          <w:szCs w:val="22"/>
        </w:rPr>
        <w:t>To minimize the adverse impact of integration on employees, the parties agree that a standardized approach to Human Resources Adjustment Planning should be used, including the development of provincial standards or principles.</w:t>
      </w:r>
    </w:p>
    <w:p w14:paraId="193C872D" w14:textId="77777777" w:rsidR="00EE4057" w:rsidRPr="000B0B58" w:rsidRDefault="00EE4057" w:rsidP="00A97473">
      <w:pPr>
        <w:pStyle w:val="101"/>
        <w:tabs>
          <w:tab w:val="clear" w:pos="-1440"/>
          <w:tab w:val="clear" w:pos="-720"/>
          <w:tab w:val="clear" w:pos="0"/>
        </w:tabs>
        <w:rPr>
          <w:rFonts w:cs="Arial"/>
          <w:szCs w:val="22"/>
        </w:rPr>
      </w:pPr>
    </w:p>
    <w:p w14:paraId="2EB49C1B" w14:textId="2DFE594D" w:rsidR="00B1227A" w:rsidRPr="000B0B58" w:rsidRDefault="00B1227A" w:rsidP="00EE4057">
      <w:pPr>
        <w:pStyle w:val="101"/>
        <w:tabs>
          <w:tab w:val="clear" w:pos="-1440"/>
          <w:tab w:val="clear" w:pos="-720"/>
          <w:tab w:val="clear" w:pos="0"/>
        </w:tabs>
        <w:ind w:firstLine="0"/>
        <w:rPr>
          <w:rFonts w:cs="Arial"/>
          <w:szCs w:val="22"/>
        </w:rPr>
      </w:pPr>
      <w:r w:rsidRPr="000B0B58">
        <w:rPr>
          <w:rFonts w:cs="Arial"/>
          <w:szCs w:val="22"/>
        </w:rPr>
        <w:t>For the purposes of this Article, the parties agree that ‘integrate’, ‘integration’ and ‘health service provider’ have the same meaning as defined by the Local Health System Integration Act.  Throughout this agreement, the words rationalization, consolidation or integratio</w:t>
      </w:r>
      <w:r w:rsidR="004D3D21" w:rsidRPr="000B0B58">
        <w:rPr>
          <w:rFonts w:cs="Arial"/>
          <w:szCs w:val="22"/>
        </w:rPr>
        <w:t>n may be used interchangeably.</w:t>
      </w:r>
    </w:p>
    <w:p w14:paraId="61D58907" w14:textId="77777777" w:rsidR="00B1227A" w:rsidRPr="000B0B58" w:rsidRDefault="00B1227A" w:rsidP="00A97473">
      <w:pPr>
        <w:pStyle w:val="101"/>
        <w:tabs>
          <w:tab w:val="clear" w:pos="-1440"/>
          <w:tab w:val="clear" w:pos="-720"/>
          <w:tab w:val="clear" w:pos="0"/>
        </w:tabs>
        <w:rPr>
          <w:rFonts w:cs="Arial"/>
          <w:szCs w:val="22"/>
        </w:rPr>
      </w:pPr>
    </w:p>
    <w:p w14:paraId="57F6CDD9" w14:textId="72E09D45" w:rsidR="00B1227A" w:rsidRPr="000B0B58" w:rsidRDefault="00B1227A" w:rsidP="00EE4057">
      <w:pPr>
        <w:pStyle w:val="101"/>
        <w:tabs>
          <w:tab w:val="clear" w:pos="-1440"/>
          <w:tab w:val="clear" w:pos="-720"/>
          <w:tab w:val="clear" w:pos="0"/>
        </w:tabs>
        <w:ind w:firstLine="0"/>
        <w:rPr>
          <w:rFonts w:cs="Arial"/>
          <w:szCs w:val="22"/>
        </w:rPr>
      </w:pPr>
      <w:r w:rsidRPr="000B0B58">
        <w:rPr>
          <w:rFonts w:cs="Arial"/>
          <w:szCs w:val="22"/>
        </w:rPr>
        <w:t>In the event of a health service integration or rationalization with another service provider, the Employer and the Union agree to be guided by the following principles:</w:t>
      </w:r>
    </w:p>
    <w:p w14:paraId="3243E4C9" w14:textId="77777777" w:rsidR="00B1227A" w:rsidRPr="000B0B58" w:rsidRDefault="00B1227A" w:rsidP="00A97473">
      <w:pPr>
        <w:pStyle w:val="101"/>
        <w:tabs>
          <w:tab w:val="clear" w:pos="-1440"/>
          <w:tab w:val="clear" w:pos="-720"/>
          <w:tab w:val="clear" w:pos="0"/>
        </w:tabs>
        <w:rPr>
          <w:rFonts w:cs="Arial"/>
          <w:szCs w:val="22"/>
        </w:rPr>
      </w:pPr>
    </w:p>
    <w:p w14:paraId="71ACBC85" w14:textId="77777777" w:rsidR="00FA4A9A" w:rsidRPr="000B0B58" w:rsidRDefault="000263CF" w:rsidP="00FA4A9A">
      <w:pPr>
        <w:pStyle w:val="b"/>
        <w:numPr>
          <w:ilvl w:val="0"/>
          <w:numId w:val="27"/>
        </w:numPr>
        <w:tabs>
          <w:tab w:val="clear" w:pos="-1440"/>
          <w:tab w:val="clear" w:pos="-720"/>
          <w:tab w:val="clear" w:pos="0"/>
        </w:tabs>
        <w:rPr>
          <w:rFonts w:cs="Arial"/>
          <w:szCs w:val="22"/>
        </w:rPr>
      </w:pPr>
      <w:r w:rsidRPr="000B0B58">
        <w:rPr>
          <w:rFonts w:cs="Arial"/>
          <w:szCs w:val="22"/>
        </w:rPr>
        <w:t>T</w:t>
      </w:r>
      <w:r w:rsidR="00B1227A" w:rsidRPr="000B0B58">
        <w:rPr>
          <w:rFonts w:cs="Arial"/>
          <w:szCs w:val="22"/>
        </w:rPr>
        <w:t>he Hospital shall notify affected nurses and the Union as soon as a formal decision to rationalize or integrate is taken;</w:t>
      </w:r>
    </w:p>
    <w:p w14:paraId="0AC941CA" w14:textId="77777777" w:rsidR="00FA4A9A" w:rsidRPr="000B0B58" w:rsidRDefault="00FA4A9A" w:rsidP="00A97473">
      <w:pPr>
        <w:pStyle w:val="b"/>
        <w:tabs>
          <w:tab w:val="clear" w:pos="-1440"/>
          <w:tab w:val="clear" w:pos="-720"/>
          <w:tab w:val="clear" w:pos="0"/>
        </w:tabs>
        <w:rPr>
          <w:rFonts w:cs="Arial"/>
          <w:szCs w:val="22"/>
        </w:rPr>
      </w:pPr>
    </w:p>
    <w:p w14:paraId="65EDA571" w14:textId="77777777" w:rsidR="00B1227A" w:rsidRPr="000B0B58" w:rsidRDefault="000263CF" w:rsidP="00A97473">
      <w:pPr>
        <w:pStyle w:val="b"/>
        <w:tabs>
          <w:tab w:val="clear" w:pos="-1440"/>
          <w:tab w:val="clear" w:pos="-720"/>
          <w:tab w:val="clear" w:pos="0"/>
        </w:tabs>
        <w:rPr>
          <w:rFonts w:cs="Arial"/>
          <w:szCs w:val="22"/>
        </w:rPr>
      </w:pPr>
      <w:r w:rsidRPr="000B0B58">
        <w:rPr>
          <w:rFonts w:cs="Arial"/>
          <w:szCs w:val="22"/>
        </w:rPr>
        <w:t>(b)</w:t>
      </w:r>
      <w:r w:rsidRPr="000B0B58">
        <w:rPr>
          <w:rFonts w:cs="Arial"/>
          <w:szCs w:val="22"/>
        </w:rPr>
        <w:tab/>
        <w:t>T</w:t>
      </w:r>
      <w:r w:rsidR="00B1227A" w:rsidRPr="000B0B58">
        <w:rPr>
          <w:rFonts w:cs="Arial"/>
          <w:szCs w:val="22"/>
        </w:rPr>
        <w:t>he Hospital shall provide the Union with pertinent financial and staffing information and a copy of any reorganization plans which impact on the bargaining unit relating to the rationalizat</w:t>
      </w:r>
      <w:r w:rsidR="0087390F" w:rsidRPr="000B0B58">
        <w:rPr>
          <w:rFonts w:cs="Arial"/>
          <w:szCs w:val="22"/>
        </w:rPr>
        <w:t>ion or integration of services.</w:t>
      </w:r>
    </w:p>
    <w:p w14:paraId="68F0CFB1" w14:textId="77777777" w:rsidR="008B6037" w:rsidRPr="000B0B58" w:rsidRDefault="008B6037" w:rsidP="00A97473">
      <w:pPr>
        <w:pStyle w:val="b"/>
        <w:tabs>
          <w:tab w:val="clear" w:pos="-1440"/>
          <w:tab w:val="clear" w:pos="-720"/>
          <w:tab w:val="clear" w:pos="0"/>
        </w:tabs>
        <w:rPr>
          <w:rFonts w:cs="Arial"/>
          <w:szCs w:val="22"/>
        </w:rPr>
      </w:pPr>
    </w:p>
    <w:p w14:paraId="795CABDD" w14:textId="77777777" w:rsidR="00B1227A" w:rsidRPr="000B0B58" w:rsidRDefault="000263CF" w:rsidP="00A97473">
      <w:pPr>
        <w:pStyle w:val="b"/>
        <w:tabs>
          <w:tab w:val="clear" w:pos="-1440"/>
          <w:tab w:val="clear" w:pos="-720"/>
          <w:tab w:val="clear" w:pos="0"/>
        </w:tabs>
        <w:rPr>
          <w:rFonts w:cs="Arial"/>
          <w:szCs w:val="22"/>
        </w:rPr>
      </w:pPr>
      <w:r w:rsidRPr="000B0B58">
        <w:rPr>
          <w:rFonts w:cs="Arial"/>
          <w:szCs w:val="22"/>
        </w:rPr>
        <w:t>(c)</w:t>
      </w:r>
      <w:r w:rsidRPr="000B0B58">
        <w:rPr>
          <w:rFonts w:cs="Arial"/>
          <w:szCs w:val="22"/>
        </w:rPr>
        <w:tab/>
        <w:t>T</w:t>
      </w:r>
      <w:r w:rsidR="00B1227A" w:rsidRPr="000B0B58">
        <w:rPr>
          <w:rFonts w:cs="Arial"/>
          <w:szCs w:val="22"/>
        </w:rPr>
        <w:t>he Hospital and the Union shall begin discussions concerning the specifics of the rationalization or integration</w:t>
      </w:r>
      <w:r w:rsidR="00535017" w:rsidRPr="000B0B58">
        <w:rPr>
          <w:rFonts w:cs="Arial"/>
          <w:szCs w:val="22"/>
        </w:rPr>
        <w:t xml:space="preserve"> </w:t>
      </w:r>
      <w:r w:rsidR="00B1227A" w:rsidRPr="000B0B58">
        <w:rPr>
          <w:rFonts w:cs="Arial"/>
          <w:szCs w:val="22"/>
        </w:rPr>
        <w:t>forthwith after a decision to rationalize or integrate is taken;</w:t>
      </w:r>
    </w:p>
    <w:p w14:paraId="733A3312" w14:textId="77777777" w:rsidR="00B1227A" w:rsidRPr="000B0B58" w:rsidRDefault="00B1227A" w:rsidP="00A97473">
      <w:pPr>
        <w:pStyle w:val="b"/>
        <w:tabs>
          <w:tab w:val="clear" w:pos="-1440"/>
          <w:tab w:val="clear" w:pos="-720"/>
          <w:tab w:val="clear" w:pos="0"/>
        </w:tabs>
        <w:rPr>
          <w:rFonts w:cs="Arial"/>
          <w:szCs w:val="22"/>
        </w:rPr>
      </w:pPr>
    </w:p>
    <w:p w14:paraId="1AC62810"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(d)</w:t>
      </w:r>
      <w:r w:rsidRPr="000B0B58">
        <w:rPr>
          <w:rFonts w:cs="Arial"/>
          <w:szCs w:val="22"/>
        </w:rPr>
        <w:tab/>
      </w:r>
      <w:r w:rsidR="000263CF" w:rsidRPr="000B0B58">
        <w:rPr>
          <w:rFonts w:cs="Arial"/>
          <w:szCs w:val="22"/>
        </w:rPr>
        <w:t>A</w:t>
      </w:r>
      <w:r w:rsidRPr="000B0B58">
        <w:rPr>
          <w:rFonts w:cs="Arial"/>
          <w:szCs w:val="22"/>
        </w:rPr>
        <w:t>s soon as possible in the course of developing a plan for the implementation of the rationalization or integration, the Hospital shall notify affected nurses and the Union of the projected staffing needs, and their location, which are anticipated to result; notice to affected nurses and the Union shall include the estimated number and types of positions anticipated to be available, and their location, as the result of the rationalization or integration.</w:t>
      </w:r>
    </w:p>
    <w:p w14:paraId="3EFB9E4B" w14:textId="77777777" w:rsidR="0023204E" w:rsidRPr="000B0B58" w:rsidRDefault="0023204E" w:rsidP="00A97473">
      <w:pPr>
        <w:pStyle w:val="b"/>
        <w:tabs>
          <w:tab w:val="clear" w:pos="-1440"/>
          <w:tab w:val="clear" w:pos="-720"/>
          <w:tab w:val="clear" w:pos="0"/>
        </w:tabs>
        <w:rPr>
          <w:rFonts w:cs="Arial"/>
          <w:szCs w:val="22"/>
        </w:rPr>
      </w:pPr>
    </w:p>
    <w:p w14:paraId="55F46ABA"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(e)</w:t>
      </w:r>
      <w:r w:rsidRPr="000B0B58">
        <w:rPr>
          <w:rFonts w:cs="Arial"/>
          <w:szCs w:val="22"/>
        </w:rPr>
        <w:tab/>
      </w:r>
      <w:r w:rsidR="000263CF" w:rsidRPr="000B0B58">
        <w:rPr>
          <w:rFonts w:cs="Arial"/>
          <w:szCs w:val="22"/>
        </w:rPr>
        <w:t>I</w:t>
      </w:r>
      <w:r w:rsidRPr="000B0B58">
        <w:rPr>
          <w:rFonts w:cs="Arial"/>
          <w:szCs w:val="22"/>
        </w:rPr>
        <w:t>f services in the Hospital are to be reduced, transferred or eliminated as the result of rationalization or integration, or if the employment of nurses is otherwise to be affected, the Hospital shall prepare a list of the affected nurses in order of seniority by jobs for which it considers such nurses are eligible.  This list will be updated to reflect any changes due to employees leaving or entering the unit;</w:t>
      </w:r>
    </w:p>
    <w:p w14:paraId="1CAF465A" w14:textId="77777777" w:rsidR="00B1227A" w:rsidRPr="000B0B58" w:rsidRDefault="00B1227A" w:rsidP="00A97473">
      <w:pPr>
        <w:pStyle w:val="b"/>
        <w:tabs>
          <w:tab w:val="clear" w:pos="-1440"/>
          <w:tab w:val="clear" w:pos="-720"/>
          <w:tab w:val="clear" w:pos="0"/>
        </w:tabs>
        <w:rPr>
          <w:rFonts w:cs="Arial"/>
          <w:szCs w:val="22"/>
        </w:rPr>
      </w:pPr>
    </w:p>
    <w:p w14:paraId="0B2AA9F0"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(f)</w:t>
      </w:r>
      <w:r w:rsidRPr="000B0B58">
        <w:rPr>
          <w:rFonts w:cs="Arial"/>
          <w:szCs w:val="22"/>
        </w:rPr>
        <w:tab/>
      </w:r>
      <w:r w:rsidR="000263CF" w:rsidRPr="000B0B58">
        <w:rPr>
          <w:rFonts w:cs="Arial"/>
          <w:szCs w:val="22"/>
        </w:rPr>
        <w:t>I</w:t>
      </w:r>
      <w:r w:rsidRPr="000B0B58">
        <w:rPr>
          <w:rFonts w:cs="Arial"/>
          <w:szCs w:val="22"/>
        </w:rPr>
        <w:t xml:space="preserve">f a rationalization or integration is anticipated to result in a loss of employment for nurses at another service provider by reason of the </w:t>
      </w:r>
      <w:r w:rsidRPr="000B0B58">
        <w:rPr>
          <w:rFonts w:cs="Arial"/>
          <w:szCs w:val="22"/>
        </w:rPr>
        <w:lastRenderedPageBreak/>
        <w:t>establishment of a new unit or the enlargement or extension of services at the hospital:</w:t>
      </w:r>
    </w:p>
    <w:p w14:paraId="7EC61B59" w14:textId="77777777" w:rsidR="00B1227A" w:rsidRPr="000B0B58" w:rsidRDefault="00B1227A" w:rsidP="00A97473">
      <w:pPr>
        <w:pStyle w:val="b"/>
        <w:tabs>
          <w:tab w:val="clear" w:pos="-1440"/>
          <w:tab w:val="clear" w:pos="-720"/>
          <w:tab w:val="clear" w:pos="0"/>
        </w:tabs>
        <w:rPr>
          <w:rFonts w:cs="Arial"/>
          <w:szCs w:val="22"/>
        </w:rPr>
      </w:pPr>
    </w:p>
    <w:p w14:paraId="11142A42"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w:t>
      </w:r>
      <w:r w:rsidRPr="000B0B58">
        <w:rPr>
          <w:rFonts w:cs="Arial"/>
          <w:szCs w:val="22"/>
        </w:rPr>
        <w:tab/>
      </w:r>
      <w:r w:rsidR="000263CF" w:rsidRPr="000B0B58">
        <w:rPr>
          <w:rFonts w:cs="Arial"/>
          <w:szCs w:val="22"/>
        </w:rPr>
        <w:t>I</w:t>
      </w:r>
      <w:r w:rsidRPr="000B0B58">
        <w:rPr>
          <w:rFonts w:cs="Arial"/>
          <w:szCs w:val="22"/>
        </w:rPr>
        <w:t>n the period before an integration or rationalization</w:t>
      </w:r>
      <w:r w:rsidR="00535017" w:rsidRPr="000B0B58">
        <w:rPr>
          <w:rFonts w:cs="Arial"/>
          <w:szCs w:val="22"/>
        </w:rPr>
        <w:t xml:space="preserve"> </w:t>
      </w:r>
      <w:r w:rsidRPr="000B0B58">
        <w:rPr>
          <w:rFonts w:cs="Arial"/>
          <w:szCs w:val="22"/>
        </w:rPr>
        <w:t>takes place, where a permanent vacancy occurs and has not been filled after Article 10.07 has been complied with, the vacancy shall be filled by the senior qualified employee of the other service provider who wishes to make an early transfer.  A nurse taking such a position shall be treated as a transferring employee and not as a new hire;</w:t>
      </w:r>
    </w:p>
    <w:p w14:paraId="4DA5E271" w14:textId="77777777" w:rsidR="00B1227A" w:rsidRPr="000B0B58" w:rsidRDefault="00B1227A" w:rsidP="00A97473">
      <w:pPr>
        <w:pStyle w:val="i"/>
        <w:tabs>
          <w:tab w:val="clear" w:pos="-1440"/>
          <w:tab w:val="clear" w:pos="-720"/>
          <w:tab w:val="clear" w:pos="0"/>
        </w:tabs>
        <w:rPr>
          <w:rFonts w:cs="Arial"/>
          <w:szCs w:val="22"/>
        </w:rPr>
      </w:pPr>
    </w:p>
    <w:p w14:paraId="6FECF94A"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w:t>
      </w:r>
      <w:r w:rsidRPr="000B0B58">
        <w:rPr>
          <w:rFonts w:cs="Arial"/>
          <w:szCs w:val="22"/>
        </w:rPr>
        <w:tab/>
      </w:r>
      <w:r w:rsidR="000263CF" w:rsidRPr="000B0B58">
        <w:rPr>
          <w:rFonts w:cs="Arial"/>
          <w:szCs w:val="22"/>
        </w:rPr>
        <w:t>W</w:t>
      </w:r>
      <w:r w:rsidRPr="000B0B58">
        <w:rPr>
          <w:rFonts w:cs="Arial"/>
          <w:szCs w:val="22"/>
        </w:rPr>
        <w:t>hen the integration or rationalization takes place, and when nurses formerly employed by the other service provider or providers involved are transferred to the Hospital, such nurses shall maintain their seniority dates and shall be placed on seniority lists at the Hospital accordingly</w:t>
      </w:r>
      <w:r w:rsidR="0087390F" w:rsidRPr="000B0B58">
        <w:rPr>
          <w:rFonts w:cs="Arial"/>
          <w:szCs w:val="22"/>
        </w:rPr>
        <w:t xml:space="preserve">.  </w:t>
      </w:r>
      <w:r w:rsidRPr="000B0B58">
        <w:rPr>
          <w:rFonts w:cs="Arial"/>
          <w:szCs w:val="22"/>
        </w:rPr>
        <w:t>Thereafter they shall exercise seniority rights in accordance with this agreement</w:t>
      </w:r>
      <w:r w:rsidR="0087390F" w:rsidRPr="000B0B58">
        <w:rPr>
          <w:rFonts w:cs="Arial"/>
          <w:szCs w:val="22"/>
        </w:rPr>
        <w:t xml:space="preserve">.  </w:t>
      </w:r>
      <w:r w:rsidRPr="000B0B58">
        <w:rPr>
          <w:rFonts w:cs="Arial"/>
          <w:szCs w:val="22"/>
        </w:rPr>
        <w:t>Following implementation of the rationalization or integration, no nurse who has been transferred to the Hospital shall suffer a reduction in wages.  If the wage grid in effect at the Hospital does not correspond to the grid in effect at the service provider at which such nurses were formerly employed, nurses whose wages were not identical to a wage step on the Hospital's grid shall be moved to the next higher step.  Where the transferring nurse's salary exceeds the range maximum, the nurse's salary will be maintained;</w:t>
      </w:r>
    </w:p>
    <w:p w14:paraId="71248FD4" w14:textId="77777777" w:rsidR="00B1227A" w:rsidRPr="000B0B58" w:rsidRDefault="00B1227A" w:rsidP="00A97473">
      <w:pPr>
        <w:pStyle w:val="i"/>
        <w:tabs>
          <w:tab w:val="clear" w:pos="-1440"/>
          <w:tab w:val="clear" w:pos="-720"/>
          <w:tab w:val="clear" w:pos="0"/>
        </w:tabs>
        <w:rPr>
          <w:rFonts w:cs="Arial"/>
          <w:szCs w:val="22"/>
        </w:rPr>
      </w:pPr>
    </w:p>
    <w:p w14:paraId="22AEB346"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iii)</w:t>
      </w:r>
      <w:r w:rsidRPr="000B0B58">
        <w:rPr>
          <w:rFonts w:cs="Arial"/>
          <w:szCs w:val="22"/>
        </w:rPr>
        <w:tab/>
      </w:r>
      <w:r w:rsidR="000263CF" w:rsidRPr="000B0B58">
        <w:rPr>
          <w:rFonts w:cs="Arial"/>
          <w:szCs w:val="22"/>
        </w:rPr>
        <w:t>N</w:t>
      </w:r>
      <w:r w:rsidRPr="000B0B58">
        <w:rPr>
          <w:rFonts w:cs="Arial"/>
          <w:szCs w:val="22"/>
        </w:rPr>
        <w:t>urses who have been transferred to the Hospital shall be subject to the benefit plans of the Hospital in the manner provided under the collective agreement.  The retention, modification or abandonment of superior conditions and the provisions of sick leave plans, to which nurses who have been transferred to the Hospital were formerly subject, shall be negotiated between the Union and the Hospital.  Nurses who have been transferred to the Hospital shall retain their former level of vacation entitlement or shall be entitled to the level provided by this agreement, whichever is the greater;</w:t>
      </w:r>
    </w:p>
    <w:p w14:paraId="232056A1" w14:textId="77777777" w:rsidR="00B1227A" w:rsidRPr="000B0B58" w:rsidRDefault="00B1227A" w:rsidP="00A97473">
      <w:pPr>
        <w:pStyle w:val="i"/>
        <w:tabs>
          <w:tab w:val="clear" w:pos="-1440"/>
          <w:tab w:val="clear" w:pos="-720"/>
          <w:tab w:val="clear" w:pos="0"/>
        </w:tabs>
        <w:rPr>
          <w:rFonts w:cs="Arial"/>
          <w:szCs w:val="22"/>
        </w:rPr>
      </w:pPr>
    </w:p>
    <w:p w14:paraId="2AA81BEE"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iv)</w:t>
      </w:r>
      <w:r w:rsidRPr="000B0B58">
        <w:rPr>
          <w:rFonts w:cs="Arial"/>
          <w:szCs w:val="22"/>
        </w:rPr>
        <w:tab/>
      </w:r>
      <w:r w:rsidR="000263CF" w:rsidRPr="000B0B58">
        <w:rPr>
          <w:rFonts w:cs="Arial"/>
          <w:szCs w:val="22"/>
        </w:rPr>
        <w:t>H</w:t>
      </w:r>
      <w:r w:rsidRPr="000B0B58">
        <w:rPr>
          <w:rFonts w:cs="Arial"/>
          <w:szCs w:val="22"/>
        </w:rPr>
        <w:t>ours of work shall be those of the Hospital;</w:t>
      </w:r>
    </w:p>
    <w:p w14:paraId="0E445135" w14:textId="77777777" w:rsidR="00B1227A" w:rsidRPr="000B0B58" w:rsidRDefault="00B1227A" w:rsidP="00A97473">
      <w:pPr>
        <w:pStyle w:val="i"/>
        <w:tabs>
          <w:tab w:val="clear" w:pos="-1440"/>
          <w:tab w:val="clear" w:pos="-720"/>
          <w:tab w:val="clear" w:pos="0"/>
        </w:tabs>
        <w:rPr>
          <w:rFonts w:cs="Arial"/>
          <w:szCs w:val="22"/>
        </w:rPr>
      </w:pPr>
    </w:p>
    <w:p w14:paraId="6DEC0643" w14:textId="77777777" w:rsidR="00B1227A" w:rsidRPr="000B0B58" w:rsidRDefault="000263CF" w:rsidP="00A97473">
      <w:pPr>
        <w:pStyle w:val="i"/>
        <w:tabs>
          <w:tab w:val="clear" w:pos="-1440"/>
          <w:tab w:val="clear" w:pos="-720"/>
          <w:tab w:val="clear" w:pos="0"/>
        </w:tabs>
        <w:rPr>
          <w:rFonts w:cs="Arial"/>
          <w:szCs w:val="22"/>
        </w:rPr>
      </w:pPr>
      <w:r w:rsidRPr="000B0B58">
        <w:rPr>
          <w:rFonts w:cs="Arial"/>
          <w:szCs w:val="22"/>
        </w:rPr>
        <w:t>v)</w:t>
      </w:r>
      <w:r w:rsidRPr="000B0B58">
        <w:rPr>
          <w:rFonts w:cs="Arial"/>
          <w:szCs w:val="22"/>
        </w:rPr>
        <w:tab/>
        <w:t>A</w:t>
      </w:r>
      <w:r w:rsidR="00B1227A" w:rsidRPr="000B0B58">
        <w:rPr>
          <w:rFonts w:cs="Arial"/>
          <w:szCs w:val="22"/>
        </w:rPr>
        <w:t xml:space="preserve"> nurse who has been transferred to the Hospital and who has not completed her or his probationary period at the service provider where she or he was formerly employed shall receive credit for her or his service during such probationary period, and shall complete the balance of the probationary period required by this agreement.  No new probationary period shall be served by a nurse who has been transferred to the Hospital;</w:t>
      </w:r>
    </w:p>
    <w:p w14:paraId="12B93865" w14:textId="77777777" w:rsidR="00B1227A" w:rsidRPr="000B0B58" w:rsidRDefault="00B1227A" w:rsidP="00A97473">
      <w:pPr>
        <w:pStyle w:val="b"/>
        <w:tabs>
          <w:tab w:val="clear" w:pos="-1440"/>
          <w:tab w:val="clear" w:pos="-720"/>
          <w:tab w:val="clear" w:pos="0"/>
        </w:tabs>
        <w:rPr>
          <w:rFonts w:cs="Arial"/>
          <w:szCs w:val="22"/>
        </w:rPr>
      </w:pPr>
    </w:p>
    <w:p w14:paraId="66B53E80"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(g)</w:t>
      </w:r>
      <w:r w:rsidRPr="000B0B58">
        <w:rPr>
          <w:rFonts w:cs="Arial"/>
          <w:szCs w:val="22"/>
        </w:rPr>
        <w:tab/>
      </w:r>
      <w:r w:rsidR="000263CF" w:rsidRPr="000B0B58">
        <w:rPr>
          <w:rFonts w:cs="Arial"/>
          <w:szCs w:val="22"/>
        </w:rPr>
        <w:t>I</w:t>
      </w:r>
      <w:r w:rsidRPr="000B0B58">
        <w:rPr>
          <w:rFonts w:cs="Arial"/>
          <w:szCs w:val="22"/>
        </w:rPr>
        <w:t>f an integration or rationalization is anticipated to result in the creation of employment for nurses at another service provider by reason of the establishment of a new unit or the enlargement, transfer or extension of services at that service provider:</w:t>
      </w:r>
    </w:p>
    <w:p w14:paraId="522B9D19" w14:textId="77777777" w:rsidR="00B1227A" w:rsidRPr="000B0B58" w:rsidRDefault="00B1227A" w:rsidP="00A97473">
      <w:pPr>
        <w:pStyle w:val="i"/>
        <w:tabs>
          <w:tab w:val="clear" w:pos="-1440"/>
          <w:tab w:val="clear" w:pos="-720"/>
          <w:tab w:val="clear" w:pos="0"/>
        </w:tabs>
        <w:rPr>
          <w:rFonts w:cs="Arial"/>
          <w:szCs w:val="22"/>
        </w:rPr>
      </w:pPr>
    </w:p>
    <w:p w14:paraId="6E36B7CC"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w:t>
      </w:r>
      <w:r w:rsidRPr="000B0B58">
        <w:rPr>
          <w:rFonts w:cs="Arial"/>
          <w:szCs w:val="22"/>
        </w:rPr>
        <w:tab/>
      </w:r>
      <w:r w:rsidR="000263CF" w:rsidRPr="000B0B58">
        <w:rPr>
          <w:rFonts w:cs="Arial"/>
          <w:szCs w:val="22"/>
        </w:rPr>
        <w:t>N</w:t>
      </w:r>
      <w:r w:rsidRPr="000B0B58">
        <w:rPr>
          <w:rFonts w:cs="Arial"/>
          <w:szCs w:val="22"/>
        </w:rPr>
        <w:t xml:space="preserve">otice of positions at the other service provider shall be posted at the hospital for a period of seven (7) consecutive calendar days.  Nurses in this bargaining unit and nurses in other ONA bargaining </w:t>
      </w:r>
      <w:r w:rsidRPr="000B0B58">
        <w:rPr>
          <w:rFonts w:cs="Arial"/>
          <w:szCs w:val="22"/>
        </w:rPr>
        <w:lastRenderedPageBreak/>
        <w:t>units at the Hospital, if any, may make written application for such vacancy within the seven (7) d</w:t>
      </w:r>
      <w:r w:rsidR="00535017" w:rsidRPr="000B0B58">
        <w:rPr>
          <w:rFonts w:cs="Arial"/>
          <w:szCs w:val="22"/>
        </w:rPr>
        <w:t>ay period referred to herein.</w:t>
      </w:r>
    </w:p>
    <w:p w14:paraId="443606A5" w14:textId="77777777" w:rsidR="00B1227A" w:rsidRPr="000B0B58" w:rsidRDefault="00B1227A" w:rsidP="00A97473">
      <w:pPr>
        <w:pStyle w:val="i"/>
        <w:tabs>
          <w:tab w:val="clear" w:pos="-1440"/>
          <w:tab w:val="clear" w:pos="-720"/>
          <w:tab w:val="clear" w:pos="0"/>
        </w:tabs>
        <w:rPr>
          <w:rFonts w:cs="Arial"/>
          <w:szCs w:val="22"/>
        </w:rPr>
      </w:pPr>
    </w:p>
    <w:p w14:paraId="67A9B364" w14:textId="77777777" w:rsidR="00B1227A" w:rsidRDefault="000263CF" w:rsidP="00595C48">
      <w:pPr>
        <w:pStyle w:val="i"/>
        <w:numPr>
          <w:ilvl w:val="0"/>
          <w:numId w:val="28"/>
        </w:numPr>
        <w:tabs>
          <w:tab w:val="clear" w:pos="-1440"/>
          <w:tab w:val="clear" w:pos="-720"/>
          <w:tab w:val="clear" w:pos="0"/>
        </w:tabs>
        <w:rPr>
          <w:rFonts w:cs="Arial"/>
          <w:szCs w:val="22"/>
        </w:rPr>
      </w:pPr>
      <w:r w:rsidRPr="000B0B58">
        <w:rPr>
          <w:rFonts w:cs="Arial"/>
          <w:szCs w:val="22"/>
        </w:rPr>
        <w:t>N</w:t>
      </w:r>
      <w:r w:rsidR="00B1227A" w:rsidRPr="000B0B58">
        <w:rPr>
          <w:rFonts w:cs="Arial"/>
          <w:szCs w:val="22"/>
        </w:rPr>
        <w:t>urses shall be selected for positions on the basis of their skill, ability, experience and qualifications.  Where these factors are relatively equal amongst the nurses considered, seniority shall govern providing the successful applicant, if any, is qualified to perform the available work within an appropriate familiarization period.  Where seniority governs, the most senior applicant, regardless of her or his ONA bargaining unit, will be selected.  Where the applicant has been selected in accordance with this Article and it is subsequently determined that she or he cannot satisfactorily perform the job to which she or he was promoted or transferred, the Hospital will attempt, during the first sixty (60) tours (450 hours for nurses whose regular hours of work are other than the standard work day) worked from the date on which the nurse was first assigned to the vacancy, to return the nurse to her or his former job, and the filling of the subsequent vacancies will likewise be reversed.</w:t>
      </w:r>
    </w:p>
    <w:p w14:paraId="11B4B4EB" w14:textId="77777777" w:rsidR="0049518E" w:rsidRPr="000B0B58" w:rsidRDefault="0049518E" w:rsidP="0049518E">
      <w:pPr>
        <w:pStyle w:val="i"/>
        <w:tabs>
          <w:tab w:val="clear" w:pos="-1440"/>
          <w:tab w:val="clear" w:pos="-720"/>
          <w:tab w:val="clear" w:pos="0"/>
        </w:tabs>
        <w:ind w:left="2160" w:firstLine="0"/>
        <w:rPr>
          <w:rFonts w:cs="Arial"/>
          <w:szCs w:val="22"/>
        </w:rPr>
      </w:pPr>
    </w:p>
    <w:p w14:paraId="5596EFE6" w14:textId="2B173CC5" w:rsidR="00B1227A" w:rsidRPr="000B0B58" w:rsidRDefault="00B1227A" w:rsidP="0049518E">
      <w:pPr>
        <w:pStyle w:val="b"/>
        <w:tabs>
          <w:tab w:val="clear" w:pos="-1440"/>
          <w:tab w:val="clear" w:pos="-720"/>
          <w:tab w:val="clear" w:pos="0"/>
        </w:tabs>
        <w:ind w:firstLine="0"/>
        <w:rPr>
          <w:rFonts w:cs="Arial"/>
          <w:bCs/>
          <w:szCs w:val="22"/>
          <w:lang w:val="en-CA"/>
        </w:rPr>
      </w:pPr>
      <w:r w:rsidRPr="000B0B58">
        <w:rPr>
          <w:rFonts w:cs="Arial"/>
          <w:szCs w:val="22"/>
        </w:rPr>
        <w:t xml:space="preserve">Nothing in the foregoing shall be deemed to limit or restrict the parties rights under the </w:t>
      </w:r>
      <w:r w:rsidRPr="000B0B58">
        <w:rPr>
          <w:rFonts w:cs="Arial"/>
          <w:i/>
          <w:szCs w:val="22"/>
        </w:rPr>
        <w:t>Labour Relations Act, 1995</w:t>
      </w:r>
      <w:r w:rsidRPr="000B0B58">
        <w:rPr>
          <w:rFonts w:cs="Arial"/>
          <w:szCs w:val="22"/>
        </w:rPr>
        <w:t xml:space="preserve">, the </w:t>
      </w:r>
      <w:r w:rsidRPr="000B0B58">
        <w:rPr>
          <w:rFonts w:cs="Arial"/>
          <w:i/>
          <w:szCs w:val="22"/>
        </w:rPr>
        <w:t>Local Health System Integration Act</w:t>
      </w:r>
      <w:r w:rsidRPr="000B0B58">
        <w:rPr>
          <w:rFonts w:cs="Arial"/>
          <w:szCs w:val="22"/>
        </w:rPr>
        <w:t xml:space="preserve"> or the </w:t>
      </w:r>
      <w:r w:rsidRPr="000B0B58">
        <w:rPr>
          <w:rFonts w:cs="Arial"/>
          <w:i/>
          <w:szCs w:val="22"/>
        </w:rPr>
        <w:t>Public Sector Labour Relations Transition Act, 1997</w:t>
      </w:r>
      <w:r w:rsidRPr="000B0B58">
        <w:rPr>
          <w:rFonts w:cs="Arial"/>
          <w:szCs w:val="22"/>
        </w:rPr>
        <w:t>, as may be amended from time to time.</w:t>
      </w:r>
    </w:p>
    <w:p w14:paraId="1A7E1DA7" w14:textId="77777777" w:rsidR="00B1227A" w:rsidRPr="000B0B58" w:rsidRDefault="00B1227A" w:rsidP="00A97473">
      <w:pPr>
        <w:pStyle w:val="101"/>
        <w:tabs>
          <w:tab w:val="clear" w:pos="-1440"/>
          <w:tab w:val="clear" w:pos="-720"/>
          <w:tab w:val="clear" w:pos="0"/>
        </w:tabs>
        <w:rPr>
          <w:rFonts w:cs="Arial"/>
          <w:szCs w:val="22"/>
        </w:rPr>
      </w:pPr>
    </w:p>
    <w:p w14:paraId="73445400" w14:textId="77777777" w:rsidR="00B1227A" w:rsidRPr="000B0B58" w:rsidRDefault="00B1227A" w:rsidP="00A97473">
      <w:pPr>
        <w:pStyle w:val="101"/>
        <w:keepNext/>
        <w:tabs>
          <w:tab w:val="clear" w:pos="-1440"/>
          <w:tab w:val="clear" w:pos="-720"/>
          <w:tab w:val="clear" w:pos="0"/>
        </w:tabs>
        <w:rPr>
          <w:rFonts w:cs="Arial"/>
          <w:szCs w:val="22"/>
        </w:rPr>
      </w:pPr>
      <w:r w:rsidRPr="000B0B58">
        <w:rPr>
          <w:rFonts w:cs="Arial"/>
          <w:szCs w:val="22"/>
        </w:rPr>
        <w:t>10.14</w:t>
      </w:r>
      <w:r w:rsidRPr="000B0B58">
        <w:rPr>
          <w:rFonts w:cs="Arial"/>
          <w:szCs w:val="22"/>
        </w:rPr>
        <w:tab/>
      </w:r>
      <w:r w:rsidRPr="000B0B58">
        <w:rPr>
          <w:rFonts w:cs="Arial"/>
          <w:szCs w:val="22"/>
          <w:u w:val="single"/>
        </w:rPr>
        <w:t>Human Resource Plans, Retirement and Separation Allowances</w:t>
      </w:r>
    </w:p>
    <w:p w14:paraId="1F577704" w14:textId="77777777" w:rsidR="00B1227A" w:rsidRPr="000B0B58" w:rsidRDefault="00B1227A" w:rsidP="00A97473">
      <w:pPr>
        <w:pStyle w:val="101"/>
        <w:keepNext/>
        <w:tabs>
          <w:tab w:val="clear" w:pos="-1440"/>
          <w:tab w:val="clear" w:pos="-720"/>
          <w:tab w:val="clear" w:pos="0"/>
        </w:tabs>
        <w:rPr>
          <w:rFonts w:cs="Arial"/>
          <w:szCs w:val="22"/>
        </w:rPr>
      </w:pPr>
    </w:p>
    <w:p w14:paraId="797DA765"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(a)</w:t>
      </w:r>
      <w:r w:rsidRPr="000B0B58">
        <w:rPr>
          <w:rFonts w:cs="Arial"/>
          <w:szCs w:val="22"/>
        </w:rPr>
        <w:tab/>
        <w:t>Local Human Resource Plans will apply to Health Services Restructuring Commission directives and integrations, provided that in the case of integrations, this Article will apply only to a hospital which is also bound by this collective agreement as well as the Local Human Resources Plan.  In other circumstances, the balance of this Article will apply.</w:t>
      </w:r>
    </w:p>
    <w:p w14:paraId="648BD0D0" w14:textId="77777777" w:rsidR="00B1227A" w:rsidRPr="000B0B58" w:rsidRDefault="00B1227A" w:rsidP="00A97473">
      <w:pPr>
        <w:pStyle w:val="b"/>
        <w:tabs>
          <w:tab w:val="clear" w:pos="-1440"/>
          <w:tab w:val="clear" w:pos="-720"/>
          <w:tab w:val="clear" w:pos="0"/>
        </w:tabs>
        <w:rPr>
          <w:rFonts w:cs="Arial"/>
          <w:szCs w:val="22"/>
        </w:rPr>
      </w:pPr>
    </w:p>
    <w:p w14:paraId="62D6B6F8" w14:textId="7EE14A23" w:rsidR="00B1227A" w:rsidRPr="000B0B58" w:rsidRDefault="00B1227A" w:rsidP="00A97473">
      <w:pPr>
        <w:pStyle w:val="b"/>
        <w:tabs>
          <w:tab w:val="clear" w:pos="-1440"/>
          <w:tab w:val="clear" w:pos="-720"/>
          <w:tab w:val="clear" w:pos="0"/>
        </w:tabs>
        <w:rPr>
          <w:rFonts w:cs="Arial"/>
          <w:szCs w:val="22"/>
        </w:rPr>
      </w:pPr>
      <w:r w:rsidRPr="000B0B58">
        <w:rPr>
          <w:rFonts w:cs="Arial"/>
          <w:szCs w:val="22"/>
        </w:rPr>
        <w:t>(b)</w:t>
      </w:r>
      <w:r w:rsidRPr="000B0B58">
        <w:rPr>
          <w:rFonts w:cs="Arial"/>
          <w:szCs w:val="22"/>
        </w:rPr>
        <w:tab/>
        <w:t>Before issuing notice of long-term layoff pursuant to Article 10.08</w:t>
      </w:r>
      <w:r w:rsidR="00683670">
        <w:rPr>
          <w:rFonts w:cs="Arial"/>
          <w:szCs w:val="22"/>
        </w:rPr>
        <w:t xml:space="preserve"> </w:t>
      </w:r>
      <w:r w:rsidRPr="000B0B58">
        <w:rPr>
          <w:rFonts w:cs="Arial"/>
          <w:szCs w:val="22"/>
        </w:rPr>
        <w:t>(e)</w:t>
      </w:r>
      <w:r w:rsidR="00683670">
        <w:rPr>
          <w:rFonts w:cs="Arial"/>
          <w:szCs w:val="22"/>
        </w:rPr>
        <w:t xml:space="preserve"> </w:t>
      </w:r>
      <w:r w:rsidRPr="000B0B58">
        <w:rPr>
          <w:rFonts w:cs="Arial"/>
          <w:szCs w:val="22"/>
        </w:rPr>
        <w:t>(ii), and following notice pursuant to Article 10.08</w:t>
      </w:r>
      <w:r w:rsidR="00683670">
        <w:rPr>
          <w:rFonts w:cs="Arial"/>
          <w:szCs w:val="22"/>
        </w:rPr>
        <w:t xml:space="preserve"> </w:t>
      </w:r>
      <w:r w:rsidRPr="000B0B58">
        <w:rPr>
          <w:rFonts w:cs="Arial"/>
          <w:szCs w:val="22"/>
        </w:rPr>
        <w:t>(e)</w:t>
      </w:r>
      <w:r w:rsidR="00683670">
        <w:rPr>
          <w:rFonts w:cs="Arial"/>
          <w:szCs w:val="22"/>
        </w:rPr>
        <w:t xml:space="preserve"> </w:t>
      </w:r>
      <w:r w:rsidRPr="000B0B58">
        <w:rPr>
          <w:rFonts w:cs="Arial"/>
          <w:szCs w:val="22"/>
        </w:rPr>
        <w:t>(i), the Hospital will make offers of retirement allowance in accordance with the following conditions:</w:t>
      </w:r>
    </w:p>
    <w:p w14:paraId="62362826" w14:textId="77777777" w:rsidR="00B1227A" w:rsidRPr="000B0B58" w:rsidRDefault="00B1227A" w:rsidP="00A97473">
      <w:pPr>
        <w:pStyle w:val="b"/>
        <w:tabs>
          <w:tab w:val="clear" w:pos="-1440"/>
          <w:tab w:val="clear" w:pos="-720"/>
          <w:tab w:val="clear" w:pos="0"/>
        </w:tabs>
        <w:rPr>
          <w:rFonts w:cs="Arial"/>
          <w:szCs w:val="22"/>
        </w:rPr>
      </w:pPr>
    </w:p>
    <w:p w14:paraId="52AF34C3"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w:t>
      </w:r>
      <w:r w:rsidRPr="000B0B58">
        <w:rPr>
          <w:rFonts w:cs="Arial"/>
          <w:szCs w:val="22"/>
        </w:rPr>
        <w:tab/>
        <w:t>The Hospital will first make offers in order of seniority on the unit(s)</w:t>
      </w:r>
      <w:r w:rsidR="003476BD" w:rsidRPr="000B0B58">
        <w:rPr>
          <w:rFonts w:cs="Arial"/>
          <w:szCs w:val="22"/>
        </w:rPr>
        <w:t xml:space="preserve"> and within the classification</w:t>
      </w:r>
      <w:r w:rsidRPr="000B0B58">
        <w:rPr>
          <w:rFonts w:cs="Arial"/>
          <w:szCs w:val="22"/>
        </w:rPr>
        <w:t xml:space="preserve"> where layoffs would otherwise occur.</w:t>
      </w:r>
    </w:p>
    <w:p w14:paraId="2687F974" w14:textId="77777777" w:rsidR="00B1227A" w:rsidRPr="000B0B58" w:rsidRDefault="00B1227A" w:rsidP="00A97473">
      <w:pPr>
        <w:pStyle w:val="i"/>
        <w:tabs>
          <w:tab w:val="clear" w:pos="-1440"/>
          <w:tab w:val="clear" w:pos="-720"/>
          <w:tab w:val="clear" w:pos="0"/>
        </w:tabs>
        <w:rPr>
          <w:rFonts w:cs="Arial"/>
          <w:szCs w:val="22"/>
        </w:rPr>
      </w:pPr>
    </w:p>
    <w:p w14:paraId="49799E19"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w:t>
      </w:r>
      <w:r w:rsidRPr="000B0B58">
        <w:rPr>
          <w:rFonts w:cs="Arial"/>
          <w:szCs w:val="22"/>
        </w:rPr>
        <w:tab/>
        <w:t>The Hospital will make offers to nurses eligible for retirement under the Hospital pension plan (including regular part-time, if applicable, whether or not they participate in the hospital pension plan).</w:t>
      </w:r>
    </w:p>
    <w:p w14:paraId="59B2FF72" w14:textId="77777777" w:rsidR="00B1227A" w:rsidRPr="000B0B58" w:rsidRDefault="00B1227A" w:rsidP="00A97473">
      <w:pPr>
        <w:pStyle w:val="i"/>
        <w:tabs>
          <w:tab w:val="clear" w:pos="-1440"/>
          <w:tab w:val="clear" w:pos="-720"/>
          <w:tab w:val="clear" w:pos="0"/>
        </w:tabs>
        <w:rPr>
          <w:rFonts w:cs="Arial"/>
          <w:szCs w:val="22"/>
        </w:rPr>
      </w:pPr>
    </w:p>
    <w:p w14:paraId="42FE9480"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iii)</w:t>
      </w:r>
      <w:r w:rsidRPr="000B0B58">
        <w:rPr>
          <w:rFonts w:cs="Arial"/>
          <w:szCs w:val="22"/>
        </w:rPr>
        <w:tab/>
        <w:t>The number of retirements the Hospital approves will not exceed the number of nurses who would otherwise be laid off.</w:t>
      </w:r>
    </w:p>
    <w:p w14:paraId="3B93D568" w14:textId="77777777" w:rsidR="00B1227A" w:rsidRPr="000B0B58" w:rsidRDefault="00B1227A" w:rsidP="00A97473">
      <w:pPr>
        <w:pStyle w:val="i"/>
        <w:tabs>
          <w:tab w:val="clear" w:pos="-1440"/>
          <w:tab w:val="clear" w:pos="-720"/>
          <w:tab w:val="clear" w:pos="0"/>
        </w:tabs>
        <w:rPr>
          <w:rFonts w:cs="Arial"/>
          <w:szCs w:val="22"/>
        </w:rPr>
      </w:pPr>
    </w:p>
    <w:p w14:paraId="316EC7A1"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ab/>
        <w:t xml:space="preserve">A nurse who elects </w:t>
      </w:r>
      <w:r w:rsidR="003476BD" w:rsidRPr="000B0B58">
        <w:rPr>
          <w:rFonts w:cs="Arial"/>
          <w:szCs w:val="22"/>
        </w:rPr>
        <w:t xml:space="preserve">a </w:t>
      </w:r>
      <w:r w:rsidRPr="000B0B58">
        <w:rPr>
          <w:rFonts w:cs="Arial"/>
          <w:szCs w:val="22"/>
        </w:rPr>
        <w:t>retirement option shall receive, following completion of the last day of work, a retirement allowance of one (1) week’s salary for each year of service, to a maximum ceiling of thirty-five (35) weeks’ salary.</w:t>
      </w:r>
    </w:p>
    <w:p w14:paraId="01ED44F5" w14:textId="77777777" w:rsidR="00B1227A" w:rsidRPr="000B0B58" w:rsidRDefault="00B1227A" w:rsidP="00A97473">
      <w:pPr>
        <w:pStyle w:val="i"/>
        <w:tabs>
          <w:tab w:val="clear" w:pos="-1440"/>
          <w:tab w:val="clear" w:pos="-720"/>
          <w:tab w:val="clear" w:pos="0"/>
        </w:tabs>
        <w:rPr>
          <w:rFonts w:cs="Arial"/>
          <w:szCs w:val="22"/>
        </w:rPr>
      </w:pPr>
    </w:p>
    <w:p w14:paraId="067B19D7"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iv)</w:t>
      </w:r>
      <w:r w:rsidRPr="000B0B58">
        <w:rPr>
          <w:rFonts w:cs="Arial"/>
          <w:szCs w:val="22"/>
        </w:rPr>
        <w:tab/>
        <w:t xml:space="preserve">If a nurse(s) on the unit referred to in paragraph (i) does not accept the offer, the Hospital will then extend the offer, in order of seniority, to eligible nurses </w:t>
      </w:r>
      <w:r w:rsidR="003476BD" w:rsidRPr="000B0B58">
        <w:rPr>
          <w:rFonts w:cs="Arial"/>
          <w:szCs w:val="22"/>
        </w:rPr>
        <w:t xml:space="preserve">in the same classification </w:t>
      </w:r>
      <w:r w:rsidRPr="000B0B58">
        <w:rPr>
          <w:rFonts w:cs="Arial"/>
          <w:szCs w:val="22"/>
        </w:rPr>
        <w:t xml:space="preserve">in the unit where a nurse </w:t>
      </w:r>
      <w:r w:rsidRPr="000B0B58">
        <w:rPr>
          <w:rFonts w:cs="Arial"/>
          <w:szCs w:val="22"/>
        </w:rPr>
        <w:lastRenderedPageBreak/>
        <w:t xml:space="preserve">who has been notified of a long-term lay-off elects to displace in accordance with Article 10.09 (b) ii) (D) and one subsequent displacement.  The Hospital is not required to </w:t>
      </w:r>
      <w:r w:rsidR="00F4240D" w:rsidRPr="000B0B58">
        <w:rPr>
          <w:rFonts w:cs="Arial"/>
          <w:szCs w:val="22"/>
        </w:rPr>
        <w:t>offer retirement</w:t>
      </w:r>
      <w:r w:rsidRPr="000B0B58">
        <w:rPr>
          <w:rFonts w:cs="Arial"/>
          <w:szCs w:val="22"/>
        </w:rPr>
        <w:t xml:space="preserve"> allowances in accordance with this provision on any subsequent displacements i.e., the offer shall follow the displaced nurse, to a maximum of two displacements.</w:t>
      </w:r>
    </w:p>
    <w:p w14:paraId="3B9AEE60" w14:textId="77777777" w:rsidR="00B1227A" w:rsidRPr="000B0B58" w:rsidRDefault="00B1227A" w:rsidP="00A97473">
      <w:pPr>
        <w:pStyle w:val="b"/>
        <w:tabs>
          <w:tab w:val="clear" w:pos="-1440"/>
          <w:tab w:val="clear" w:pos="-720"/>
          <w:tab w:val="clear" w:pos="0"/>
        </w:tabs>
        <w:rPr>
          <w:rFonts w:cs="Arial"/>
          <w:szCs w:val="22"/>
        </w:rPr>
      </w:pPr>
    </w:p>
    <w:p w14:paraId="41B7BC39" w14:textId="77777777" w:rsidR="003476BD" w:rsidRPr="000B0B58" w:rsidRDefault="003476BD" w:rsidP="00A97473">
      <w:pPr>
        <w:pStyle w:val="b"/>
        <w:tabs>
          <w:tab w:val="clear" w:pos="-1440"/>
          <w:tab w:val="clear" w:pos="-720"/>
          <w:tab w:val="clear" w:pos="0"/>
        </w:tabs>
        <w:ind w:left="2880"/>
        <w:rPr>
          <w:rFonts w:cs="Arial"/>
          <w:szCs w:val="22"/>
        </w:rPr>
      </w:pPr>
      <w:r w:rsidRPr="000B0B58">
        <w:rPr>
          <w:rFonts w:cs="Arial"/>
          <w:szCs w:val="22"/>
        </w:rPr>
        <w:t>NOTE: For the purposes of this provision, Charge Nurse and Team Lead shall be considered a</w:t>
      </w:r>
      <w:r w:rsidR="00462EE2" w:rsidRPr="000B0B58">
        <w:rPr>
          <w:rFonts w:cs="Arial"/>
          <w:szCs w:val="22"/>
        </w:rPr>
        <w:t>s</w:t>
      </w:r>
      <w:r w:rsidRPr="000B0B58">
        <w:rPr>
          <w:rFonts w:cs="Arial"/>
          <w:szCs w:val="22"/>
        </w:rPr>
        <w:t xml:space="preserve"> within the same classification as a “General Duty RN”, or any other classification agreed by the parties.</w:t>
      </w:r>
    </w:p>
    <w:p w14:paraId="40BC9BB7" w14:textId="77777777" w:rsidR="003476BD" w:rsidRPr="000B0B58" w:rsidRDefault="003476BD" w:rsidP="00A97473">
      <w:pPr>
        <w:pStyle w:val="b"/>
        <w:tabs>
          <w:tab w:val="clear" w:pos="-1440"/>
          <w:tab w:val="clear" w:pos="-720"/>
          <w:tab w:val="clear" w:pos="0"/>
        </w:tabs>
        <w:rPr>
          <w:rFonts w:cs="Arial"/>
          <w:szCs w:val="22"/>
        </w:rPr>
      </w:pPr>
    </w:p>
    <w:p w14:paraId="1EAEA07C"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(c)</w:t>
      </w:r>
      <w:r w:rsidRPr="000B0B58">
        <w:rPr>
          <w:rFonts w:cs="Arial"/>
          <w:szCs w:val="22"/>
        </w:rPr>
        <w:tab/>
        <w:t>Where a nurse has received individual notice of long-term layoff under Article 10.08 such nurse may resign and receive a separation allowance as follows:</w:t>
      </w:r>
    </w:p>
    <w:p w14:paraId="2C4F8931" w14:textId="77777777" w:rsidR="00B1227A" w:rsidRPr="000B0B58" w:rsidRDefault="00B1227A" w:rsidP="00A97473">
      <w:pPr>
        <w:pStyle w:val="b"/>
        <w:tabs>
          <w:tab w:val="clear" w:pos="-1440"/>
          <w:tab w:val="clear" w:pos="-720"/>
          <w:tab w:val="clear" w:pos="0"/>
        </w:tabs>
        <w:rPr>
          <w:rFonts w:cs="Arial"/>
          <w:szCs w:val="22"/>
        </w:rPr>
      </w:pPr>
    </w:p>
    <w:p w14:paraId="024EF5F8"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w:t>
      </w:r>
      <w:r w:rsidRPr="000B0B58">
        <w:rPr>
          <w:rFonts w:cs="Arial"/>
          <w:szCs w:val="22"/>
        </w:rPr>
        <w:tab/>
        <w:t>Where an employee resigns effective within thirty (30) days after receiving individual notice of long-term layoff, she or he shall be entitled to a separation allowance of two (2) weeks’ salary for each year of continuous service to a maximum of sixteen (16) weeks’ pay, and, on production of receipts from an approved educational program, within twelve (12) months of resignation will be reimbursed for tuition fees up to a maximum of three thousand ($3,000.00) dollars.</w:t>
      </w:r>
    </w:p>
    <w:p w14:paraId="2A3EE46A" w14:textId="77777777" w:rsidR="00B1227A" w:rsidRPr="000B0B58" w:rsidRDefault="00B1227A" w:rsidP="00A97473">
      <w:pPr>
        <w:pStyle w:val="i"/>
        <w:tabs>
          <w:tab w:val="clear" w:pos="-1440"/>
          <w:tab w:val="clear" w:pos="-720"/>
          <w:tab w:val="clear" w:pos="0"/>
        </w:tabs>
        <w:rPr>
          <w:rFonts w:cs="Arial"/>
          <w:szCs w:val="22"/>
        </w:rPr>
      </w:pPr>
    </w:p>
    <w:p w14:paraId="49CD8EA0"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w:t>
      </w:r>
      <w:r w:rsidRPr="000B0B58">
        <w:rPr>
          <w:rFonts w:cs="Arial"/>
          <w:szCs w:val="22"/>
        </w:rPr>
        <w:tab/>
        <w:t>Where an employee resigns effective later than thirty (30) days after receiving individual notice of long-term layoff, she or he shall be entitled to a separation allowance of four (4) weeks’ salary, and, on production of receipts from an approved educational program, within twelve (12) months of resignation will be reimbursed for tuition fees up to a maximum of one thousand two hundred and fifty ($1,250.00) dollars.</w:t>
      </w:r>
    </w:p>
    <w:p w14:paraId="6DE571FB" w14:textId="77777777" w:rsidR="005671D2" w:rsidRPr="000B0B58" w:rsidRDefault="005671D2" w:rsidP="00A97473">
      <w:pPr>
        <w:pStyle w:val="101"/>
        <w:tabs>
          <w:tab w:val="clear" w:pos="-1440"/>
          <w:tab w:val="clear" w:pos="-720"/>
          <w:tab w:val="clear" w:pos="0"/>
        </w:tabs>
        <w:rPr>
          <w:rFonts w:cs="Arial"/>
          <w:szCs w:val="22"/>
        </w:rPr>
      </w:pPr>
    </w:p>
    <w:p w14:paraId="16528C91" w14:textId="77777777" w:rsidR="00B1227A" w:rsidRPr="000B0B58" w:rsidRDefault="00B1227A" w:rsidP="00A97473">
      <w:pPr>
        <w:pStyle w:val="101"/>
        <w:keepNext/>
        <w:tabs>
          <w:tab w:val="clear" w:pos="-1440"/>
          <w:tab w:val="clear" w:pos="-720"/>
          <w:tab w:val="clear" w:pos="0"/>
        </w:tabs>
        <w:rPr>
          <w:rFonts w:cs="Arial"/>
          <w:szCs w:val="22"/>
        </w:rPr>
      </w:pPr>
      <w:r w:rsidRPr="000B0B58">
        <w:rPr>
          <w:rFonts w:cs="Arial"/>
          <w:szCs w:val="22"/>
        </w:rPr>
        <w:t>10.15</w:t>
      </w:r>
      <w:r w:rsidRPr="000B0B58">
        <w:rPr>
          <w:rFonts w:cs="Arial"/>
          <w:szCs w:val="22"/>
        </w:rPr>
        <w:tab/>
      </w:r>
      <w:r w:rsidRPr="000B0B58">
        <w:rPr>
          <w:rFonts w:cs="Arial"/>
          <w:szCs w:val="22"/>
          <w:u w:val="single"/>
        </w:rPr>
        <w:t>Labour Adjustment Service Provider</w:t>
      </w:r>
    </w:p>
    <w:p w14:paraId="77E75D2E" w14:textId="77777777" w:rsidR="00B1227A" w:rsidRPr="000B0B58" w:rsidRDefault="00B1227A" w:rsidP="00A97473">
      <w:pPr>
        <w:pStyle w:val="101"/>
        <w:keepNext/>
        <w:tabs>
          <w:tab w:val="clear" w:pos="-1440"/>
          <w:tab w:val="clear" w:pos="-720"/>
          <w:tab w:val="clear" w:pos="0"/>
        </w:tabs>
        <w:rPr>
          <w:rFonts w:cs="Arial"/>
          <w:szCs w:val="22"/>
        </w:rPr>
      </w:pPr>
    </w:p>
    <w:p w14:paraId="01EEAAFF" w14:textId="06205CD1" w:rsidR="00B1227A" w:rsidRPr="000B0B58" w:rsidRDefault="00B1227A" w:rsidP="002E5603">
      <w:pPr>
        <w:pStyle w:val="101"/>
        <w:tabs>
          <w:tab w:val="clear" w:pos="-1440"/>
          <w:tab w:val="clear" w:pos="-720"/>
          <w:tab w:val="clear" w:pos="0"/>
        </w:tabs>
        <w:ind w:firstLine="0"/>
        <w:rPr>
          <w:rFonts w:cs="Arial"/>
          <w:szCs w:val="22"/>
        </w:rPr>
      </w:pPr>
      <w:r w:rsidRPr="000B0B58">
        <w:rPr>
          <w:rFonts w:cs="Arial"/>
          <w:szCs w:val="22"/>
        </w:rPr>
        <w:t xml:space="preserve">The Hospital and the Union will utilize the services of such labour adjustment service provider as the local parties may agree upon for purposes </w:t>
      </w:r>
      <w:r w:rsidR="00491FAF" w:rsidRPr="000B0B58">
        <w:rPr>
          <w:rFonts w:cs="Arial"/>
          <w:szCs w:val="22"/>
        </w:rPr>
        <w:t xml:space="preserve">of </w:t>
      </w:r>
      <w:r w:rsidRPr="000B0B58">
        <w:rPr>
          <w:rFonts w:cs="Arial"/>
          <w:szCs w:val="22"/>
        </w:rPr>
        <w:t>counselling, adjustment, training and development services.</w:t>
      </w:r>
    </w:p>
    <w:p w14:paraId="3C22A0B9" w14:textId="77777777" w:rsidR="00B1227A" w:rsidRPr="000B0B58" w:rsidRDefault="00B1227A" w:rsidP="00A97473">
      <w:pPr>
        <w:pStyle w:val="101"/>
        <w:tabs>
          <w:tab w:val="clear" w:pos="-1440"/>
          <w:tab w:val="clear" w:pos="-720"/>
          <w:tab w:val="clear" w:pos="0"/>
        </w:tabs>
        <w:rPr>
          <w:rFonts w:cs="Arial"/>
          <w:szCs w:val="22"/>
        </w:rPr>
      </w:pPr>
    </w:p>
    <w:p w14:paraId="177CB9DF" w14:textId="77777777" w:rsidR="00B1227A" w:rsidRPr="000B0B58" w:rsidRDefault="00B1227A" w:rsidP="00A97473">
      <w:pPr>
        <w:pStyle w:val="101"/>
        <w:rPr>
          <w:rFonts w:cs="Arial"/>
          <w:szCs w:val="22"/>
        </w:rPr>
      </w:pPr>
      <w:r w:rsidRPr="000B0B58">
        <w:rPr>
          <w:rFonts w:cs="Arial"/>
          <w:szCs w:val="22"/>
        </w:rPr>
        <w:t>NOTE 1:</w:t>
      </w:r>
      <w:r w:rsidRPr="000B0B58">
        <w:rPr>
          <w:rFonts w:cs="Arial"/>
          <w:szCs w:val="22"/>
        </w:rPr>
        <w:tab/>
        <w:t>In the bargaining units where full-time and part-time nurses are both employed, seniority lists and layoff and recall rights of part-time nurses shall be separate from full-time nurses.</w:t>
      </w:r>
    </w:p>
    <w:p w14:paraId="26F35044" w14:textId="77777777" w:rsidR="00B1227A" w:rsidRPr="000B0B58" w:rsidRDefault="00B1227A" w:rsidP="00A97473">
      <w:pPr>
        <w:pStyle w:val="101"/>
        <w:rPr>
          <w:rFonts w:cs="Arial"/>
          <w:szCs w:val="22"/>
        </w:rPr>
      </w:pPr>
    </w:p>
    <w:p w14:paraId="5F5B19A4" w14:textId="77777777" w:rsidR="00B1227A" w:rsidRPr="000B0B58" w:rsidRDefault="00B1227A" w:rsidP="00A97473">
      <w:pPr>
        <w:pStyle w:val="101"/>
        <w:rPr>
          <w:rFonts w:cs="Arial"/>
          <w:szCs w:val="22"/>
        </w:rPr>
      </w:pPr>
      <w:r w:rsidRPr="000B0B58">
        <w:rPr>
          <w:rFonts w:cs="Arial"/>
          <w:szCs w:val="22"/>
        </w:rPr>
        <w:t>NOTE 2:</w:t>
      </w:r>
      <w:r w:rsidRPr="000B0B58">
        <w:rPr>
          <w:rFonts w:cs="Arial"/>
          <w:szCs w:val="22"/>
        </w:rPr>
        <w:tab/>
        <w:t>The seniority list referred to in Article 10.02 shall include any other information that is currently provided to the Union.</w:t>
      </w:r>
    </w:p>
    <w:p w14:paraId="44F399B8" w14:textId="77777777" w:rsidR="00B1227A" w:rsidRPr="000B0B58" w:rsidRDefault="00B1227A" w:rsidP="00A97473">
      <w:pPr>
        <w:pStyle w:val="101"/>
        <w:rPr>
          <w:rFonts w:cs="Arial"/>
          <w:szCs w:val="22"/>
        </w:rPr>
      </w:pPr>
      <w:bookmarkStart w:id="32" w:name="_Toc478788156"/>
    </w:p>
    <w:p w14:paraId="505D0C52" w14:textId="77777777" w:rsidR="00B1227A" w:rsidRPr="000B0B58" w:rsidRDefault="00B1227A" w:rsidP="00A97473">
      <w:pPr>
        <w:pStyle w:val="101"/>
        <w:rPr>
          <w:rFonts w:cs="Arial"/>
          <w:szCs w:val="22"/>
        </w:rPr>
      </w:pPr>
    </w:p>
    <w:p w14:paraId="1CAE95E2" w14:textId="77777777" w:rsidR="00B1227A" w:rsidRPr="000B0B58" w:rsidRDefault="00B1227A" w:rsidP="00A97473">
      <w:pPr>
        <w:pStyle w:val="Article"/>
        <w:rPr>
          <w:rFonts w:cs="Arial"/>
          <w:szCs w:val="22"/>
        </w:rPr>
      </w:pPr>
      <w:bookmarkStart w:id="33" w:name="_Toc523837461"/>
      <w:r w:rsidRPr="000B0B58">
        <w:rPr>
          <w:rFonts w:cs="Arial"/>
          <w:szCs w:val="22"/>
        </w:rPr>
        <w:t>ARTICLE 11 – LEAVES OF ABSENCE</w:t>
      </w:r>
      <w:bookmarkEnd w:id="32"/>
      <w:bookmarkEnd w:id="33"/>
    </w:p>
    <w:p w14:paraId="70B8CEBF" w14:textId="77777777" w:rsidR="00B1227A" w:rsidRPr="000B0B58" w:rsidRDefault="00B1227A" w:rsidP="00A97473">
      <w:pPr>
        <w:pStyle w:val="Article"/>
        <w:rPr>
          <w:rFonts w:cs="Arial"/>
          <w:b w:val="0"/>
          <w:szCs w:val="22"/>
        </w:rPr>
      </w:pPr>
    </w:p>
    <w:p w14:paraId="7CE078CF" w14:textId="77777777" w:rsidR="00B1227A" w:rsidRPr="000B0B58" w:rsidRDefault="00B1227A" w:rsidP="00A97473">
      <w:pPr>
        <w:pStyle w:val="101"/>
        <w:rPr>
          <w:rFonts w:cs="Arial"/>
          <w:szCs w:val="22"/>
        </w:rPr>
      </w:pPr>
      <w:r w:rsidRPr="000B0B58">
        <w:rPr>
          <w:rFonts w:cs="Arial"/>
          <w:szCs w:val="22"/>
        </w:rPr>
        <w:t>11.01</w:t>
      </w:r>
      <w:r w:rsidRPr="000B0B58">
        <w:rPr>
          <w:rFonts w:cs="Arial"/>
          <w:szCs w:val="22"/>
        </w:rPr>
        <w:tab/>
        <w:t xml:space="preserve">Written requests for a personal leave of absence without pay will be considered on an individual basis by the </w:t>
      </w:r>
      <w:r w:rsidR="00491FAF" w:rsidRPr="000B0B58">
        <w:rPr>
          <w:rFonts w:cs="Arial"/>
          <w:szCs w:val="22"/>
        </w:rPr>
        <w:t>Chief Nursing Executive</w:t>
      </w:r>
      <w:r w:rsidRPr="000B0B58">
        <w:rPr>
          <w:rFonts w:cs="Arial"/>
          <w:szCs w:val="22"/>
        </w:rPr>
        <w:t>, Supervisor or designate.  Such requests are to be given as far in advance as possible and a written reply will be given within fourteen (14) days; except in cases of emergency in which case a reply will be given as soon as possible.  Such leave shall not be unreasonably withheld.</w:t>
      </w:r>
    </w:p>
    <w:p w14:paraId="4A878E1E" w14:textId="77777777" w:rsidR="00B1227A" w:rsidRPr="000B0B58" w:rsidRDefault="00B1227A" w:rsidP="00A97473">
      <w:pPr>
        <w:pStyle w:val="101"/>
        <w:rPr>
          <w:rFonts w:cs="Arial"/>
          <w:szCs w:val="22"/>
        </w:rPr>
      </w:pPr>
    </w:p>
    <w:p w14:paraId="4D63E48C" w14:textId="77777777" w:rsidR="00B1227A" w:rsidRPr="000B0B58" w:rsidRDefault="00B1227A" w:rsidP="00A97473">
      <w:pPr>
        <w:pStyle w:val="101"/>
        <w:keepNext/>
        <w:rPr>
          <w:rFonts w:cs="Arial"/>
          <w:szCs w:val="22"/>
        </w:rPr>
      </w:pPr>
      <w:r w:rsidRPr="000B0B58">
        <w:rPr>
          <w:rFonts w:cs="Arial"/>
          <w:szCs w:val="22"/>
        </w:rPr>
        <w:lastRenderedPageBreak/>
        <w:t>11.02</w:t>
      </w:r>
      <w:r w:rsidRPr="000B0B58">
        <w:rPr>
          <w:rFonts w:cs="Arial"/>
          <w:szCs w:val="22"/>
        </w:rPr>
        <w:tab/>
      </w:r>
      <w:r w:rsidR="00607206" w:rsidRPr="000B0B58">
        <w:rPr>
          <w:rFonts w:cs="Arial"/>
          <w:szCs w:val="22"/>
        </w:rPr>
        <w:t>(a)</w:t>
      </w:r>
      <w:r w:rsidR="00607206" w:rsidRPr="000C403B">
        <w:rPr>
          <w:rFonts w:cs="Arial"/>
          <w:szCs w:val="22"/>
        </w:rPr>
        <w:tab/>
      </w:r>
      <w:r w:rsidRPr="000B0B58">
        <w:rPr>
          <w:rFonts w:cs="Arial"/>
          <w:szCs w:val="22"/>
          <w:u w:val="single"/>
        </w:rPr>
        <w:t>Leave for Union Business</w:t>
      </w:r>
    </w:p>
    <w:p w14:paraId="0C43ABEC" w14:textId="77777777" w:rsidR="00B1227A" w:rsidRPr="000B0B58" w:rsidRDefault="00B1227A" w:rsidP="008B6037">
      <w:pPr>
        <w:pStyle w:val="b"/>
        <w:keepNext/>
        <w:tabs>
          <w:tab w:val="clear" w:pos="-1440"/>
          <w:tab w:val="clear" w:pos="-720"/>
          <w:tab w:val="clear" w:pos="0"/>
        </w:tabs>
        <w:rPr>
          <w:rFonts w:cs="Arial"/>
          <w:szCs w:val="22"/>
        </w:rPr>
      </w:pPr>
    </w:p>
    <w:p w14:paraId="1B274724" w14:textId="24C7CC5F" w:rsidR="00B1227A" w:rsidRPr="000B0B58" w:rsidRDefault="00B1227A" w:rsidP="00023C0F">
      <w:pPr>
        <w:pStyle w:val="b"/>
        <w:ind w:firstLine="0"/>
        <w:rPr>
          <w:rFonts w:cs="Arial"/>
          <w:szCs w:val="22"/>
        </w:rPr>
      </w:pPr>
      <w:r w:rsidRPr="000B0B58">
        <w:rPr>
          <w:rFonts w:cs="Arial"/>
          <w:szCs w:val="22"/>
        </w:rPr>
        <w:t xml:space="preserve">The Hospital agrees to grant leaves of absence, without pay, to nurses selected by the Union to attend </w:t>
      </w:r>
      <w:r w:rsidR="002D31C4" w:rsidRPr="000B0B58">
        <w:rPr>
          <w:rFonts w:cs="Arial"/>
          <w:szCs w:val="22"/>
        </w:rPr>
        <w:t xml:space="preserve">to </w:t>
      </w:r>
      <w:r w:rsidRPr="000B0B58">
        <w:rPr>
          <w:rFonts w:cs="Arial"/>
          <w:szCs w:val="22"/>
        </w:rPr>
        <w:t xml:space="preserve">Union business including </w:t>
      </w:r>
      <w:r w:rsidR="002D31C4" w:rsidRPr="000B0B58">
        <w:rPr>
          <w:rFonts w:cs="Arial"/>
          <w:szCs w:val="22"/>
        </w:rPr>
        <w:t xml:space="preserve">but not limited to </w:t>
      </w:r>
      <w:r w:rsidRPr="000B0B58">
        <w:rPr>
          <w:rFonts w:cs="Arial"/>
          <w:szCs w:val="22"/>
        </w:rPr>
        <w:t>conferences, conventions and Provincial Committee meetings and to any nurse elected to the position of Local Co-ordinator.  The cumulative total leave of absence, the amount of notice, the number of nurses that may be absent at any time from one area and the number of days (including those of the Local Co-ordinator) is set out in the Appendix of Local Provisions.  During such leave of absence, a nurse's salary and applicable benefits or percentage in lieu of fringe benefits shall be maintained by the Hospital and the local Union agrees to reimburse the Hospital in the amount of the daily rate of the full-time nurse or in the amount of the full cost of such salary and percentage in lieu of fringe benefits of a part-time nurse except for Provincial Committee meetings which will be reimbursed by the Union.  The Hospital will bill the local Union within a reasonable period of time.  Part-time nurses will receive service and seniority credit for all leaves granted under this Article.</w:t>
      </w:r>
    </w:p>
    <w:p w14:paraId="4CE0F1B7" w14:textId="77777777" w:rsidR="00607206" w:rsidRPr="000B0B58" w:rsidRDefault="00607206" w:rsidP="00607206">
      <w:pPr>
        <w:pStyle w:val="b"/>
        <w:rPr>
          <w:rFonts w:cs="Arial"/>
          <w:szCs w:val="22"/>
        </w:rPr>
      </w:pPr>
    </w:p>
    <w:p w14:paraId="6CA5D7D0" w14:textId="77777777" w:rsidR="00607206" w:rsidRPr="000B0B58" w:rsidRDefault="00607206" w:rsidP="008B6037">
      <w:pPr>
        <w:pStyle w:val="b"/>
        <w:keepNext/>
        <w:rPr>
          <w:rFonts w:cs="Arial"/>
          <w:szCs w:val="22"/>
          <w:u w:val="single"/>
        </w:rPr>
      </w:pPr>
      <w:r w:rsidRPr="000B0B58">
        <w:rPr>
          <w:rFonts w:cs="Arial"/>
          <w:szCs w:val="22"/>
        </w:rPr>
        <w:t>(b)</w:t>
      </w:r>
      <w:r w:rsidRPr="000B0B58">
        <w:rPr>
          <w:rFonts w:cs="Arial"/>
          <w:szCs w:val="22"/>
        </w:rPr>
        <w:tab/>
      </w:r>
      <w:r w:rsidRPr="000B0B58">
        <w:rPr>
          <w:rFonts w:cs="Arial"/>
          <w:szCs w:val="22"/>
          <w:u w:val="single"/>
        </w:rPr>
        <w:t>ONA Staff Leave</w:t>
      </w:r>
    </w:p>
    <w:p w14:paraId="31553AB4" w14:textId="77777777" w:rsidR="00607206" w:rsidRPr="000B0B58" w:rsidRDefault="00607206" w:rsidP="008B6037">
      <w:pPr>
        <w:pStyle w:val="b"/>
        <w:keepNext/>
        <w:tabs>
          <w:tab w:val="clear" w:pos="-1440"/>
          <w:tab w:val="clear" w:pos="-720"/>
          <w:tab w:val="clear" w:pos="0"/>
        </w:tabs>
        <w:rPr>
          <w:rFonts w:cs="Arial"/>
          <w:szCs w:val="22"/>
        </w:rPr>
      </w:pPr>
    </w:p>
    <w:p w14:paraId="2DB9D3D9" w14:textId="70CF6706" w:rsidR="00607206" w:rsidRPr="000B0B58" w:rsidRDefault="00607206" w:rsidP="00023C0F">
      <w:pPr>
        <w:pStyle w:val="b"/>
        <w:ind w:firstLine="0"/>
        <w:rPr>
          <w:rFonts w:cs="Arial"/>
          <w:szCs w:val="22"/>
        </w:rPr>
      </w:pPr>
      <w:r w:rsidRPr="000B0B58">
        <w:rPr>
          <w:rFonts w:cs="Arial"/>
          <w:szCs w:val="22"/>
        </w:rPr>
        <w:t>Upon application in writing by the Union on behalf of an employee to the Hospital, an unpaid leave of absence may be granted to such employee selected for a secondment or a temporary staff position with the Ontario Nurses' Association.  Such leave shall not be unreasonably denied or extended beyond twelve (12) months.  Notwithstanding Article 10.04, there shall be no loss of service or seniority for an employee during such leave of absence.  It is understood that during such leave the employee shall be deemed to be an employee of the Ontario Nurses' Association.  The employee agrees to notify the Hospital of her or his intention to return to work at least two (2) weeks prior to the date of such return</w:t>
      </w:r>
      <w:r w:rsidR="0087390F" w:rsidRPr="000B0B58">
        <w:rPr>
          <w:rFonts w:cs="Arial"/>
          <w:szCs w:val="22"/>
        </w:rPr>
        <w:t xml:space="preserve">.  </w:t>
      </w:r>
      <w:r w:rsidRPr="000B0B58">
        <w:rPr>
          <w:rFonts w:cs="Arial"/>
          <w:szCs w:val="22"/>
        </w:rPr>
        <w:t>The employee shall be reinstated to her or his former position, unless that position has been discontinued, in which case the employee shall be given a comparable job.</w:t>
      </w:r>
    </w:p>
    <w:p w14:paraId="4D00F81C" w14:textId="77777777" w:rsidR="00B1227A" w:rsidRPr="000B0B58" w:rsidRDefault="00B1227A" w:rsidP="00AC1AB5">
      <w:pPr>
        <w:pStyle w:val="101"/>
        <w:rPr>
          <w:rFonts w:cs="Arial"/>
          <w:szCs w:val="22"/>
        </w:rPr>
      </w:pPr>
    </w:p>
    <w:p w14:paraId="393B2091" w14:textId="77777777" w:rsidR="00B1227A" w:rsidRPr="000B0B58" w:rsidRDefault="00B1227A" w:rsidP="00A97473">
      <w:pPr>
        <w:pStyle w:val="101"/>
        <w:keepNext/>
        <w:rPr>
          <w:rFonts w:cs="Arial"/>
          <w:szCs w:val="22"/>
        </w:rPr>
      </w:pPr>
      <w:r w:rsidRPr="000B0B58">
        <w:rPr>
          <w:rFonts w:cs="Arial"/>
          <w:szCs w:val="22"/>
        </w:rPr>
        <w:t>11.03</w:t>
      </w:r>
      <w:r w:rsidRPr="000B0B58">
        <w:rPr>
          <w:rFonts w:cs="Arial"/>
          <w:szCs w:val="22"/>
        </w:rPr>
        <w:tab/>
      </w:r>
      <w:r w:rsidRPr="000B0B58">
        <w:rPr>
          <w:rFonts w:cs="Arial"/>
          <w:szCs w:val="22"/>
          <w:u w:val="single"/>
        </w:rPr>
        <w:t>Leave, Board of Directors</w:t>
      </w:r>
    </w:p>
    <w:p w14:paraId="2C5D1EB6" w14:textId="77777777" w:rsidR="00B1227A" w:rsidRPr="000B0B58" w:rsidRDefault="00B1227A" w:rsidP="00A97473">
      <w:pPr>
        <w:pStyle w:val="101"/>
        <w:keepNext/>
        <w:rPr>
          <w:rFonts w:cs="Arial"/>
          <w:szCs w:val="22"/>
        </w:rPr>
      </w:pPr>
    </w:p>
    <w:p w14:paraId="0B700343" w14:textId="7FB48D15" w:rsidR="006B6F63" w:rsidRPr="000B0B58" w:rsidRDefault="00B1227A" w:rsidP="00023C0F">
      <w:pPr>
        <w:pStyle w:val="101"/>
        <w:ind w:firstLine="0"/>
        <w:rPr>
          <w:rFonts w:cs="Arial"/>
          <w:szCs w:val="22"/>
        </w:rPr>
      </w:pPr>
      <w:r w:rsidRPr="000B0B58">
        <w:rPr>
          <w:rFonts w:cs="Arial"/>
          <w:szCs w:val="22"/>
        </w:rPr>
        <w:t xml:space="preserve">A nurse who is elected to the Board of Directors of the Ontario Nurses' Association, other than to the office of President, shall be granted upon request such leave(s) of absence as she or he may require to fulfill the duties of the position.  Reasonable notice – sufficient to adequately allow the Hospital to minimize disruption of its services shall be given to the Hospital for such leave of absence.  Notwithstanding Article 10.04, there shall be no loss of seniority or service for a nurse during such leave of absence.  Leave of absence under this provision shall be in addition to the Union leave provided in Article 11.02 above.  During such leave of absence, the nurse's salary and applicable benefits shall be maintained by the Hospital and the Union agrees to reimburse the Hospital in the amount of the full cost of such salary and </w:t>
      </w:r>
      <w:r w:rsidR="004C6E52" w:rsidRPr="000B0B58">
        <w:rPr>
          <w:rFonts w:cs="Arial"/>
          <w:szCs w:val="22"/>
        </w:rPr>
        <w:t>19</w:t>
      </w:r>
      <w:r w:rsidR="006B6F63" w:rsidRPr="000B0B58">
        <w:rPr>
          <w:rFonts w:cs="Arial"/>
          <w:szCs w:val="22"/>
        </w:rPr>
        <w:t xml:space="preserve">% of salary </w:t>
      </w:r>
      <w:r w:rsidR="0087390F" w:rsidRPr="000B0B58">
        <w:rPr>
          <w:rFonts w:cs="Arial"/>
          <w:szCs w:val="22"/>
        </w:rPr>
        <w:t>in lieu of applicable benefits.</w:t>
      </w:r>
    </w:p>
    <w:p w14:paraId="6339DE54" w14:textId="77777777" w:rsidR="00B1227A" w:rsidRPr="000B0B58" w:rsidRDefault="00B1227A" w:rsidP="00A97473">
      <w:pPr>
        <w:pStyle w:val="101"/>
        <w:rPr>
          <w:rFonts w:cs="Arial"/>
          <w:szCs w:val="22"/>
        </w:rPr>
      </w:pPr>
    </w:p>
    <w:p w14:paraId="3E13372C" w14:textId="77777777" w:rsidR="00B1227A" w:rsidRPr="000B0B58" w:rsidRDefault="00B1227A" w:rsidP="00A97473">
      <w:pPr>
        <w:pStyle w:val="101"/>
        <w:keepNext/>
        <w:keepLines/>
        <w:rPr>
          <w:rFonts w:cs="Arial"/>
          <w:szCs w:val="22"/>
          <w:u w:val="single"/>
        </w:rPr>
      </w:pPr>
      <w:r w:rsidRPr="000B0B58">
        <w:rPr>
          <w:rFonts w:cs="Arial"/>
          <w:szCs w:val="22"/>
        </w:rPr>
        <w:t>11.04</w:t>
      </w:r>
      <w:r w:rsidRPr="000B0B58">
        <w:rPr>
          <w:rFonts w:cs="Arial"/>
          <w:szCs w:val="22"/>
        </w:rPr>
        <w:tab/>
      </w:r>
      <w:r w:rsidR="00402146" w:rsidRPr="000B0B58">
        <w:rPr>
          <w:rFonts w:cs="Arial"/>
          <w:szCs w:val="22"/>
          <w:u w:val="single"/>
        </w:rPr>
        <w:t>Leave, President, ONA</w:t>
      </w:r>
    </w:p>
    <w:p w14:paraId="02387A17" w14:textId="77777777" w:rsidR="00B1227A" w:rsidRPr="000B0B58" w:rsidRDefault="00B1227A" w:rsidP="00A97473">
      <w:pPr>
        <w:pStyle w:val="101"/>
        <w:keepNext/>
        <w:keepLines/>
        <w:rPr>
          <w:rFonts w:cs="Arial"/>
          <w:szCs w:val="22"/>
        </w:rPr>
      </w:pPr>
    </w:p>
    <w:p w14:paraId="4BB0756F" w14:textId="2C575F8A" w:rsidR="00B1227A" w:rsidRPr="000B0B58" w:rsidRDefault="00B1227A" w:rsidP="00023C0F">
      <w:pPr>
        <w:pStyle w:val="101"/>
        <w:ind w:firstLine="0"/>
        <w:rPr>
          <w:rFonts w:cs="Arial"/>
          <w:szCs w:val="22"/>
        </w:rPr>
      </w:pPr>
      <w:r w:rsidRPr="000B0B58">
        <w:rPr>
          <w:rFonts w:cs="Arial"/>
          <w:szCs w:val="22"/>
        </w:rPr>
        <w:t xml:space="preserve">Upon application in writing by the Union on behalf of the nurse to the Hospital, a leave of absence shall be granted to such nurse elected to the office of President of the Ontario Nurses' Association.  Notwithstanding Article 10.04, there shall be no loss of service or seniority for a nurse during such leave of absence.  During </w:t>
      </w:r>
      <w:r w:rsidRPr="000B0B58">
        <w:rPr>
          <w:rFonts w:cs="Arial"/>
          <w:szCs w:val="22"/>
        </w:rPr>
        <w:lastRenderedPageBreak/>
        <w:t>such leave of absence, the nurse's salary and applicable benefits shall be maintained by the Hospital and the Union agrees to reimburse the Hospital in the amount of the full cost of such salary and applicable benefits.  It is understood, however, that during such leave the nurse shall be deemed to be an employee of the Ontario Nurses' Association.  The nurse agrees to notify the Hospital of her or his intention to return to work at least two (2) weeks prior to the date of such return.</w:t>
      </w:r>
    </w:p>
    <w:p w14:paraId="4B95FC31" w14:textId="77777777" w:rsidR="00B1227A" w:rsidRPr="000B0B58" w:rsidRDefault="00B1227A" w:rsidP="00A97473">
      <w:pPr>
        <w:pStyle w:val="101"/>
        <w:rPr>
          <w:rFonts w:cs="Arial"/>
          <w:szCs w:val="22"/>
        </w:rPr>
      </w:pPr>
    </w:p>
    <w:p w14:paraId="53F8BE9D" w14:textId="5A96E127" w:rsidR="00B1227A" w:rsidRPr="000B0B58" w:rsidRDefault="00B1227A" w:rsidP="00023C0F">
      <w:pPr>
        <w:pStyle w:val="101"/>
        <w:ind w:firstLine="0"/>
        <w:rPr>
          <w:rFonts w:cs="Arial"/>
          <w:szCs w:val="22"/>
        </w:rPr>
      </w:pPr>
      <w:r w:rsidRPr="000B0B58">
        <w:rPr>
          <w:rFonts w:cs="Arial"/>
          <w:szCs w:val="22"/>
        </w:rPr>
        <w:t>Notwithstanding the above, the Hospital and the Union may make alternate arrangements in respect to salary and benefit continuation.</w:t>
      </w:r>
    </w:p>
    <w:p w14:paraId="08B56C93" w14:textId="77777777" w:rsidR="00B1227A" w:rsidRPr="000B0B58" w:rsidRDefault="00B1227A" w:rsidP="00A97473">
      <w:pPr>
        <w:pStyle w:val="101"/>
        <w:rPr>
          <w:rFonts w:cs="Arial"/>
          <w:szCs w:val="22"/>
        </w:rPr>
      </w:pPr>
    </w:p>
    <w:p w14:paraId="3312E738" w14:textId="77777777" w:rsidR="00E42CF0" w:rsidRPr="000B0B58" w:rsidRDefault="00E42CF0" w:rsidP="00A97473">
      <w:pPr>
        <w:pStyle w:val="101"/>
        <w:keepNext/>
        <w:rPr>
          <w:rFonts w:cs="Arial"/>
          <w:szCs w:val="22"/>
        </w:rPr>
      </w:pPr>
      <w:r w:rsidRPr="000B0B58">
        <w:rPr>
          <w:rFonts w:cs="Arial"/>
          <w:szCs w:val="22"/>
        </w:rPr>
        <w:t>11.05</w:t>
      </w:r>
      <w:r w:rsidRPr="000B0B58">
        <w:rPr>
          <w:rFonts w:cs="Arial"/>
          <w:szCs w:val="22"/>
        </w:rPr>
        <w:tab/>
      </w:r>
      <w:r w:rsidRPr="000B0B58">
        <w:rPr>
          <w:rFonts w:cs="Arial"/>
          <w:szCs w:val="22"/>
          <w:u w:val="single"/>
        </w:rPr>
        <w:t>Bereavement Leave</w:t>
      </w:r>
    </w:p>
    <w:p w14:paraId="773D2270" w14:textId="77777777" w:rsidR="00E42CF0" w:rsidRPr="000B0B58" w:rsidRDefault="00E42CF0" w:rsidP="00A97473">
      <w:pPr>
        <w:pStyle w:val="101"/>
        <w:keepNext/>
        <w:rPr>
          <w:rFonts w:cs="Arial"/>
          <w:szCs w:val="22"/>
        </w:rPr>
      </w:pPr>
    </w:p>
    <w:p w14:paraId="7F5F0D62" w14:textId="49E30B50" w:rsidR="00E42CF0" w:rsidRPr="000B0B58" w:rsidRDefault="00E42CF0" w:rsidP="00023C0F">
      <w:pPr>
        <w:pStyle w:val="101"/>
        <w:ind w:firstLine="0"/>
        <w:rPr>
          <w:rFonts w:cs="Arial"/>
          <w:szCs w:val="22"/>
        </w:rPr>
      </w:pPr>
      <w:r w:rsidRPr="000B0B58">
        <w:rPr>
          <w:rFonts w:cs="Arial"/>
          <w:szCs w:val="22"/>
        </w:rPr>
        <w:t>A nurse who notifies the Hospital as soon as possible following a bereavement shall be granted four (4) consecutive working days off without loss of regular pay for scheduled hours, in conjunction with the day of the funeral</w:t>
      </w:r>
      <w:r w:rsidR="00072F88" w:rsidRPr="000B0B58">
        <w:rPr>
          <w:rFonts w:cs="Arial"/>
          <w:szCs w:val="22"/>
        </w:rPr>
        <w:t>,</w:t>
      </w:r>
      <w:r w:rsidRPr="000B0B58">
        <w:rPr>
          <w:rFonts w:cs="Arial"/>
          <w:szCs w:val="22"/>
        </w:rPr>
        <w:t xml:space="preserve"> </w:t>
      </w:r>
      <w:r w:rsidR="00380ACB" w:rsidRPr="000B0B58">
        <w:rPr>
          <w:rFonts w:cs="Arial"/>
          <w:szCs w:val="22"/>
        </w:rPr>
        <w:t xml:space="preserve">or a memorial service (or equivalent) </w:t>
      </w:r>
      <w:r w:rsidRPr="000B0B58">
        <w:rPr>
          <w:rFonts w:cs="Arial"/>
          <w:szCs w:val="22"/>
        </w:rPr>
        <w:t xml:space="preserve">of a member of her or his immediate family.  "Immediate family" means parent, brother, sister, spouse, son, daughter, son-in-law, daughter-in-law, mother-in-law, father-in-law, brother-in-law, sister-in-law, grandparent, grandparent of spouse or grandchild.  A nurse shall be granted one (1) day bereavement leave without loss of regular earnings to attend the funeral of, or a memorial service (or equivalent) for her or his aunt, uncle, niece or nephew.  "Spouse" for the purposes of bereavement leave will be defined as in the </w:t>
      </w:r>
      <w:r w:rsidRPr="000B0B58">
        <w:rPr>
          <w:rFonts w:cs="Arial"/>
          <w:i/>
          <w:szCs w:val="22"/>
        </w:rPr>
        <w:t>Family Law Act</w:t>
      </w:r>
      <w:r w:rsidR="0087390F" w:rsidRPr="000B0B58">
        <w:rPr>
          <w:rFonts w:cs="Arial"/>
          <w:szCs w:val="22"/>
        </w:rPr>
        <w:t xml:space="preserve">.  </w:t>
      </w:r>
      <w:r w:rsidRPr="000B0B58">
        <w:rPr>
          <w:rFonts w:cs="Arial"/>
          <w:szCs w:val="22"/>
        </w:rPr>
        <w:t>“Spouse” for the purposes of bereavement leave will also include a partner of the same sex</w:t>
      </w:r>
      <w:r w:rsidR="0087390F" w:rsidRPr="000B0B58">
        <w:rPr>
          <w:rFonts w:cs="Arial"/>
          <w:szCs w:val="22"/>
        </w:rPr>
        <w:t xml:space="preserve">.  </w:t>
      </w:r>
      <w:r w:rsidRPr="000B0B58">
        <w:rPr>
          <w:rFonts w:cs="Arial"/>
          <w:szCs w:val="22"/>
        </w:rPr>
        <w:t>“Immediate family” and “In-laws” as set out above shall include the relatives of “spouses” as defined herein</w:t>
      </w:r>
      <w:r w:rsidR="0087390F" w:rsidRPr="000B0B58">
        <w:rPr>
          <w:rFonts w:cs="Arial"/>
          <w:szCs w:val="22"/>
        </w:rPr>
        <w:t xml:space="preserve">.  </w:t>
      </w:r>
      <w:r w:rsidRPr="000B0B58">
        <w:rPr>
          <w:rFonts w:cs="Arial"/>
          <w:szCs w:val="22"/>
        </w:rPr>
        <w:t>Where a nurse does not qualify under the above-noted conditions, the Hospital may nonetheless grant a paid bereavement leave.  The Hospital, in its discretion, may extend such leave with or without pay, particularly where extensive travel is required.</w:t>
      </w:r>
    </w:p>
    <w:p w14:paraId="7C915B9D" w14:textId="77777777" w:rsidR="00E42CF0" w:rsidRPr="000B0B58" w:rsidRDefault="00E42CF0" w:rsidP="00A97473">
      <w:pPr>
        <w:pStyle w:val="101"/>
        <w:rPr>
          <w:rFonts w:cs="Arial"/>
          <w:szCs w:val="22"/>
        </w:rPr>
      </w:pPr>
    </w:p>
    <w:p w14:paraId="6F748F57" w14:textId="13C4A880" w:rsidR="00E42CF0" w:rsidRPr="000B0B58" w:rsidRDefault="00E42CF0" w:rsidP="00023C0F">
      <w:pPr>
        <w:pStyle w:val="101"/>
        <w:ind w:firstLine="0"/>
        <w:rPr>
          <w:rFonts w:cs="Arial"/>
          <w:szCs w:val="22"/>
        </w:rPr>
      </w:pPr>
      <w:r w:rsidRPr="000B0B58">
        <w:rPr>
          <w:rFonts w:cs="Arial"/>
          <w:szCs w:val="22"/>
        </w:rPr>
        <w:t xml:space="preserve">Notwithstanding the above, individuals will be granted flexibility to distribute their bereavement leave entitlement over two (2) occasions, not </w:t>
      </w:r>
      <w:r w:rsidR="00124CD4" w:rsidRPr="000B0B58">
        <w:rPr>
          <w:rFonts w:cs="Arial"/>
          <w:szCs w:val="22"/>
        </w:rPr>
        <w:t>exceeding four</w:t>
      </w:r>
      <w:r w:rsidRPr="000B0B58">
        <w:rPr>
          <w:rFonts w:cs="Arial"/>
          <w:szCs w:val="22"/>
        </w:rPr>
        <w:t xml:space="preserve"> (4) days in total, in order to accommodate religious and cultural diversity.</w:t>
      </w:r>
    </w:p>
    <w:p w14:paraId="65ABFFCE" w14:textId="77777777" w:rsidR="0023204E" w:rsidRPr="000B0B58" w:rsidRDefault="0023204E" w:rsidP="00A97473">
      <w:pPr>
        <w:pStyle w:val="101"/>
        <w:rPr>
          <w:rFonts w:cs="Arial"/>
          <w:szCs w:val="22"/>
        </w:rPr>
      </w:pPr>
    </w:p>
    <w:p w14:paraId="12815DC7" w14:textId="44F53841" w:rsidR="00E42CF0" w:rsidRPr="000B0B58" w:rsidRDefault="00E42CF0" w:rsidP="00023C0F">
      <w:pPr>
        <w:pStyle w:val="101"/>
        <w:ind w:firstLine="0"/>
        <w:rPr>
          <w:rFonts w:cs="Arial"/>
          <w:szCs w:val="22"/>
        </w:rPr>
      </w:pPr>
      <w:r w:rsidRPr="000B0B58">
        <w:rPr>
          <w:rFonts w:cs="Arial"/>
          <w:szCs w:val="22"/>
        </w:rPr>
        <w:t>Part-time nurses will be credited with seniority and service for all such leave.</w:t>
      </w:r>
    </w:p>
    <w:p w14:paraId="07F749E7"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4DAD5A5" w14:textId="77777777" w:rsidR="008C7C11" w:rsidRPr="000B0B58" w:rsidRDefault="00BE030A" w:rsidP="00412633">
      <w:pPr>
        <w:pStyle w:val="101"/>
        <w:keepNext/>
        <w:rPr>
          <w:rFonts w:cs="Arial"/>
          <w:szCs w:val="22"/>
        </w:rPr>
      </w:pPr>
      <w:r w:rsidRPr="000B0B58">
        <w:rPr>
          <w:rFonts w:cs="Arial"/>
          <w:szCs w:val="22"/>
        </w:rPr>
        <w:t>11.06</w:t>
      </w:r>
      <w:r w:rsidR="008C7C11" w:rsidRPr="000B0B58">
        <w:rPr>
          <w:rFonts w:cs="Arial"/>
          <w:szCs w:val="22"/>
        </w:rPr>
        <w:tab/>
      </w:r>
      <w:r w:rsidR="008C7C11" w:rsidRPr="000B0B58">
        <w:rPr>
          <w:rFonts w:cs="Arial"/>
          <w:szCs w:val="22"/>
          <w:u w:val="single"/>
        </w:rPr>
        <w:t>Jury &amp; Witness Duty</w:t>
      </w:r>
    </w:p>
    <w:p w14:paraId="4A42F3A8" w14:textId="77777777" w:rsidR="008C7C11" w:rsidRPr="000B0B58" w:rsidRDefault="008C7C11" w:rsidP="0041263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058A5046" w14:textId="77777777" w:rsidR="008C7C11" w:rsidRPr="000B0B58" w:rsidRDefault="00A276A8" w:rsidP="00A97473">
      <w:pPr>
        <w:pStyle w:val="b"/>
        <w:tabs>
          <w:tab w:val="clear" w:pos="-1440"/>
          <w:tab w:val="clear" w:pos="-720"/>
          <w:tab w:val="clear" w:pos="0"/>
        </w:tabs>
        <w:rPr>
          <w:rFonts w:cs="Arial"/>
          <w:szCs w:val="22"/>
        </w:rPr>
      </w:pPr>
      <w:r w:rsidRPr="000B0B58">
        <w:rPr>
          <w:rFonts w:cs="Arial"/>
          <w:szCs w:val="22"/>
        </w:rPr>
        <w:t>(a)</w:t>
      </w:r>
      <w:r w:rsidR="008C7C11" w:rsidRPr="000B0B58">
        <w:rPr>
          <w:rFonts w:cs="Arial"/>
          <w:szCs w:val="22"/>
        </w:rPr>
        <w:tab/>
        <w:t xml:space="preserve">If a full-time or part-time nurse is required to serve as a juror in any court of law, or is required to attend as a witness in a court proceeding in which the Crown is a party, or is required by subpoena to attend a court of law in connection with a case arising from the nurse's duties at a hospital, or is required to attend a coroner’s inquest in connection with a case arising from the nurse’s duties at </w:t>
      </w:r>
      <w:r w:rsidR="004E4BFC" w:rsidRPr="000B0B58">
        <w:rPr>
          <w:rFonts w:cs="Arial"/>
          <w:szCs w:val="22"/>
        </w:rPr>
        <w:t xml:space="preserve">a </w:t>
      </w:r>
      <w:r w:rsidR="008C7C11" w:rsidRPr="000B0B58">
        <w:rPr>
          <w:rFonts w:cs="Arial"/>
          <w:szCs w:val="22"/>
        </w:rPr>
        <w:t>hospital, or is required by subpoena to appear as a witness before the</w:t>
      </w:r>
      <w:r w:rsidR="00535017" w:rsidRPr="000B0B58">
        <w:rPr>
          <w:rFonts w:cs="Arial"/>
          <w:szCs w:val="22"/>
        </w:rPr>
        <w:t xml:space="preserve"> </w:t>
      </w:r>
      <w:r w:rsidR="008C7C11" w:rsidRPr="000B0B58">
        <w:rPr>
          <w:rFonts w:cs="Arial"/>
          <w:szCs w:val="22"/>
        </w:rPr>
        <w:t xml:space="preserve">College of Nurses of Ontario, the nurse shall not lose service/seniority or regular pay because of such attendance and shall not be required to work the night shift prior to, or on the day of such duty provided that the nurse: </w:t>
      </w:r>
    </w:p>
    <w:p w14:paraId="2636318C" w14:textId="77777777" w:rsidR="008C7C11" w:rsidRPr="000B0B58" w:rsidRDefault="008C7C11" w:rsidP="004908BE">
      <w:pPr>
        <w:pStyle w:val="Default"/>
        <w:ind w:left="2880" w:hanging="720"/>
        <w:jc w:val="both"/>
        <w:rPr>
          <w:sz w:val="22"/>
          <w:szCs w:val="22"/>
        </w:rPr>
      </w:pPr>
    </w:p>
    <w:p w14:paraId="08179078" w14:textId="77777777" w:rsidR="008C7C11" w:rsidRPr="000B0B58" w:rsidRDefault="00A276A8" w:rsidP="00A97473">
      <w:pPr>
        <w:pStyle w:val="Default"/>
        <w:ind w:left="2880" w:hanging="720"/>
        <w:jc w:val="both"/>
        <w:rPr>
          <w:sz w:val="22"/>
          <w:szCs w:val="22"/>
        </w:rPr>
      </w:pPr>
      <w:r w:rsidRPr="000B0B58">
        <w:rPr>
          <w:sz w:val="22"/>
          <w:szCs w:val="22"/>
        </w:rPr>
        <w:t>i)</w:t>
      </w:r>
      <w:r w:rsidR="00C928C4" w:rsidRPr="000B0B58">
        <w:rPr>
          <w:sz w:val="22"/>
          <w:szCs w:val="22"/>
        </w:rPr>
        <w:tab/>
        <w:t>N</w:t>
      </w:r>
      <w:r w:rsidR="008C7C11" w:rsidRPr="000B0B58">
        <w:rPr>
          <w:sz w:val="22"/>
          <w:szCs w:val="22"/>
        </w:rPr>
        <w:t>otifies the Hospital immediately on the nurse's notification that she or he will be required to attend court</w:t>
      </w:r>
      <w:r w:rsidR="000B74B2" w:rsidRPr="000B0B58">
        <w:rPr>
          <w:sz w:val="22"/>
          <w:szCs w:val="22"/>
        </w:rPr>
        <w:t>;</w:t>
      </w:r>
    </w:p>
    <w:p w14:paraId="0B0DFF73" w14:textId="77777777" w:rsidR="008C7C11" w:rsidRPr="000B0B58" w:rsidRDefault="008C7C11" w:rsidP="00A97473">
      <w:pPr>
        <w:pStyle w:val="Default"/>
        <w:ind w:left="2880" w:hanging="720"/>
        <w:jc w:val="both"/>
        <w:rPr>
          <w:sz w:val="22"/>
          <w:szCs w:val="22"/>
        </w:rPr>
      </w:pPr>
    </w:p>
    <w:p w14:paraId="330D8691" w14:textId="77777777" w:rsidR="00FC5A8E" w:rsidRPr="000B0B58" w:rsidRDefault="00BE030A" w:rsidP="00A97473">
      <w:pPr>
        <w:pStyle w:val="Default"/>
        <w:ind w:left="2880" w:hanging="720"/>
        <w:jc w:val="both"/>
        <w:rPr>
          <w:sz w:val="22"/>
          <w:szCs w:val="22"/>
        </w:rPr>
      </w:pPr>
      <w:r w:rsidRPr="000B0B58">
        <w:rPr>
          <w:sz w:val="22"/>
          <w:szCs w:val="22"/>
        </w:rPr>
        <w:t>ii)</w:t>
      </w:r>
      <w:r w:rsidRPr="000B0B58">
        <w:rPr>
          <w:sz w:val="22"/>
          <w:szCs w:val="22"/>
        </w:rPr>
        <w:tab/>
      </w:r>
      <w:r w:rsidR="00C928C4" w:rsidRPr="000B0B58">
        <w:rPr>
          <w:sz w:val="22"/>
          <w:szCs w:val="22"/>
        </w:rPr>
        <w:t>P</w:t>
      </w:r>
      <w:r w:rsidR="008C7C11" w:rsidRPr="000B0B58">
        <w:rPr>
          <w:sz w:val="22"/>
          <w:szCs w:val="22"/>
        </w:rPr>
        <w:t>resents proof of service requiring the nurse's attendance;</w:t>
      </w:r>
    </w:p>
    <w:p w14:paraId="28F02D76" w14:textId="77777777" w:rsidR="00BE030A" w:rsidRPr="000B0B58" w:rsidRDefault="00BE030A" w:rsidP="00A97473">
      <w:pPr>
        <w:pStyle w:val="Default"/>
        <w:ind w:left="2880" w:hanging="720"/>
        <w:jc w:val="both"/>
        <w:rPr>
          <w:sz w:val="22"/>
          <w:szCs w:val="22"/>
        </w:rPr>
      </w:pPr>
    </w:p>
    <w:p w14:paraId="210CD7F8" w14:textId="77777777" w:rsidR="008C7C11" w:rsidRPr="000B0B58" w:rsidRDefault="00A276A8" w:rsidP="00A97473">
      <w:pPr>
        <w:pStyle w:val="Default"/>
        <w:ind w:left="2880" w:hanging="720"/>
        <w:jc w:val="both"/>
        <w:rPr>
          <w:sz w:val="22"/>
          <w:szCs w:val="22"/>
        </w:rPr>
      </w:pPr>
      <w:r w:rsidRPr="000B0B58">
        <w:rPr>
          <w:sz w:val="22"/>
          <w:szCs w:val="22"/>
        </w:rPr>
        <w:lastRenderedPageBreak/>
        <w:t>iii)</w:t>
      </w:r>
      <w:r w:rsidR="008C7C11" w:rsidRPr="000B0B58">
        <w:rPr>
          <w:sz w:val="22"/>
          <w:szCs w:val="22"/>
        </w:rPr>
        <w:tab/>
      </w:r>
      <w:r w:rsidR="00C928C4" w:rsidRPr="000B0B58">
        <w:rPr>
          <w:sz w:val="22"/>
          <w:szCs w:val="22"/>
        </w:rPr>
        <w:t>D</w:t>
      </w:r>
      <w:r w:rsidR="008C7C11" w:rsidRPr="000B0B58">
        <w:rPr>
          <w:sz w:val="22"/>
          <w:szCs w:val="22"/>
        </w:rPr>
        <w:t>eposits with the Hospital the full amount of compensation received excluding mileage, travelling and meal allowances and an of</w:t>
      </w:r>
      <w:r w:rsidR="0087390F" w:rsidRPr="000B0B58">
        <w:rPr>
          <w:sz w:val="22"/>
          <w:szCs w:val="22"/>
        </w:rPr>
        <w:t>ficial receipt where available.</w:t>
      </w:r>
    </w:p>
    <w:p w14:paraId="04C5FF3E" w14:textId="77777777" w:rsidR="008C7C11" w:rsidRPr="000B0B58" w:rsidRDefault="008C7C11" w:rsidP="004908BE">
      <w:pPr>
        <w:pStyle w:val="Default"/>
        <w:ind w:left="2880" w:hanging="720"/>
        <w:jc w:val="both"/>
        <w:rPr>
          <w:sz w:val="22"/>
          <w:szCs w:val="22"/>
        </w:rPr>
      </w:pPr>
    </w:p>
    <w:p w14:paraId="3ADD9F34" w14:textId="6308C583" w:rsidR="008C7C11" w:rsidRPr="000B0B58" w:rsidRDefault="000D6D99" w:rsidP="00023C0F">
      <w:pPr>
        <w:pStyle w:val="b"/>
        <w:tabs>
          <w:tab w:val="clear" w:pos="-1440"/>
          <w:tab w:val="clear" w:pos="-720"/>
          <w:tab w:val="clear" w:pos="0"/>
        </w:tabs>
        <w:ind w:firstLine="0"/>
        <w:rPr>
          <w:rFonts w:cs="Arial"/>
          <w:szCs w:val="22"/>
        </w:rPr>
      </w:pPr>
      <w:r w:rsidRPr="000B0B58">
        <w:rPr>
          <w:rFonts w:cs="Arial"/>
          <w:szCs w:val="22"/>
        </w:rPr>
        <w:t>I</w:t>
      </w:r>
      <w:r w:rsidR="008C7C11" w:rsidRPr="000B0B58">
        <w:rPr>
          <w:rFonts w:cs="Arial"/>
          <w:szCs w:val="22"/>
        </w:rPr>
        <w:t>n addition, where a full-time nurse or regular part-time nurse is selected for jury duty for a period in excess of one (1) week, she or he shall be paid for all hours scheduled and not be expected to attend at work</w:t>
      </w:r>
      <w:r w:rsidR="0087390F" w:rsidRPr="000B0B58">
        <w:rPr>
          <w:rFonts w:cs="Arial"/>
          <w:szCs w:val="22"/>
        </w:rPr>
        <w:t xml:space="preserve">.  </w:t>
      </w:r>
      <w:r w:rsidR="008C7C11" w:rsidRPr="000B0B58">
        <w:rPr>
          <w:rFonts w:cs="Arial"/>
          <w:szCs w:val="22"/>
        </w:rPr>
        <w:t>Upon completion of the process the nurse shall be returned to that point on her or his former schedule that is considered appropriate by the Hospital</w:t>
      </w:r>
      <w:r w:rsidR="0087390F" w:rsidRPr="000B0B58">
        <w:rPr>
          <w:rFonts w:cs="Arial"/>
          <w:szCs w:val="22"/>
        </w:rPr>
        <w:t xml:space="preserve">.  </w:t>
      </w:r>
      <w:r w:rsidR="008C7C11" w:rsidRPr="000B0B58">
        <w:rPr>
          <w:rFonts w:cs="Arial"/>
          <w:szCs w:val="22"/>
        </w:rPr>
        <w:t>It is understood and agreed that the local parties may agree to different scheduling arrangements for the first week of jury and witness duty.</w:t>
      </w:r>
    </w:p>
    <w:p w14:paraId="633151C6" w14:textId="77777777" w:rsidR="000D6D99" w:rsidRPr="000B0B58" w:rsidRDefault="000D6D99" w:rsidP="004908BE">
      <w:pPr>
        <w:pStyle w:val="b"/>
        <w:tabs>
          <w:tab w:val="clear" w:pos="-1440"/>
          <w:tab w:val="clear" w:pos="-720"/>
          <w:tab w:val="clear" w:pos="0"/>
        </w:tabs>
        <w:rPr>
          <w:rFonts w:cs="Arial"/>
          <w:szCs w:val="22"/>
        </w:rPr>
      </w:pPr>
    </w:p>
    <w:p w14:paraId="761B087F" w14:textId="5D033ABE" w:rsidR="008C7C11" w:rsidRPr="000B0B58" w:rsidRDefault="008C7C11" w:rsidP="00023C0F">
      <w:pPr>
        <w:pStyle w:val="b"/>
        <w:tabs>
          <w:tab w:val="clear" w:pos="-1440"/>
          <w:tab w:val="clear" w:pos="-720"/>
          <w:tab w:val="clear" w:pos="0"/>
        </w:tabs>
        <w:ind w:firstLine="0"/>
        <w:rPr>
          <w:rFonts w:cs="Arial"/>
          <w:szCs w:val="22"/>
        </w:rPr>
      </w:pPr>
      <w:r w:rsidRPr="000B0B58">
        <w:rPr>
          <w:rFonts w:cs="Arial"/>
          <w:szCs w:val="22"/>
        </w:rPr>
        <w:t xml:space="preserve">NOTE: Where an employee is in a position other than in a registered nursing position with duties and responsibilities which are subject to the </w:t>
      </w:r>
      <w:r w:rsidRPr="000B0B58">
        <w:rPr>
          <w:rFonts w:cs="Arial"/>
          <w:i/>
          <w:szCs w:val="22"/>
        </w:rPr>
        <w:t xml:space="preserve">Regulated Health Professions Act, </w:t>
      </w:r>
      <w:r w:rsidRPr="000B0B58">
        <w:rPr>
          <w:rFonts w:cs="Arial"/>
          <w:szCs w:val="22"/>
        </w:rPr>
        <w:t>she or he shall be treated in a manner consistent with this Article.</w:t>
      </w:r>
    </w:p>
    <w:p w14:paraId="0621DBBD" w14:textId="77777777" w:rsidR="00B1227A" w:rsidRPr="000B0B58" w:rsidRDefault="00B1227A" w:rsidP="00A97473">
      <w:pPr>
        <w:pStyle w:val="b"/>
        <w:tabs>
          <w:tab w:val="clear" w:pos="-1440"/>
          <w:tab w:val="clear" w:pos="-720"/>
          <w:tab w:val="clear" w:pos="0"/>
        </w:tabs>
        <w:rPr>
          <w:rFonts w:cs="Arial"/>
          <w:szCs w:val="22"/>
        </w:rPr>
      </w:pPr>
    </w:p>
    <w:p w14:paraId="5BF78ED7" w14:textId="77777777" w:rsidR="00B1227A" w:rsidRPr="000B0B58" w:rsidRDefault="00B1227A" w:rsidP="00A97473">
      <w:pPr>
        <w:pStyle w:val="b"/>
        <w:tabs>
          <w:tab w:val="clear" w:pos="-1440"/>
          <w:tab w:val="clear" w:pos="-720"/>
          <w:tab w:val="clear" w:pos="0"/>
        </w:tabs>
        <w:rPr>
          <w:rFonts w:cs="Arial"/>
          <w:szCs w:val="22"/>
        </w:rPr>
      </w:pPr>
      <w:r w:rsidRPr="000B0B58">
        <w:rPr>
          <w:rFonts w:cs="Arial"/>
          <w:szCs w:val="22"/>
        </w:rPr>
        <w:t>(b)</w:t>
      </w:r>
      <w:r w:rsidRPr="000B0B58">
        <w:rPr>
          <w:rFonts w:cs="Arial"/>
          <w:szCs w:val="22"/>
        </w:rPr>
        <w:tab/>
        <w:t>Where the Hospital requires a nurse to attend any meetings in preparation for a case or legal proceedings which either arises from a nurse’s employment with the Hospital or otherwise involves the Hospital, the Hospital will make every reasonable effort to schedule such meetings at the Hospital during the nurse’s regularly scheduled hours of work.  If the nurse is required to attend such meetings outside of her or his regularly scheduled hours, the nurse shall be paid for all hours spent in such meetings at her or his regular straight time hourly rate of pay.</w:t>
      </w:r>
    </w:p>
    <w:p w14:paraId="432FBC40" w14:textId="77777777" w:rsidR="00B1227A" w:rsidRPr="000B0B58" w:rsidRDefault="00B1227A" w:rsidP="00A97473">
      <w:pPr>
        <w:pStyle w:val="b"/>
        <w:tabs>
          <w:tab w:val="clear" w:pos="-1440"/>
          <w:tab w:val="clear" w:pos="-720"/>
          <w:tab w:val="clear" w:pos="0"/>
        </w:tabs>
        <w:rPr>
          <w:rFonts w:cs="Arial"/>
          <w:szCs w:val="22"/>
        </w:rPr>
      </w:pPr>
    </w:p>
    <w:p w14:paraId="1955BD8B" w14:textId="6161BFBF" w:rsidR="00B1227A" w:rsidRPr="000B0B58" w:rsidRDefault="00B1227A" w:rsidP="00023C0F">
      <w:pPr>
        <w:pStyle w:val="b"/>
        <w:tabs>
          <w:tab w:val="clear" w:pos="-1440"/>
          <w:tab w:val="clear" w:pos="-720"/>
          <w:tab w:val="clear" w:pos="0"/>
        </w:tabs>
        <w:ind w:firstLine="0"/>
        <w:rPr>
          <w:rFonts w:cs="Arial"/>
          <w:szCs w:val="22"/>
        </w:rPr>
      </w:pPr>
      <w:r w:rsidRPr="000B0B58">
        <w:rPr>
          <w:rFonts w:cs="Arial"/>
          <w:szCs w:val="22"/>
        </w:rPr>
        <w:t>Part-time nurses will be credited with seniority and service for all such hours paid as provided above while in attendance at such meetings.</w:t>
      </w:r>
    </w:p>
    <w:p w14:paraId="09552C41" w14:textId="77777777" w:rsidR="00B1227A" w:rsidRPr="000B0B58" w:rsidRDefault="00B1227A" w:rsidP="00A97473">
      <w:pPr>
        <w:pStyle w:val="101"/>
        <w:tabs>
          <w:tab w:val="clear" w:pos="-1440"/>
          <w:tab w:val="clear" w:pos="-720"/>
          <w:tab w:val="clear" w:pos="0"/>
        </w:tabs>
        <w:rPr>
          <w:rFonts w:cs="Arial"/>
          <w:szCs w:val="22"/>
        </w:rPr>
      </w:pPr>
    </w:p>
    <w:p w14:paraId="238F7A47" w14:textId="77777777" w:rsidR="00B1227A" w:rsidRPr="000B0B58" w:rsidRDefault="00B1227A" w:rsidP="00A97473">
      <w:pPr>
        <w:pStyle w:val="101"/>
        <w:keepNext/>
        <w:tabs>
          <w:tab w:val="clear" w:pos="-1440"/>
          <w:tab w:val="clear" w:pos="-720"/>
          <w:tab w:val="clear" w:pos="0"/>
        </w:tabs>
        <w:rPr>
          <w:rFonts w:cs="Arial"/>
          <w:szCs w:val="22"/>
        </w:rPr>
      </w:pPr>
      <w:r w:rsidRPr="000B0B58">
        <w:rPr>
          <w:rFonts w:cs="Arial"/>
          <w:szCs w:val="22"/>
        </w:rPr>
        <w:t>11.07</w:t>
      </w:r>
      <w:r w:rsidRPr="000B0B58">
        <w:rPr>
          <w:rFonts w:cs="Arial"/>
          <w:szCs w:val="22"/>
        </w:rPr>
        <w:tab/>
      </w:r>
      <w:r w:rsidRPr="000B0B58">
        <w:rPr>
          <w:rFonts w:cs="Arial"/>
          <w:szCs w:val="22"/>
          <w:u w:val="single"/>
        </w:rPr>
        <w:t>Pregnancy Leave</w:t>
      </w:r>
    </w:p>
    <w:p w14:paraId="5252C644" w14:textId="77777777" w:rsidR="00B1227A" w:rsidRPr="000B0B58" w:rsidRDefault="00B1227A" w:rsidP="00A97473">
      <w:pPr>
        <w:pStyle w:val="101"/>
        <w:keepNext/>
        <w:tabs>
          <w:tab w:val="clear" w:pos="-1440"/>
          <w:tab w:val="clear" w:pos="-720"/>
          <w:tab w:val="clear" w:pos="0"/>
        </w:tabs>
        <w:rPr>
          <w:rFonts w:cs="Arial"/>
          <w:szCs w:val="22"/>
        </w:rPr>
      </w:pPr>
    </w:p>
    <w:p w14:paraId="4C8CFBB0"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 xml:space="preserve">Pregnancy leave will be granted in accordance with the provisions of the </w:t>
      </w:r>
      <w:r w:rsidRPr="000B0B58">
        <w:rPr>
          <w:rFonts w:cs="Arial"/>
          <w:i/>
          <w:szCs w:val="22"/>
        </w:rPr>
        <w:t>Employment Standards Act</w:t>
      </w:r>
      <w:r w:rsidRPr="000B0B58">
        <w:rPr>
          <w:rFonts w:cs="Arial"/>
          <w:szCs w:val="22"/>
        </w:rPr>
        <w:t>, except where amended in this provision.  A nurse who is eligible for a pregnancy leave may extend the leave for a period of up to twelve (12) months' duration, inclusive of any parental leave.</w:t>
      </w:r>
    </w:p>
    <w:p w14:paraId="57A078BC" w14:textId="77777777" w:rsidR="00B1227A" w:rsidRPr="000B0B58" w:rsidRDefault="00B1227A" w:rsidP="00A97473">
      <w:pPr>
        <w:pStyle w:val="b"/>
        <w:rPr>
          <w:rFonts w:cs="Arial"/>
          <w:szCs w:val="22"/>
        </w:rPr>
      </w:pPr>
    </w:p>
    <w:p w14:paraId="4244B06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nurse shall give written notification at least one (1) month in advance of the date of commencement of such leave and the expected date of return.</w:t>
      </w:r>
    </w:p>
    <w:p w14:paraId="6030D6D4" w14:textId="77777777" w:rsidR="00B1227A" w:rsidRPr="000B0B58" w:rsidRDefault="00B1227A" w:rsidP="00A97473">
      <w:pPr>
        <w:pStyle w:val="b"/>
        <w:rPr>
          <w:rFonts w:cs="Arial"/>
          <w:szCs w:val="22"/>
        </w:rPr>
      </w:pPr>
    </w:p>
    <w:p w14:paraId="4CAE7AAD"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nurse shall reconfirm her intention to return to work on the date originally approved in subsection (b) above by written notification received by the Hospital at least four (4) weeks in advance thereof.  The nurse shall be reinstated to her former position unless the position has been discontinued in which case she shall be given a comparable job.</w:t>
      </w:r>
    </w:p>
    <w:p w14:paraId="5CA51BC2" w14:textId="77777777" w:rsidR="00B1227A" w:rsidRPr="000B0B58" w:rsidRDefault="00B1227A" w:rsidP="00A97473">
      <w:pPr>
        <w:pStyle w:val="b"/>
        <w:rPr>
          <w:rFonts w:cs="Arial"/>
          <w:szCs w:val="22"/>
        </w:rPr>
      </w:pPr>
    </w:p>
    <w:p w14:paraId="4526C44F"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 xml:space="preserve">Nurses newly hired to replace nurses who are on approved pregnancy leave may be released and such release shall not be the subject of a grievance or arbitration.  If retained by the Hospital, in a permanent position, the nurse shall be credited with seniority from date of hire subject to successfully completing her or his probationary period.  The nurse shall be credited with tours worked (hours worked for nurses whose regular hours of work are other than the standard work day) towards the probationary period provided in Article 10.01 (a) to a maximum of 30 tours </w:t>
      </w:r>
      <w:r w:rsidRPr="000B0B58">
        <w:rPr>
          <w:rFonts w:cs="Arial"/>
          <w:szCs w:val="22"/>
        </w:rPr>
        <w:lastRenderedPageBreak/>
        <w:t>(225 hours for nurses whose regular hours of work are other than the standard work day).</w:t>
      </w:r>
    </w:p>
    <w:p w14:paraId="7B45D493" w14:textId="77777777" w:rsidR="00FC5A8E" w:rsidRPr="000B0B58" w:rsidRDefault="00FC5A8E" w:rsidP="00A97473">
      <w:pPr>
        <w:pStyle w:val="b"/>
        <w:rPr>
          <w:rFonts w:cs="Arial"/>
          <w:szCs w:val="22"/>
        </w:rPr>
      </w:pPr>
    </w:p>
    <w:p w14:paraId="40F90F5A" w14:textId="0E9A455C" w:rsidR="00B1227A" w:rsidRPr="000B0B58" w:rsidRDefault="00B1227A" w:rsidP="00023C0F">
      <w:pPr>
        <w:pStyle w:val="b"/>
        <w:tabs>
          <w:tab w:val="clear" w:pos="-1440"/>
          <w:tab w:val="clear" w:pos="-720"/>
          <w:tab w:val="clear" w:pos="0"/>
        </w:tabs>
        <w:ind w:firstLine="0"/>
        <w:rPr>
          <w:rFonts w:cs="Arial"/>
          <w:szCs w:val="22"/>
        </w:rPr>
      </w:pPr>
      <w:r w:rsidRPr="000B0B58">
        <w:rPr>
          <w:rFonts w:cs="Arial"/>
          <w:szCs w:val="22"/>
        </w:rPr>
        <w:t>The Hospital will outline to nurses hired to fill such temporary vacancies the circumstances giving rise to the vacancy and the special conditions relating to such employment.</w:t>
      </w:r>
    </w:p>
    <w:p w14:paraId="2DCEC497" w14:textId="77777777" w:rsidR="00B1227A" w:rsidRPr="000B0B58" w:rsidRDefault="00B1227A" w:rsidP="00A97473">
      <w:pPr>
        <w:pStyle w:val="b"/>
        <w:rPr>
          <w:rFonts w:cs="Arial"/>
          <w:szCs w:val="22"/>
        </w:rPr>
      </w:pPr>
    </w:p>
    <w:p w14:paraId="7058A6F9"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The Hospital may request a nurse to commence pregnancy leave at such time as the duties of her position cannot reasonably be performed by a pregnant woman or the performance or non-performance of her work is materially affected by the pregnancy.</w:t>
      </w:r>
    </w:p>
    <w:p w14:paraId="140AA1A9" w14:textId="77777777" w:rsidR="00B1227A" w:rsidRPr="000B0B58" w:rsidRDefault="00B1227A" w:rsidP="00A97473">
      <w:pPr>
        <w:pStyle w:val="b"/>
        <w:rPr>
          <w:rFonts w:cs="Arial"/>
          <w:szCs w:val="22"/>
        </w:rPr>
      </w:pPr>
    </w:p>
    <w:p w14:paraId="76E885F7"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 xml:space="preserve">On confirmation by the Employment Insurance Commission of the appropriateness of the Hospital’s Supplemental Unemployment Benefit (SUB) Plan, a nurse who is on pregnancy leave as provided under this Agreement who has applied for and is in receipt of Employment Insurance pregnancy benefits pursuant to Section </w:t>
      </w:r>
      <w:r w:rsidR="0048251F" w:rsidRPr="000B0B58">
        <w:rPr>
          <w:rFonts w:cs="Arial"/>
          <w:szCs w:val="22"/>
        </w:rPr>
        <w:t xml:space="preserve">22 </w:t>
      </w:r>
      <w:r w:rsidRPr="000B0B58">
        <w:rPr>
          <w:rFonts w:cs="Arial"/>
          <w:szCs w:val="22"/>
        </w:rPr>
        <w:t xml:space="preserve">of the </w:t>
      </w:r>
      <w:r w:rsidRPr="000B0B58">
        <w:rPr>
          <w:rFonts w:cs="Arial"/>
          <w:i/>
          <w:szCs w:val="22"/>
        </w:rPr>
        <w:t>Employment Insurance Act</w:t>
      </w:r>
      <w:r w:rsidRPr="000B0B58">
        <w:rPr>
          <w:rFonts w:cs="Arial"/>
          <w:szCs w:val="22"/>
        </w:rPr>
        <w:t xml:space="preserve"> shall be paid a supplemental employment benefit.  That benefit will be equivalent to the difference between eighty-four percent (84%) of her regular weekly earnings and the sum of her weekly Employment Insurance benefits and any other earnings.  Biweekly payment shall commence following completion of the </w:t>
      </w:r>
      <w:r w:rsidR="0048251F" w:rsidRPr="000B0B58">
        <w:rPr>
          <w:rFonts w:cs="Arial"/>
          <w:szCs w:val="22"/>
        </w:rPr>
        <w:t xml:space="preserve">one </w:t>
      </w:r>
      <w:r w:rsidRPr="000B0B58">
        <w:rPr>
          <w:rFonts w:cs="Arial"/>
          <w:szCs w:val="22"/>
        </w:rPr>
        <w:t>(</w:t>
      </w:r>
      <w:r w:rsidR="0048251F" w:rsidRPr="000B0B58">
        <w:rPr>
          <w:rFonts w:cs="Arial"/>
          <w:szCs w:val="22"/>
        </w:rPr>
        <w:t>1</w:t>
      </w:r>
      <w:r w:rsidRPr="000B0B58">
        <w:rPr>
          <w:rFonts w:cs="Arial"/>
          <w:szCs w:val="22"/>
        </w:rPr>
        <w:t>) week Employment Insurance waiting period, and receipt by the Hospital of the nurse’s Employment Insurance cheque stub as proof that she is in receipt of Employment Insurance pregnancy benefits, and shall continue for a maximum period of fifteen (15) weeks.  The nurse’s regular weekly earnings shall be determined by multiplying her regular hourly rate on her last day worked prior to the commencement of the leave times her normal weekly hours.</w:t>
      </w:r>
      <w:r w:rsidR="00535017" w:rsidRPr="000B0B58">
        <w:rPr>
          <w:rFonts w:cs="Arial"/>
          <w:szCs w:val="22"/>
        </w:rPr>
        <w:t xml:space="preserve"> </w:t>
      </w:r>
      <w:r w:rsidRPr="000B0B58">
        <w:rPr>
          <w:rFonts w:cs="Arial"/>
          <w:szCs w:val="22"/>
        </w:rPr>
        <w:t xml:space="preserve"> The normal weekly hours for a part-time employee shall be calculated by using the same time period used for calculation of the Employment Insurance benefit.</w:t>
      </w:r>
    </w:p>
    <w:p w14:paraId="51685010" w14:textId="77777777" w:rsidR="00B1227A" w:rsidRPr="000B0B58" w:rsidRDefault="00B1227A" w:rsidP="004908BE">
      <w:pPr>
        <w:pStyle w:val="b"/>
        <w:rPr>
          <w:rFonts w:cs="Arial"/>
          <w:szCs w:val="22"/>
        </w:rPr>
      </w:pPr>
    </w:p>
    <w:p w14:paraId="29D44F0E" w14:textId="77777777" w:rsidR="00B1227A" w:rsidRPr="00B6234C" w:rsidRDefault="00B1227A" w:rsidP="00B6234C">
      <w:pPr>
        <w:widowControl/>
        <w:tabs>
          <w:tab w:val="center" w:pos="3960"/>
          <w:tab w:val="left" w:pos="9360"/>
        </w:tabs>
        <w:ind w:left="2160"/>
        <w:jc w:val="both"/>
        <w:rPr>
          <w:rFonts w:ascii="Arial" w:hAnsi="Arial" w:cs="Arial"/>
          <w:sz w:val="22"/>
          <w:szCs w:val="22"/>
        </w:rPr>
      </w:pPr>
      <w:r w:rsidRPr="00B6234C">
        <w:rPr>
          <w:rFonts w:ascii="Arial" w:hAnsi="Arial" w:cs="Arial"/>
          <w:sz w:val="22"/>
          <w:szCs w:val="22"/>
        </w:rPr>
        <w:tab/>
        <w:t>The employee does not have any vested right except to receive payments for the covered employment insurance period.  The plan provides that payments in respect of guaranteed annual remuneration or in respect of deferred remuneration or severance pay benefits are not reduced or increased by payments received under the plan.</w:t>
      </w:r>
    </w:p>
    <w:p w14:paraId="50E98C60" w14:textId="77777777" w:rsidR="00B1227A" w:rsidRPr="000B0B58" w:rsidRDefault="00B1227A" w:rsidP="004908BE">
      <w:pPr>
        <w:pStyle w:val="b"/>
        <w:rPr>
          <w:rFonts w:cs="Arial"/>
          <w:szCs w:val="22"/>
        </w:rPr>
      </w:pPr>
    </w:p>
    <w:p w14:paraId="2ABB12DF" w14:textId="77777777" w:rsidR="00B1227A" w:rsidRPr="000B0B58" w:rsidRDefault="00B1227A" w:rsidP="00A97473">
      <w:pPr>
        <w:widowControl/>
        <w:tabs>
          <w:tab w:val="center" w:pos="3960"/>
          <w:tab w:val="left" w:pos="9360"/>
        </w:tabs>
        <w:ind w:left="2160"/>
        <w:jc w:val="both"/>
        <w:rPr>
          <w:rFonts w:ascii="Arial" w:hAnsi="Arial" w:cs="Arial"/>
          <w:bCs/>
          <w:sz w:val="22"/>
          <w:szCs w:val="22"/>
          <w:lang w:val="en-CA"/>
        </w:rPr>
      </w:pPr>
      <w:r w:rsidRPr="000B0B58">
        <w:rPr>
          <w:rFonts w:ascii="Arial" w:hAnsi="Arial" w:cs="Arial"/>
          <w:sz w:val="22"/>
          <w:szCs w:val="22"/>
        </w:rPr>
        <w:tab/>
        <w:t>T</w:t>
      </w:r>
      <w:r w:rsidRPr="000B0B58">
        <w:rPr>
          <w:rFonts w:ascii="Arial" w:hAnsi="Arial" w:cs="Arial"/>
          <w:bCs/>
          <w:sz w:val="22"/>
          <w:szCs w:val="22"/>
          <w:lang w:val="en-CA"/>
        </w:rPr>
        <w:t>he employer shall continue to pay the percentage in lieu of benefits for part-time employees based on the employee’s normal weekly hours for the full duration of the pregnancy leave in addition to pension contributions if applicable.</w:t>
      </w:r>
    </w:p>
    <w:p w14:paraId="65CFC03D" w14:textId="77777777" w:rsidR="00B1227A" w:rsidRPr="000B0B58" w:rsidRDefault="00B1227A" w:rsidP="00412633">
      <w:pPr>
        <w:pStyle w:val="101"/>
        <w:tabs>
          <w:tab w:val="clear" w:pos="-1440"/>
          <w:tab w:val="clear" w:pos="-720"/>
          <w:tab w:val="clear" w:pos="0"/>
        </w:tabs>
        <w:rPr>
          <w:rFonts w:cs="Arial"/>
          <w:szCs w:val="22"/>
        </w:rPr>
      </w:pPr>
    </w:p>
    <w:p w14:paraId="6E0ECC15" w14:textId="77777777" w:rsidR="00B1227A" w:rsidRPr="000B0B58" w:rsidRDefault="00B1227A" w:rsidP="00A97473">
      <w:pPr>
        <w:pStyle w:val="101"/>
        <w:keepNext/>
        <w:rPr>
          <w:rFonts w:cs="Arial"/>
          <w:szCs w:val="22"/>
          <w:u w:val="single"/>
        </w:rPr>
      </w:pPr>
      <w:r w:rsidRPr="000B0B58">
        <w:rPr>
          <w:rFonts w:cs="Arial"/>
          <w:szCs w:val="22"/>
        </w:rPr>
        <w:t>11.08</w:t>
      </w:r>
      <w:r w:rsidRPr="000B0B58">
        <w:rPr>
          <w:rFonts w:cs="Arial"/>
          <w:szCs w:val="22"/>
        </w:rPr>
        <w:tab/>
      </w:r>
      <w:r w:rsidRPr="000B0B58">
        <w:rPr>
          <w:rFonts w:cs="Arial"/>
          <w:szCs w:val="22"/>
          <w:u w:val="single"/>
        </w:rPr>
        <w:t>Parental Leave</w:t>
      </w:r>
    </w:p>
    <w:p w14:paraId="48B83F5C" w14:textId="77777777" w:rsidR="00B1227A" w:rsidRPr="000B0B58" w:rsidRDefault="00B1227A"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5F637E77"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 xml:space="preserve">A nurse who becomes a parent of a child is eligible to take a parental leave in accordance with the provisions of the </w:t>
      </w:r>
      <w:r w:rsidRPr="000B0B58">
        <w:rPr>
          <w:rFonts w:cs="Arial"/>
          <w:i/>
          <w:szCs w:val="22"/>
        </w:rPr>
        <w:t>Employment Standards Act</w:t>
      </w:r>
      <w:r w:rsidRPr="000B0B58">
        <w:rPr>
          <w:rFonts w:cs="Arial"/>
          <w:szCs w:val="22"/>
        </w:rPr>
        <w:t>, except where amended in this provision.</w:t>
      </w:r>
    </w:p>
    <w:p w14:paraId="06F79777" w14:textId="77777777" w:rsidR="00B1227A" w:rsidRPr="000B0B58" w:rsidRDefault="00B1227A" w:rsidP="00A97473">
      <w:pPr>
        <w:pStyle w:val="b"/>
        <w:rPr>
          <w:rFonts w:cs="Arial"/>
          <w:szCs w:val="22"/>
        </w:rPr>
      </w:pPr>
    </w:p>
    <w:p w14:paraId="637A69D9" w14:textId="61F28ED4" w:rsidR="00B1227A" w:rsidRPr="000B0B58" w:rsidRDefault="00B1227A" w:rsidP="00A97473">
      <w:pPr>
        <w:pStyle w:val="b"/>
        <w:rPr>
          <w:rFonts w:cs="Arial"/>
          <w:szCs w:val="22"/>
        </w:rPr>
      </w:pPr>
      <w:r w:rsidRPr="000B0B58">
        <w:rPr>
          <w:rFonts w:cs="Arial"/>
          <w:szCs w:val="22"/>
        </w:rPr>
        <w:t>(b)</w:t>
      </w:r>
      <w:r w:rsidRPr="000B0B58">
        <w:rPr>
          <w:rFonts w:cs="Arial"/>
          <w:szCs w:val="22"/>
        </w:rPr>
        <w:tab/>
        <w:t xml:space="preserve">A nurse who has taken a pregnancy leave under Article 11.07 is eligible to be granted a parental leave of up to thirty-five (35) weeks' duration, in accordance with the </w:t>
      </w:r>
      <w:r w:rsidRPr="000B0B58">
        <w:rPr>
          <w:rFonts w:cs="Arial"/>
          <w:i/>
          <w:szCs w:val="22"/>
        </w:rPr>
        <w:t>Employment Standards Act</w:t>
      </w:r>
      <w:r w:rsidR="0087390F" w:rsidRPr="000B0B58">
        <w:rPr>
          <w:rFonts w:cs="Arial"/>
          <w:szCs w:val="22"/>
        </w:rPr>
        <w:t>.</w:t>
      </w:r>
      <w:r w:rsidR="00EB6608">
        <w:rPr>
          <w:rFonts w:cs="Arial"/>
          <w:szCs w:val="22"/>
        </w:rPr>
        <w:t xml:space="preserve">  </w:t>
      </w:r>
      <w:r w:rsidRPr="000B0B58">
        <w:rPr>
          <w:rFonts w:cs="Arial"/>
          <w:szCs w:val="22"/>
        </w:rPr>
        <w:t xml:space="preserve">A nurse who is eligible for a parental leave may extend the parental leave for a period of up to twelve (12) months’ duration, consideration being given to any requirements of adoption authorities.  In cases of adoption, the nurse shall advise the hospital as far in advance as possible with respect to a </w:t>
      </w:r>
      <w:r w:rsidRPr="000B0B58">
        <w:rPr>
          <w:rFonts w:cs="Arial"/>
          <w:szCs w:val="22"/>
        </w:rPr>
        <w:lastRenderedPageBreak/>
        <w:t>prospective adoption and shall request the leave of absence, in writing, upon receipt of confirmation of the pending adoption.  If, because of late receipt of confirmation of the pending adoption, the nurse finds it impossible to request the leave of absence in writing, the request may be made verbally and subsequently verified in writing.</w:t>
      </w:r>
    </w:p>
    <w:p w14:paraId="6A3B9DD2" w14:textId="77777777" w:rsidR="00B1227A" w:rsidRPr="000B0B58" w:rsidRDefault="00B1227A" w:rsidP="00A97473">
      <w:pPr>
        <w:pStyle w:val="b"/>
        <w:rPr>
          <w:rFonts w:cs="Arial"/>
          <w:szCs w:val="22"/>
        </w:rPr>
      </w:pPr>
    </w:p>
    <w:p w14:paraId="0C226206"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nurse shall be reinstated to her or his former position, unless that position has been discontinued, in which case the nurse shall be given a comparable job.</w:t>
      </w:r>
    </w:p>
    <w:p w14:paraId="1E1746C4" w14:textId="77777777" w:rsidR="00B1227A" w:rsidRPr="000B0B58" w:rsidRDefault="00B1227A" w:rsidP="00A97473">
      <w:pPr>
        <w:pStyle w:val="b"/>
        <w:rPr>
          <w:rFonts w:cs="Arial"/>
          <w:szCs w:val="22"/>
        </w:rPr>
      </w:pPr>
    </w:p>
    <w:p w14:paraId="7E0284B9"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Nurses newly hired to replace nurses who are on approved parental leave may be released and such release shall not be the subject of a grievance or arbitration.  If retained by the Hospital, in a permanent position, the nurse shall be credited with seniority from date of hire subject to successfully completing her or his probationary period.  The nurse shall be credited with tours worked (hours worked for nurses whose regular hours of work are other than the standard work day) towards the probationary period provided in Article 10.01 (a) to a maximum of 30 tours (225 hours for nurses whose regular hours of work are other than the standard work day).</w:t>
      </w:r>
    </w:p>
    <w:p w14:paraId="41AA9DE6" w14:textId="77777777" w:rsidR="00B1227A" w:rsidRPr="000B0B58" w:rsidRDefault="00B1227A" w:rsidP="00A97473">
      <w:pPr>
        <w:pStyle w:val="b"/>
        <w:rPr>
          <w:rFonts w:cs="Arial"/>
          <w:szCs w:val="22"/>
        </w:rPr>
      </w:pPr>
    </w:p>
    <w:p w14:paraId="49786196" w14:textId="77777777" w:rsidR="00B1227A" w:rsidRPr="00B6234C" w:rsidRDefault="00B1227A" w:rsidP="00B6234C">
      <w:pPr>
        <w:widowControl/>
        <w:tabs>
          <w:tab w:val="center" w:pos="3960"/>
          <w:tab w:val="left" w:pos="9360"/>
        </w:tabs>
        <w:ind w:left="2160"/>
        <w:jc w:val="both"/>
        <w:rPr>
          <w:rFonts w:ascii="Arial" w:hAnsi="Arial" w:cs="Arial"/>
          <w:sz w:val="22"/>
          <w:szCs w:val="22"/>
        </w:rPr>
      </w:pPr>
      <w:r w:rsidRPr="00B6234C">
        <w:rPr>
          <w:rFonts w:ascii="Arial" w:hAnsi="Arial" w:cs="Arial"/>
          <w:sz w:val="22"/>
          <w:szCs w:val="22"/>
        </w:rPr>
        <w:tab/>
        <w:t>The Hospital will outline to nurses hired to fill such temporary vacancies, the circumstances giving rise to the vacancy and the special conditions relating to such employment.</w:t>
      </w:r>
    </w:p>
    <w:p w14:paraId="2A4499F3" w14:textId="77777777" w:rsidR="008A2FC8" w:rsidRPr="000B0B58" w:rsidRDefault="008A2FC8" w:rsidP="00A97473">
      <w:pPr>
        <w:pStyle w:val="b"/>
        <w:rPr>
          <w:rFonts w:cs="Arial"/>
          <w:szCs w:val="22"/>
        </w:rPr>
      </w:pPr>
    </w:p>
    <w:p w14:paraId="24D2CCAE"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 xml:space="preserve">On confirmation by the Employment Insurance Commission of the appropriateness of the Hospital's Supplemental Unemployment Benefit (SUB) Plan, a nurse who is on parental leave as provided under this Agreement who has applied for and is in receipt of Employment Insurance parental benefits pursuant to Section </w:t>
      </w:r>
      <w:r w:rsidR="00E34BF3" w:rsidRPr="000B0B58">
        <w:rPr>
          <w:rFonts w:cs="Arial"/>
          <w:szCs w:val="22"/>
        </w:rPr>
        <w:t xml:space="preserve">23 </w:t>
      </w:r>
      <w:r w:rsidRPr="000B0B58">
        <w:rPr>
          <w:rFonts w:cs="Arial"/>
          <w:szCs w:val="22"/>
        </w:rPr>
        <w:t xml:space="preserve">of the </w:t>
      </w:r>
      <w:r w:rsidRPr="000B0B58">
        <w:rPr>
          <w:rFonts w:cs="Arial"/>
          <w:i/>
          <w:szCs w:val="22"/>
        </w:rPr>
        <w:t>Employment Insurance Act</w:t>
      </w:r>
      <w:r w:rsidRPr="000B0B58">
        <w:rPr>
          <w:rFonts w:cs="Arial"/>
          <w:szCs w:val="22"/>
        </w:rPr>
        <w:t xml:space="preserve"> shall be paid a supplemental employment benefit.  That benefit will be equivalent to the difference between eighty-four (84%) percent of the nurse's regular weekly earnings and the sum of her or his weekly Employment Insurance benefits and any other earnings.  Biweekly payment shall commence following completion of the </w:t>
      </w:r>
      <w:r w:rsidR="00E34BF3" w:rsidRPr="000B0B58">
        <w:rPr>
          <w:rFonts w:cs="Arial"/>
          <w:szCs w:val="22"/>
        </w:rPr>
        <w:t xml:space="preserve">one (1) </w:t>
      </w:r>
      <w:r w:rsidRPr="000B0B58">
        <w:rPr>
          <w:rFonts w:cs="Arial"/>
          <w:szCs w:val="22"/>
        </w:rPr>
        <w:t>week Employment Insurance waiting period, and receipt by the Hospital of the employee's Employment Insurance cheque stub as proof that she or he is in receipt of Employment Insurance parental benefits and shall continue while the nurse is in receipt of such benefits for a maximum period of twelve (12) weeks.  The nurse's regular weekly earnings shall be determined by multiplying her or his regular hourly rate on her or his last day worked prior to the commencement of the leave times her or his normal weekly hours.  The normal weekly hours for a part-time employee shall be calculated by using the same time period used for calculation of the Employment Insurance benefit.</w:t>
      </w:r>
    </w:p>
    <w:p w14:paraId="4602FB0A" w14:textId="77777777" w:rsidR="00B1227A" w:rsidRPr="000B0B58" w:rsidRDefault="00B1227A" w:rsidP="00A97473">
      <w:pPr>
        <w:pStyle w:val="b"/>
        <w:rPr>
          <w:rFonts w:cs="Arial"/>
          <w:szCs w:val="22"/>
        </w:rPr>
      </w:pPr>
    </w:p>
    <w:p w14:paraId="7B658193" w14:textId="77777777" w:rsidR="00B1227A" w:rsidRPr="00603398" w:rsidRDefault="00B1227A" w:rsidP="00B6234C">
      <w:pPr>
        <w:widowControl/>
        <w:tabs>
          <w:tab w:val="center" w:pos="3960"/>
        </w:tabs>
        <w:ind w:left="2160"/>
        <w:jc w:val="both"/>
        <w:rPr>
          <w:rFonts w:ascii="Arial" w:hAnsi="Arial" w:cs="Arial"/>
          <w:sz w:val="22"/>
          <w:szCs w:val="22"/>
          <w:lang w:val="en-GB"/>
        </w:rPr>
      </w:pPr>
      <w:r w:rsidRPr="00603398">
        <w:rPr>
          <w:rFonts w:ascii="Arial" w:hAnsi="Arial" w:cs="Arial"/>
          <w:sz w:val="22"/>
          <w:szCs w:val="22"/>
          <w:lang w:val="en-GB"/>
        </w:rPr>
        <w:tab/>
        <w:t>The employee does not have any vested right except to receive payments for the covered employment insurance period.  The plan provides that payments in respect of guaranteed annual remuneration or in respect of deferred remuneration or severance pay benefits are not reduced or increased by payments received under the plan.</w:t>
      </w:r>
    </w:p>
    <w:p w14:paraId="0028E788" w14:textId="77777777" w:rsidR="00B1227A" w:rsidRPr="000B0B58" w:rsidRDefault="00B1227A" w:rsidP="00A97473">
      <w:pPr>
        <w:pStyle w:val="b"/>
        <w:rPr>
          <w:rFonts w:cs="Arial"/>
          <w:szCs w:val="22"/>
        </w:rPr>
      </w:pPr>
    </w:p>
    <w:p w14:paraId="3C46FB16" w14:textId="77777777" w:rsidR="00B1227A" w:rsidRPr="000B0B58" w:rsidRDefault="00B1227A" w:rsidP="00A97473">
      <w:pPr>
        <w:widowControl/>
        <w:tabs>
          <w:tab w:val="center" w:pos="3960"/>
        </w:tabs>
        <w:ind w:left="2160"/>
        <w:jc w:val="both"/>
        <w:rPr>
          <w:rFonts w:ascii="Arial" w:hAnsi="Arial" w:cs="Arial"/>
          <w:bCs/>
          <w:sz w:val="22"/>
          <w:szCs w:val="22"/>
          <w:lang w:val="en-CA"/>
        </w:rPr>
      </w:pPr>
      <w:r w:rsidRPr="000B0B58">
        <w:rPr>
          <w:rFonts w:ascii="Arial" w:hAnsi="Arial" w:cs="Arial"/>
          <w:sz w:val="22"/>
          <w:szCs w:val="22"/>
          <w:lang w:val="en-GB"/>
        </w:rPr>
        <w:tab/>
        <w:t>The employer shall continue to pay the percentage in lieu of benefits for</w:t>
      </w:r>
      <w:r w:rsidRPr="000B0B58">
        <w:rPr>
          <w:rFonts w:ascii="Arial" w:hAnsi="Arial" w:cs="Arial"/>
          <w:bCs/>
          <w:sz w:val="22"/>
          <w:szCs w:val="22"/>
          <w:lang w:val="en-CA"/>
        </w:rPr>
        <w:t xml:space="preserve"> part-time employees based on the employee’s normal weekly hours for the portion of the parental leave for which SUB payments are being made, i.e. 12 weeks, in addition to pension contributions if applicable.</w:t>
      </w:r>
    </w:p>
    <w:p w14:paraId="5680E4B4" w14:textId="5B914309" w:rsidR="00E34BF3" w:rsidRPr="000B0B58" w:rsidRDefault="00E34BF3" w:rsidP="00E34BF3">
      <w:pPr>
        <w:pStyle w:val="b"/>
        <w:tabs>
          <w:tab w:val="clear" w:pos="-1440"/>
          <w:tab w:val="clear" w:pos="-720"/>
          <w:tab w:val="clear" w:pos="0"/>
        </w:tabs>
        <w:ind w:firstLine="0"/>
        <w:rPr>
          <w:rFonts w:cs="Arial"/>
          <w:bCs/>
          <w:szCs w:val="22"/>
          <w:lang w:val="en-CA"/>
        </w:rPr>
      </w:pPr>
      <w:r w:rsidRPr="000B0B58">
        <w:rPr>
          <w:rFonts w:cs="Arial"/>
          <w:szCs w:val="22"/>
        </w:rPr>
        <w:lastRenderedPageBreak/>
        <w:t>Where an employee elects to receive parental leave benefits pursuant to Section 12</w:t>
      </w:r>
      <w:r w:rsidR="00CB7B68">
        <w:rPr>
          <w:rFonts w:cs="Arial"/>
          <w:szCs w:val="22"/>
        </w:rPr>
        <w:t xml:space="preserve"> </w:t>
      </w:r>
      <w:r w:rsidRPr="000B0B58">
        <w:rPr>
          <w:rFonts w:cs="Arial"/>
          <w:szCs w:val="22"/>
        </w:rPr>
        <w:t>(3)</w:t>
      </w:r>
      <w:r w:rsidR="00CB7B68">
        <w:rPr>
          <w:rFonts w:cs="Arial"/>
          <w:szCs w:val="22"/>
        </w:rPr>
        <w:t xml:space="preserve"> </w:t>
      </w:r>
      <w:r w:rsidRPr="000B0B58">
        <w:rPr>
          <w:rFonts w:cs="Arial"/>
          <w:szCs w:val="22"/>
        </w:rPr>
        <w:t>(b)</w:t>
      </w:r>
      <w:r w:rsidR="00CB7B68">
        <w:rPr>
          <w:rFonts w:cs="Arial"/>
          <w:szCs w:val="22"/>
        </w:rPr>
        <w:t xml:space="preserve"> </w:t>
      </w:r>
      <w:r w:rsidRPr="000B0B58">
        <w:rPr>
          <w:rFonts w:cs="Arial"/>
          <w:szCs w:val="22"/>
        </w:rPr>
        <w:t xml:space="preserve">(ii) of the </w:t>
      </w:r>
      <w:r w:rsidRPr="000B0B58">
        <w:rPr>
          <w:rFonts w:cs="Arial"/>
          <w:i/>
          <w:szCs w:val="22"/>
        </w:rPr>
        <w:t>Employment Insurance Act</w:t>
      </w:r>
      <w:r w:rsidRPr="000B0B58">
        <w:rPr>
          <w:rFonts w:cs="Arial"/>
          <w:szCs w:val="22"/>
        </w:rPr>
        <w:t>, the amount of any Supplemental Unemployment Benefit payable by the Hospital will be no greater than what would have been payable had the employee elected to receive the parental leave benefit pursuant to Section 12</w:t>
      </w:r>
      <w:r w:rsidR="00CB7B68">
        <w:rPr>
          <w:rFonts w:cs="Arial"/>
          <w:szCs w:val="22"/>
        </w:rPr>
        <w:t xml:space="preserve"> </w:t>
      </w:r>
      <w:r w:rsidRPr="000B0B58">
        <w:rPr>
          <w:rFonts w:cs="Arial"/>
          <w:szCs w:val="22"/>
        </w:rPr>
        <w:t>(3)</w:t>
      </w:r>
      <w:r w:rsidR="00CB7B68">
        <w:rPr>
          <w:rFonts w:cs="Arial"/>
          <w:szCs w:val="22"/>
        </w:rPr>
        <w:t xml:space="preserve"> </w:t>
      </w:r>
      <w:r w:rsidRPr="000B0B58">
        <w:rPr>
          <w:rFonts w:cs="Arial"/>
          <w:szCs w:val="22"/>
        </w:rPr>
        <w:t>(b)</w:t>
      </w:r>
      <w:r w:rsidR="00CB7B68">
        <w:rPr>
          <w:rFonts w:cs="Arial"/>
          <w:szCs w:val="22"/>
        </w:rPr>
        <w:t xml:space="preserve"> </w:t>
      </w:r>
      <w:r w:rsidRPr="000B0B58">
        <w:rPr>
          <w:rFonts w:cs="Arial"/>
          <w:szCs w:val="22"/>
        </w:rPr>
        <w:t xml:space="preserve">(i) of the </w:t>
      </w:r>
      <w:r w:rsidRPr="000B0B58">
        <w:rPr>
          <w:rFonts w:cs="Arial"/>
          <w:i/>
          <w:szCs w:val="22"/>
        </w:rPr>
        <w:t>Employment Insurance Act</w:t>
      </w:r>
      <w:r w:rsidRPr="000B0B58">
        <w:rPr>
          <w:rFonts w:cs="Arial"/>
          <w:szCs w:val="22"/>
        </w:rPr>
        <w:t>.</w:t>
      </w:r>
    </w:p>
    <w:p w14:paraId="29D2A535" w14:textId="77777777" w:rsidR="00B1227A" w:rsidRPr="000B0B58" w:rsidRDefault="00B1227A" w:rsidP="00A97473">
      <w:pPr>
        <w:pStyle w:val="b"/>
        <w:ind w:left="0" w:firstLine="0"/>
        <w:rPr>
          <w:rFonts w:cs="Arial"/>
          <w:szCs w:val="22"/>
        </w:rPr>
      </w:pPr>
    </w:p>
    <w:p w14:paraId="7C483E26"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(Note 1 applies to full-time nurses only)</w:t>
      </w:r>
    </w:p>
    <w:p w14:paraId="7A852246" w14:textId="77777777" w:rsidR="00B1227A" w:rsidRPr="000B0B58" w:rsidRDefault="00B1227A" w:rsidP="00A97473">
      <w:pPr>
        <w:pStyle w:val="101"/>
        <w:rPr>
          <w:rFonts w:cs="Arial"/>
          <w:szCs w:val="22"/>
        </w:rPr>
      </w:pPr>
    </w:p>
    <w:p w14:paraId="6080DBFA" w14:textId="5EC9ED89" w:rsidR="00B1227A" w:rsidRPr="000B0B58" w:rsidRDefault="00B1227A" w:rsidP="0049542A">
      <w:pPr>
        <w:pStyle w:val="101"/>
        <w:ind w:firstLine="0"/>
        <w:rPr>
          <w:rFonts w:cs="Arial"/>
          <w:szCs w:val="22"/>
        </w:rPr>
      </w:pPr>
      <w:r w:rsidRPr="000B0B58">
        <w:rPr>
          <w:rFonts w:cs="Arial"/>
          <w:szCs w:val="22"/>
        </w:rPr>
        <w:t>Provisions in existing Collective Agreements providing for paternity leave shall be continued in effect and added to the above provisions in such Collective Agreements.</w:t>
      </w:r>
    </w:p>
    <w:p w14:paraId="4A83EC19"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2055299" w14:textId="77777777" w:rsidR="00B1227A" w:rsidRPr="000B0B58" w:rsidRDefault="00B1227A" w:rsidP="00A97473">
      <w:pPr>
        <w:pStyle w:val="101"/>
        <w:keepNext/>
        <w:rPr>
          <w:rFonts w:cs="Arial"/>
          <w:szCs w:val="22"/>
          <w:u w:val="single"/>
        </w:rPr>
      </w:pPr>
      <w:r w:rsidRPr="000B0B58">
        <w:rPr>
          <w:rFonts w:cs="Arial"/>
          <w:szCs w:val="22"/>
        </w:rPr>
        <w:t>11.09</w:t>
      </w:r>
      <w:r w:rsidRPr="000B0B58">
        <w:rPr>
          <w:rFonts w:cs="Arial"/>
          <w:szCs w:val="22"/>
        </w:rPr>
        <w:tab/>
      </w:r>
      <w:r w:rsidRPr="000B0B58">
        <w:rPr>
          <w:rFonts w:cs="Arial"/>
          <w:szCs w:val="22"/>
          <w:u w:val="single"/>
        </w:rPr>
        <w:t>Education Leave</w:t>
      </w:r>
    </w:p>
    <w:p w14:paraId="613E976A" w14:textId="77777777" w:rsidR="00B1227A" w:rsidRPr="000B0B58" w:rsidRDefault="00B1227A"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u w:val="single"/>
        </w:rPr>
      </w:pPr>
    </w:p>
    <w:p w14:paraId="3943A390" w14:textId="254C443E" w:rsidR="00B1227A" w:rsidRDefault="00B1227A" w:rsidP="0049542A">
      <w:pPr>
        <w:pStyle w:val="101"/>
        <w:ind w:firstLine="0"/>
        <w:rPr>
          <w:rFonts w:cs="Arial"/>
          <w:szCs w:val="22"/>
        </w:rPr>
      </w:pPr>
      <w:r w:rsidRPr="000B0B58">
        <w:rPr>
          <w:rFonts w:cs="Arial"/>
          <w:szCs w:val="22"/>
        </w:rPr>
        <w:t>The parties acknowledge that the responsibility for professional development is shared between the nurse and the Hospital.  In this regard, the local parties will endeavour to provide flexible work schedules to accommodate the nurse’s time off requirements.</w:t>
      </w:r>
    </w:p>
    <w:p w14:paraId="79E2B332" w14:textId="77777777" w:rsidR="0049542A" w:rsidRPr="000B0B58" w:rsidRDefault="0049542A" w:rsidP="0049542A">
      <w:pPr>
        <w:pStyle w:val="101"/>
        <w:ind w:firstLine="0"/>
        <w:rPr>
          <w:rFonts w:cs="Arial"/>
          <w:szCs w:val="22"/>
        </w:rPr>
      </w:pPr>
    </w:p>
    <w:p w14:paraId="11DF82EF"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 xml:space="preserve">Leaves of absence, without pay, for the purposes of furthering professional nursing career development may be granted on written application by the nurse to the </w:t>
      </w:r>
      <w:r w:rsidR="00773764" w:rsidRPr="000B0B58">
        <w:rPr>
          <w:rFonts w:cs="Arial"/>
          <w:szCs w:val="22"/>
        </w:rPr>
        <w:t>Chief Nursing Executive</w:t>
      </w:r>
      <w:r w:rsidRPr="000B0B58">
        <w:rPr>
          <w:rFonts w:cs="Arial"/>
          <w:szCs w:val="22"/>
        </w:rPr>
        <w:t>, Supervisor or designate.  Requests for such leave will not be unreasonably denied.</w:t>
      </w:r>
    </w:p>
    <w:p w14:paraId="46AEC964" w14:textId="77777777" w:rsidR="00B1227A" w:rsidRPr="000B0B58" w:rsidRDefault="00B1227A" w:rsidP="00A97473">
      <w:pPr>
        <w:pStyle w:val="b"/>
        <w:rPr>
          <w:rFonts w:cs="Arial"/>
          <w:szCs w:val="22"/>
        </w:rPr>
      </w:pPr>
    </w:p>
    <w:p w14:paraId="3A70CE81" w14:textId="77777777" w:rsidR="00B1227A" w:rsidRDefault="00B1227A" w:rsidP="006D385C">
      <w:pPr>
        <w:pStyle w:val="b"/>
        <w:numPr>
          <w:ilvl w:val="0"/>
          <w:numId w:val="27"/>
        </w:numPr>
        <w:rPr>
          <w:rFonts w:cs="Arial"/>
          <w:szCs w:val="22"/>
        </w:rPr>
      </w:pPr>
      <w:r w:rsidRPr="000B0B58">
        <w:rPr>
          <w:rFonts w:cs="Arial"/>
          <w:szCs w:val="22"/>
        </w:rPr>
        <w:t>A full-time or regular part-time nurse shall be entitled to leave of absence without loss of earnings from her or his regularly scheduled working hours for the purpose of taking any examinations required in any recognized course in which nurses are enrolled to enhance their nursing qualifications.</w:t>
      </w:r>
    </w:p>
    <w:p w14:paraId="0901799B" w14:textId="77777777" w:rsidR="0049542A" w:rsidRPr="000B0B58" w:rsidRDefault="0049542A" w:rsidP="0049542A">
      <w:pPr>
        <w:pStyle w:val="b"/>
        <w:ind w:left="1440" w:firstLine="0"/>
        <w:rPr>
          <w:rFonts w:cs="Arial"/>
          <w:szCs w:val="22"/>
        </w:rPr>
      </w:pPr>
    </w:p>
    <w:p w14:paraId="14AF0827" w14:textId="4C64C2A3" w:rsidR="00B1227A" w:rsidRPr="000B0B58" w:rsidRDefault="00B1227A" w:rsidP="0049542A">
      <w:pPr>
        <w:pStyle w:val="b"/>
        <w:ind w:firstLine="0"/>
        <w:rPr>
          <w:rFonts w:cs="Arial"/>
          <w:szCs w:val="22"/>
        </w:rPr>
      </w:pPr>
      <w:r w:rsidRPr="000B0B58">
        <w:rPr>
          <w:rFonts w:cs="Arial"/>
          <w:szCs w:val="22"/>
        </w:rPr>
        <w:t>For greater clarity, the period of the leave shall include the night shift prior to and any scheduled shifts commencing on the day of the examination</w:t>
      </w:r>
      <w:r w:rsidRPr="000B0B58">
        <w:rPr>
          <w:rFonts w:cs="Arial"/>
          <w:i/>
          <w:szCs w:val="22"/>
        </w:rPr>
        <w:t xml:space="preserve"> </w:t>
      </w:r>
      <w:r w:rsidRPr="000B0B58">
        <w:rPr>
          <w:rFonts w:cs="Arial"/>
          <w:szCs w:val="22"/>
        </w:rPr>
        <w:t>as long as payment under this clause does not result in payment for more than one regularly scheduled shift.</w:t>
      </w:r>
    </w:p>
    <w:p w14:paraId="19D8791E" w14:textId="77777777" w:rsidR="00B1227A" w:rsidRPr="000B0B58" w:rsidRDefault="00B1227A" w:rsidP="00A97473">
      <w:pPr>
        <w:pStyle w:val="b"/>
        <w:rPr>
          <w:rFonts w:cs="Arial"/>
          <w:szCs w:val="22"/>
        </w:rPr>
      </w:pPr>
    </w:p>
    <w:p w14:paraId="20AB292D" w14:textId="62013F6F" w:rsidR="00B1227A" w:rsidRPr="000B0B58" w:rsidRDefault="00B1227A" w:rsidP="0049542A">
      <w:pPr>
        <w:pStyle w:val="b"/>
        <w:ind w:firstLine="0"/>
        <w:rPr>
          <w:rFonts w:cs="Arial"/>
          <w:szCs w:val="22"/>
        </w:rPr>
      </w:pPr>
      <w:r w:rsidRPr="000B0B58">
        <w:rPr>
          <w:rFonts w:cs="Arial"/>
          <w:szCs w:val="22"/>
        </w:rPr>
        <w:t>The nurse agrees to notify the immediate manager of the date of the examination as soon as possible after she or he has become aware of the date of the exam.</w:t>
      </w:r>
    </w:p>
    <w:p w14:paraId="61575C71" w14:textId="77777777" w:rsidR="00BE030A" w:rsidRPr="000B0B58" w:rsidRDefault="00BE030A" w:rsidP="00664EF2">
      <w:pPr>
        <w:pStyle w:val="b"/>
        <w:rPr>
          <w:rFonts w:cs="Arial"/>
          <w:szCs w:val="22"/>
        </w:rPr>
      </w:pPr>
    </w:p>
    <w:p w14:paraId="6F82449F" w14:textId="77777777" w:rsidR="00B1227A" w:rsidRPr="000B0B58" w:rsidRDefault="00BE030A" w:rsidP="00A97473">
      <w:pPr>
        <w:pStyle w:val="b"/>
        <w:rPr>
          <w:rFonts w:cs="Arial"/>
          <w:szCs w:val="22"/>
        </w:rPr>
      </w:pPr>
      <w:r w:rsidRPr="000B0B58">
        <w:rPr>
          <w:rFonts w:cs="Arial"/>
          <w:szCs w:val="22"/>
        </w:rPr>
        <w:t>(c)</w:t>
      </w:r>
      <w:r w:rsidRPr="000B0B58">
        <w:rPr>
          <w:rFonts w:cs="Arial"/>
          <w:szCs w:val="22"/>
        </w:rPr>
        <w:tab/>
      </w:r>
      <w:r w:rsidR="00B1227A" w:rsidRPr="000B0B58">
        <w:rPr>
          <w:rFonts w:cs="Arial"/>
          <w:szCs w:val="22"/>
        </w:rPr>
        <w:t xml:space="preserve">Leave of absence without loss of regular earnings from regularly scheduled hours for the purpose of attending short courses, workshops or seminars to further professional nursing career development may be granted at the discretion of the Hospital upon written application by the nurse to the </w:t>
      </w:r>
      <w:r w:rsidR="00773764" w:rsidRPr="000B0B58">
        <w:rPr>
          <w:rFonts w:cs="Arial"/>
          <w:szCs w:val="22"/>
        </w:rPr>
        <w:t>Chief Nursing Executive</w:t>
      </w:r>
      <w:r w:rsidR="00B1227A" w:rsidRPr="000B0B58">
        <w:rPr>
          <w:rFonts w:cs="Arial"/>
          <w:szCs w:val="22"/>
        </w:rPr>
        <w:t>, Supervisor or designate.</w:t>
      </w:r>
    </w:p>
    <w:p w14:paraId="738F8557" w14:textId="77777777" w:rsidR="00B1227A" w:rsidRPr="000B0B58" w:rsidRDefault="00B1227A" w:rsidP="00A97473">
      <w:pPr>
        <w:pStyle w:val="b"/>
        <w:rPr>
          <w:rFonts w:cs="Arial"/>
          <w:szCs w:val="22"/>
        </w:rPr>
      </w:pPr>
    </w:p>
    <w:p w14:paraId="63FB44ED"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Regular part-time nurses will be credited with seniority and service for all such hours paid for writing examinations, attending courses, workshops or seminars to further career development as provided above.</w:t>
      </w:r>
    </w:p>
    <w:p w14:paraId="39902EB6" w14:textId="77777777" w:rsidR="00B1227A" w:rsidRPr="000B0B58" w:rsidRDefault="00B1227A" w:rsidP="00A97473">
      <w:pPr>
        <w:pStyle w:val="101"/>
        <w:rPr>
          <w:rFonts w:cs="Arial"/>
          <w:szCs w:val="22"/>
        </w:rPr>
      </w:pPr>
    </w:p>
    <w:p w14:paraId="6B5CC432"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(Note 2 applies to full-time nurses only)</w:t>
      </w:r>
    </w:p>
    <w:p w14:paraId="60DFA853" w14:textId="77777777" w:rsidR="000777F0" w:rsidRPr="000B0B58" w:rsidRDefault="000777F0" w:rsidP="00A97473">
      <w:pPr>
        <w:pStyle w:val="101"/>
        <w:rPr>
          <w:rFonts w:cs="Arial"/>
          <w:szCs w:val="22"/>
        </w:rPr>
      </w:pPr>
    </w:p>
    <w:p w14:paraId="7F496339" w14:textId="77777777" w:rsidR="00B1227A" w:rsidRPr="000B0B58" w:rsidRDefault="00B1227A" w:rsidP="00A97473">
      <w:pPr>
        <w:pStyle w:val="b"/>
        <w:ind w:left="1440" w:firstLine="0"/>
        <w:rPr>
          <w:rFonts w:cs="Arial"/>
          <w:szCs w:val="22"/>
        </w:rPr>
      </w:pPr>
      <w:r w:rsidRPr="000B0B58">
        <w:rPr>
          <w:rFonts w:cs="Arial"/>
          <w:szCs w:val="22"/>
        </w:rPr>
        <w:t>Provisions in existing Collective Agreements providing for time off to study for College of Nurses examinations, to write registration examinations or examinations for courses of study related to employment shall be continued in effect and added to the above provisions in such Collective Agreements.</w:t>
      </w:r>
    </w:p>
    <w:p w14:paraId="1DB39629" w14:textId="77777777" w:rsidR="00B1227A" w:rsidRPr="000B0B58" w:rsidRDefault="00B1227A" w:rsidP="00A97473">
      <w:pPr>
        <w:pStyle w:val="101"/>
        <w:rPr>
          <w:rFonts w:cs="Arial"/>
          <w:szCs w:val="22"/>
        </w:rPr>
      </w:pPr>
      <w:r w:rsidRPr="000B0B58">
        <w:rPr>
          <w:rFonts w:cs="Arial"/>
          <w:szCs w:val="22"/>
        </w:rPr>
        <w:lastRenderedPageBreak/>
        <w:t>11.10</w:t>
      </w:r>
      <w:r w:rsidRPr="000B0B58">
        <w:rPr>
          <w:rFonts w:cs="Arial"/>
          <w:szCs w:val="22"/>
        </w:rPr>
        <w:tab/>
        <w:t xml:space="preserve">Professional leave with pay will be granted to full-time and regular part-time nurses who are elected </w:t>
      </w:r>
      <w:r w:rsidR="004E4BFC" w:rsidRPr="000B0B58">
        <w:rPr>
          <w:rFonts w:cs="Arial"/>
          <w:szCs w:val="22"/>
        </w:rPr>
        <w:t>or appointed</w:t>
      </w:r>
      <w:r w:rsidR="004E4BFC" w:rsidRPr="000C403B">
        <w:rPr>
          <w:rFonts w:cs="Arial"/>
          <w:szCs w:val="22"/>
        </w:rPr>
        <w:t xml:space="preserve"> </w:t>
      </w:r>
      <w:r w:rsidRPr="000B0B58">
        <w:rPr>
          <w:rFonts w:cs="Arial"/>
          <w:szCs w:val="22"/>
        </w:rPr>
        <w:t>to the College of Nurses to attend scheduled meetings of the College of Nurses.</w:t>
      </w:r>
    </w:p>
    <w:p w14:paraId="0D945433" w14:textId="77777777" w:rsidR="00B1227A" w:rsidRPr="000B0B58" w:rsidRDefault="00B1227A" w:rsidP="00A97473">
      <w:pPr>
        <w:pStyle w:val="101"/>
        <w:rPr>
          <w:rFonts w:cs="Arial"/>
          <w:szCs w:val="22"/>
        </w:rPr>
      </w:pPr>
    </w:p>
    <w:p w14:paraId="0E6EEFF0"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50F781A2" w14:textId="77777777" w:rsidR="00B1227A" w:rsidRPr="000B0B58" w:rsidRDefault="00B1227A" w:rsidP="00A97473">
      <w:pPr>
        <w:pStyle w:val="101"/>
        <w:rPr>
          <w:rFonts w:cs="Arial"/>
          <w:szCs w:val="22"/>
        </w:rPr>
      </w:pPr>
    </w:p>
    <w:p w14:paraId="42350D93" w14:textId="3D60F559" w:rsidR="00B1227A" w:rsidRPr="000B0B58" w:rsidRDefault="00B1227A" w:rsidP="0049542A">
      <w:pPr>
        <w:pStyle w:val="101"/>
        <w:ind w:firstLine="0"/>
        <w:rPr>
          <w:rFonts w:cs="Arial"/>
          <w:szCs w:val="22"/>
        </w:rPr>
      </w:pPr>
      <w:r w:rsidRPr="000B0B58">
        <w:rPr>
          <w:rFonts w:cs="Arial"/>
          <w:szCs w:val="22"/>
        </w:rPr>
        <w:t>Regular part-time nurses who are elected to the College of Nurses will be credited with seniority and service for all such hours paid as provided above.</w:t>
      </w:r>
    </w:p>
    <w:p w14:paraId="0856A58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F1A1AAA" w14:textId="77777777" w:rsidR="00B1227A" w:rsidRPr="000B0B58" w:rsidRDefault="00B1227A" w:rsidP="00A97473">
      <w:pPr>
        <w:pStyle w:val="101"/>
        <w:keepNext/>
        <w:rPr>
          <w:rFonts w:cs="Arial"/>
          <w:szCs w:val="22"/>
          <w:u w:val="single"/>
        </w:rPr>
      </w:pPr>
      <w:r w:rsidRPr="000B0B58">
        <w:rPr>
          <w:rFonts w:cs="Arial"/>
          <w:szCs w:val="22"/>
        </w:rPr>
        <w:t>11.11</w:t>
      </w:r>
      <w:r w:rsidRPr="000B0B58">
        <w:rPr>
          <w:rFonts w:cs="Arial"/>
          <w:szCs w:val="22"/>
        </w:rPr>
        <w:tab/>
      </w:r>
      <w:r w:rsidRPr="000B0B58">
        <w:rPr>
          <w:rFonts w:cs="Arial"/>
          <w:szCs w:val="22"/>
          <w:u w:val="single"/>
        </w:rPr>
        <w:t>Pre-Paid Leave Plan</w:t>
      </w:r>
    </w:p>
    <w:p w14:paraId="277DE30C" w14:textId="77777777" w:rsidR="00B1227A" w:rsidRPr="000B0B58" w:rsidRDefault="00B1227A"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237BFD6E" w14:textId="4BC80C29" w:rsidR="00B1227A" w:rsidRPr="000B0B58" w:rsidRDefault="00B1227A" w:rsidP="00101315">
      <w:pPr>
        <w:pStyle w:val="101"/>
        <w:ind w:firstLine="0"/>
        <w:rPr>
          <w:rFonts w:cs="Arial"/>
          <w:szCs w:val="22"/>
        </w:rPr>
      </w:pPr>
      <w:r w:rsidRPr="000B0B58">
        <w:rPr>
          <w:rFonts w:cs="Arial"/>
          <w:szCs w:val="22"/>
        </w:rPr>
        <w:t>The Hospital agrees to introduce a pre-paid leave program, funded solely by the nurse, subject to the following terms and conditions:</w:t>
      </w:r>
    </w:p>
    <w:p w14:paraId="66B63608"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743BF46" w14:textId="77777777" w:rsidR="00B1227A" w:rsidRDefault="00B1227A" w:rsidP="00A97473">
      <w:pPr>
        <w:pStyle w:val="b"/>
        <w:rPr>
          <w:rFonts w:cs="Arial"/>
          <w:szCs w:val="22"/>
        </w:rPr>
      </w:pPr>
      <w:r w:rsidRPr="000B0B58">
        <w:rPr>
          <w:rFonts w:cs="Arial"/>
          <w:szCs w:val="22"/>
        </w:rPr>
        <w:t>(a)</w:t>
      </w:r>
      <w:r w:rsidRPr="000B0B58">
        <w:rPr>
          <w:rFonts w:cs="Arial"/>
          <w:szCs w:val="22"/>
        </w:rPr>
        <w:tab/>
        <w:t xml:space="preserve">The plan is available to nurses wishing to spread four (4) years' salary over a five (5) year period, in accordance with Part LXVIII of the </w:t>
      </w:r>
      <w:r w:rsidRPr="000B0B58">
        <w:rPr>
          <w:rFonts w:cs="Arial"/>
          <w:i/>
          <w:szCs w:val="22"/>
        </w:rPr>
        <w:t>Income Tax Regulations</w:t>
      </w:r>
      <w:r w:rsidRPr="000B0B58">
        <w:rPr>
          <w:rFonts w:cs="Arial"/>
          <w:szCs w:val="22"/>
        </w:rPr>
        <w:t>, Section 6801, to enable them to take a one (1) year leave of absence following the four (4) years of salary deferral.</w:t>
      </w:r>
    </w:p>
    <w:p w14:paraId="548761DA" w14:textId="77777777" w:rsidR="00101315" w:rsidRPr="000B0B58" w:rsidRDefault="00101315" w:rsidP="00A97473">
      <w:pPr>
        <w:pStyle w:val="b"/>
        <w:rPr>
          <w:rFonts w:cs="Arial"/>
          <w:szCs w:val="22"/>
        </w:rPr>
      </w:pPr>
    </w:p>
    <w:p w14:paraId="15E2F5E2"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 xml:space="preserve">The nurse must make written application to the </w:t>
      </w:r>
      <w:r w:rsidR="00773764" w:rsidRPr="000B0B58">
        <w:rPr>
          <w:rFonts w:cs="Arial"/>
          <w:szCs w:val="22"/>
        </w:rPr>
        <w:t xml:space="preserve">Chief Nursing Executive </w:t>
      </w:r>
      <w:r w:rsidRPr="000B0B58">
        <w:rPr>
          <w:rFonts w:cs="Arial"/>
          <w:szCs w:val="22"/>
        </w:rPr>
        <w:t>or Supervisor at least six (6) months prior to the intended commencement date of the program  (i.e., the salary deferral portion), stating the intended purpose of the leave.</w:t>
      </w:r>
    </w:p>
    <w:p w14:paraId="3EFFA0F7" w14:textId="77777777" w:rsidR="007354D5" w:rsidRPr="000B0B58" w:rsidRDefault="007354D5" w:rsidP="00A97473">
      <w:pPr>
        <w:pStyle w:val="b"/>
        <w:rPr>
          <w:rFonts w:cs="Arial"/>
          <w:szCs w:val="22"/>
        </w:rPr>
      </w:pPr>
    </w:p>
    <w:p w14:paraId="6FCEF09B"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number of nurses that may be absent at any one time shall be determined by local negotiations</w:t>
      </w:r>
      <w:r w:rsidR="0087390F" w:rsidRPr="000B0B58">
        <w:rPr>
          <w:rFonts w:cs="Arial"/>
          <w:szCs w:val="22"/>
        </w:rPr>
        <w:t xml:space="preserve">.  </w:t>
      </w:r>
      <w:r w:rsidRPr="000B0B58">
        <w:rPr>
          <w:rFonts w:cs="Arial"/>
          <w:szCs w:val="22"/>
        </w:rPr>
        <w:t>The year for purposes of the program shall be September 1 of one year to August 31 the following year or such other twelve (12) month period as may be agreed upon by the nurse, the local Union and the Hospital.</w:t>
      </w:r>
    </w:p>
    <w:p w14:paraId="70F15215" w14:textId="77777777" w:rsidR="00B1227A" w:rsidRPr="000B0B58" w:rsidRDefault="00B1227A" w:rsidP="00A97473">
      <w:pPr>
        <w:pStyle w:val="b"/>
        <w:rPr>
          <w:rFonts w:cs="Arial"/>
          <w:szCs w:val="22"/>
        </w:rPr>
      </w:pPr>
    </w:p>
    <w:p w14:paraId="74E6DF7E"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 xml:space="preserve">Written applications will be reviewed by the </w:t>
      </w:r>
      <w:r w:rsidR="00773764" w:rsidRPr="000B0B58">
        <w:rPr>
          <w:rFonts w:cs="Arial"/>
          <w:szCs w:val="22"/>
        </w:rPr>
        <w:t>Chief Nursing Executive</w:t>
      </w:r>
      <w:r w:rsidRPr="000B0B58">
        <w:rPr>
          <w:rFonts w:cs="Arial"/>
          <w:szCs w:val="22"/>
        </w:rPr>
        <w:t>, Supervisor or designate.  Leaves requested for the purpose of pursuing further formal nursing education will be given priority.  Applications for leaves requested for other purposes will be given the next level of priority on the basis of seniority.</w:t>
      </w:r>
    </w:p>
    <w:p w14:paraId="5818EC51" w14:textId="77777777" w:rsidR="00B1227A" w:rsidRPr="000B0B58" w:rsidRDefault="00B1227A" w:rsidP="00A97473">
      <w:pPr>
        <w:pStyle w:val="b"/>
        <w:rPr>
          <w:rFonts w:cs="Arial"/>
          <w:szCs w:val="22"/>
        </w:rPr>
      </w:pPr>
    </w:p>
    <w:p w14:paraId="4F2ECFE4"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During the four (4) years of salary deferral, 20% of the nurse's gross annual earnings will be deducted and held for the nurse and will not be accessible to her or him until the year of the leave or upon withdrawal from the plan.</w:t>
      </w:r>
    </w:p>
    <w:p w14:paraId="51EA5051" w14:textId="77777777" w:rsidR="00B1227A" w:rsidRPr="000B0B58" w:rsidRDefault="00B1227A" w:rsidP="00A97473">
      <w:pPr>
        <w:pStyle w:val="b"/>
        <w:rPr>
          <w:rFonts w:cs="Arial"/>
          <w:szCs w:val="22"/>
        </w:rPr>
      </w:pPr>
    </w:p>
    <w:p w14:paraId="2518223F"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The manner in which the deferred salary is held shall be at the discretion of the Hospital.</w:t>
      </w:r>
    </w:p>
    <w:p w14:paraId="29E6972A" w14:textId="77777777" w:rsidR="00B1227A" w:rsidRPr="000B0B58" w:rsidRDefault="00B1227A" w:rsidP="00A97473">
      <w:pPr>
        <w:pStyle w:val="b"/>
        <w:rPr>
          <w:rFonts w:cs="Arial"/>
          <w:szCs w:val="22"/>
        </w:rPr>
      </w:pPr>
    </w:p>
    <w:p w14:paraId="0E41FCA7"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t>All deferred salary, plus accrued interest, if any, shall be paid to the nurse at the commencement of the leave or in accordance with such other payment schedule as may be agreed upon between the Hospital and the nurse.</w:t>
      </w:r>
    </w:p>
    <w:p w14:paraId="148656B5" w14:textId="77777777" w:rsidR="00B1227A" w:rsidRPr="000B0B58" w:rsidRDefault="00B1227A" w:rsidP="00A97473">
      <w:pPr>
        <w:pStyle w:val="b"/>
        <w:rPr>
          <w:rFonts w:cs="Arial"/>
          <w:szCs w:val="22"/>
        </w:rPr>
      </w:pPr>
    </w:p>
    <w:p w14:paraId="00B90E89" w14:textId="77777777" w:rsidR="00B1227A" w:rsidRPr="000B0B58" w:rsidRDefault="00B1227A" w:rsidP="00A97473">
      <w:pPr>
        <w:pStyle w:val="b"/>
        <w:rPr>
          <w:rFonts w:cs="Arial"/>
          <w:szCs w:val="22"/>
        </w:rPr>
      </w:pPr>
      <w:r w:rsidRPr="000B0B58">
        <w:rPr>
          <w:rFonts w:cs="Arial"/>
          <w:szCs w:val="22"/>
        </w:rPr>
        <w:t>(h)</w:t>
      </w:r>
      <w:r w:rsidRPr="000B0B58">
        <w:rPr>
          <w:rFonts w:cs="Arial"/>
          <w:szCs w:val="22"/>
        </w:rPr>
        <w:tab/>
        <w:t xml:space="preserve">All benefits shall be kept whole during the four (4) years of salary deferral.  During the year of the leave, seniority will accumulate.  Service for the purpose of vacation and salary progression and other benefits will be retained but will not accumulate during the period of leave.  Full-time nurses shall become responsible for the full payment of premiums for any health </w:t>
      </w:r>
      <w:r w:rsidRPr="000B0B58">
        <w:rPr>
          <w:rFonts w:cs="Arial"/>
          <w:szCs w:val="22"/>
        </w:rPr>
        <w:lastRenderedPageBreak/>
        <w:t>and welfare benefits in which they are participating</w:t>
      </w:r>
      <w:r w:rsidR="0087390F" w:rsidRPr="000B0B58">
        <w:rPr>
          <w:rFonts w:cs="Arial"/>
          <w:szCs w:val="22"/>
        </w:rPr>
        <w:t xml:space="preserve">.  </w:t>
      </w:r>
      <w:r w:rsidRPr="000B0B58">
        <w:rPr>
          <w:rFonts w:cs="Arial"/>
          <w:szCs w:val="22"/>
        </w:rPr>
        <w:t xml:space="preserve">Contributions to the </w:t>
      </w:r>
      <w:r w:rsidR="00E34BF3" w:rsidRPr="00101315">
        <w:rPr>
          <w:rFonts w:cs="Arial"/>
          <w:szCs w:val="22"/>
        </w:rPr>
        <w:t>Healthcare</w:t>
      </w:r>
      <w:r w:rsidR="00E34BF3" w:rsidRPr="000B0B58">
        <w:rPr>
          <w:rFonts w:cs="Arial"/>
          <w:szCs w:val="22"/>
        </w:rPr>
        <w:t xml:space="preserve"> </w:t>
      </w:r>
      <w:r w:rsidRPr="000B0B58">
        <w:rPr>
          <w:rFonts w:cs="Arial"/>
          <w:szCs w:val="22"/>
        </w:rPr>
        <w:t>of Ontario Pension Plan will be in accordance with the Plan.  Full-time nurses will not be eligible to participate in the disability income plan during the year of leave.</w:t>
      </w:r>
    </w:p>
    <w:p w14:paraId="566F5AC3" w14:textId="77777777" w:rsidR="00DC5A14" w:rsidRPr="000B0B58" w:rsidRDefault="00DC5A14" w:rsidP="00A97473">
      <w:pPr>
        <w:pStyle w:val="b"/>
        <w:rPr>
          <w:rFonts w:cs="Arial"/>
          <w:szCs w:val="22"/>
        </w:rPr>
      </w:pPr>
    </w:p>
    <w:p w14:paraId="08F9BF24" w14:textId="77777777" w:rsidR="00B1227A" w:rsidRPr="000B0B58" w:rsidRDefault="00B1227A" w:rsidP="00A97473">
      <w:pPr>
        <w:pStyle w:val="b"/>
        <w:rPr>
          <w:rFonts w:cs="Arial"/>
          <w:szCs w:val="22"/>
        </w:rPr>
      </w:pPr>
      <w:r w:rsidRPr="000B0B58">
        <w:rPr>
          <w:rFonts w:cs="Arial"/>
          <w:szCs w:val="22"/>
        </w:rPr>
        <w:t>(i)</w:t>
      </w:r>
      <w:r w:rsidRPr="000B0B58">
        <w:rPr>
          <w:rFonts w:cs="Arial"/>
          <w:szCs w:val="22"/>
        </w:rPr>
        <w:tab/>
        <w:t>A nurse may withdraw from the plan at any time during the deferral portion provided three (3) months</w:t>
      </w:r>
      <w:r w:rsidR="000263CF" w:rsidRPr="000B0B58">
        <w:rPr>
          <w:rFonts w:cs="Arial"/>
          <w:szCs w:val="22"/>
        </w:rPr>
        <w:t>’</w:t>
      </w:r>
      <w:r w:rsidRPr="000B0B58">
        <w:rPr>
          <w:rFonts w:cs="Arial"/>
          <w:szCs w:val="22"/>
        </w:rPr>
        <w:t xml:space="preserve"> notice is given to the </w:t>
      </w:r>
      <w:r w:rsidR="00773764" w:rsidRPr="000B0B58">
        <w:rPr>
          <w:rFonts w:cs="Arial"/>
          <w:szCs w:val="22"/>
        </w:rPr>
        <w:t>Chief Nursing Executive</w:t>
      </w:r>
      <w:r w:rsidRPr="000B0B58">
        <w:rPr>
          <w:rFonts w:cs="Arial"/>
          <w:szCs w:val="22"/>
        </w:rPr>
        <w:t xml:space="preserve"> or Supervisor.  Deferred salary, plus accrued interest, if any, will be returned to the nurse, within a reasonable period of time.</w:t>
      </w:r>
    </w:p>
    <w:p w14:paraId="70266DEA" w14:textId="77777777" w:rsidR="00B1227A" w:rsidRPr="000B0B58" w:rsidRDefault="00B1227A" w:rsidP="00A97473">
      <w:pPr>
        <w:pStyle w:val="b"/>
        <w:rPr>
          <w:rFonts w:cs="Arial"/>
          <w:szCs w:val="22"/>
        </w:rPr>
      </w:pPr>
    </w:p>
    <w:p w14:paraId="0D539FCC" w14:textId="77777777" w:rsidR="00B1227A" w:rsidRPr="000B0B58" w:rsidRDefault="00B1227A" w:rsidP="00A97473">
      <w:pPr>
        <w:pStyle w:val="b"/>
        <w:rPr>
          <w:rFonts w:cs="Arial"/>
          <w:szCs w:val="22"/>
        </w:rPr>
      </w:pPr>
      <w:r w:rsidRPr="000B0B58">
        <w:rPr>
          <w:rFonts w:cs="Arial"/>
          <w:szCs w:val="22"/>
        </w:rPr>
        <w:t>(j)</w:t>
      </w:r>
      <w:r w:rsidRPr="000B0B58">
        <w:rPr>
          <w:rFonts w:cs="Arial"/>
          <w:szCs w:val="22"/>
        </w:rPr>
        <w:tab/>
        <w:t>If the nurse terminates employment, the deferred salary held by the Hospital plus accrued interest, if any, will be returned to the nurse within a reasonable period of time.  In case of the nurse's death, the funds will be paid to the nurse's estate.</w:t>
      </w:r>
    </w:p>
    <w:p w14:paraId="5C261D44" w14:textId="77777777" w:rsidR="007354D5" w:rsidRPr="000B0B58" w:rsidRDefault="007354D5" w:rsidP="00A97473">
      <w:pPr>
        <w:pStyle w:val="b"/>
        <w:rPr>
          <w:rFonts w:cs="Arial"/>
          <w:szCs w:val="22"/>
        </w:rPr>
      </w:pPr>
    </w:p>
    <w:p w14:paraId="3D3D9078" w14:textId="77777777" w:rsidR="00B1227A" w:rsidRPr="000B0B58" w:rsidRDefault="00B1227A" w:rsidP="00A97473">
      <w:pPr>
        <w:pStyle w:val="b"/>
        <w:rPr>
          <w:rFonts w:cs="Arial"/>
          <w:szCs w:val="22"/>
        </w:rPr>
      </w:pPr>
      <w:r w:rsidRPr="000B0B58">
        <w:rPr>
          <w:rFonts w:cs="Arial"/>
          <w:szCs w:val="22"/>
        </w:rPr>
        <w:t>(k)</w:t>
      </w:r>
      <w:r w:rsidRPr="000B0B58">
        <w:rPr>
          <w:rFonts w:cs="Arial"/>
          <w:szCs w:val="22"/>
        </w:rPr>
        <w:tab/>
        <w:t>The Hospital will endeavour to find a temporary replacement for the nurse as far in advance as practicable.  If the Hospital is unable to find a suitable replacement, it may postpone the leave.  The Hospital will give the nurse as much notice as is reasonably possible.  The nurse will have the option of remaining in the Plan and rearranging the leave at a mutually agreeable time or of withdrawing from the Plan and having the deferred salary, plus accrued interest, if any, paid out to the nurse within a reasonable period of time.</w:t>
      </w:r>
    </w:p>
    <w:p w14:paraId="7DDC3278" w14:textId="77777777" w:rsidR="000D5C39" w:rsidRPr="000B0B58" w:rsidRDefault="000D5C39" w:rsidP="00A97473">
      <w:pPr>
        <w:pStyle w:val="b"/>
        <w:rPr>
          <w:rFonts w:cs="Arial"/>
          <w:szCs w:val="22"/>
        </w:rPr>
      </w:pPr>
    </w:p>
    <w:p w14:paraId="03890E7F" w14:textId="77777777" w:rsidR="00B1227A" w:rsidRPr="000B0B58" w:rsidRDefault="00B1227A" w:rsidP="00A97473">
      <w:pPr>
        <w:pStyle w:val="b"/>
        <w:rPr>
          <w:rFonts w:cs="Arial"/>
          <w:szCs w:val="22"/>
        </w:rPr>
      </w:pPr>
      <w:r w:rsidRPr="000B0B58">
        <w:rPr>
          <w:rFonts w:cs="Arial"/>
          <w:szCs w:val="22"/>
        </w:rPr>
        <w:t>(l)</w:t>
      </w:r>
      <w:r w:rsidRPr="000B0B58">
        <w:rPr>
          <w:rFonts w:cs="Arial"/>
          <w:szCs w:val="22"/>
        </w:rPr>
        <w:tab/>
        <w:t>The nurse will be reinstated to her or his former position unless the position has been discontinued, in which case the nurse shall be given a comparable job.</w:t>
      </w:r>
    </w:p>
    <w:p w14:paraId="3BFDDD01" w14:textId="77777777" w:rsidR="00FA4A9A" w:rsidRPr="000B0B58" w:rsidRDefault="00FA4A9A" w:rsidP="00A97473">
      <w:pPr>
        <w:pStyle w:val="b"/>
        <w:rPr>
          <w:rFonts w:cs="Arial"/>
          <w:szCs w:val="22"/>
        </w:rPr>
      </w:pPr>
    </w:p>
    <w:p w14:paraId="1514320D" w14:textId="0B2C0D0A" w:rsidR="00B1227A" w:rsidRPr="000B0B58" w:rsidRDefault="00B1227A" w:rsidP="00A97473">
      <w:pPr>
        <w:pStyle w:val="b"/>
        <w:rPr>
          <w:rFonts w:cs="Arial"/>
          <w:szCs w:val="22"/>
        </w:rPr>
      </w:pPr>
      <w:r w:rsidRPr="000B0B58">
        <w:rPr>
          <w:rFonts w:cs="Arial"/>
          <w:szCs w:val="22"/>
        </w:rPr>
        <w:t>(m)</w:t>
      </w:r>
      <w:r w:rsidRPr="000B0B58">
        <w:rPr>
          <w:rFonts w:cs="Arial"/>
          <w:szCs w:val="22"/>
        </w:rPr>
        <w:tab/>
        <w:t>Final approval for entry into the pre-paid leave program will be subject to the nurse entering into a formal agreement with the Hospital in order to authorize the Hospital to make the appropriate deductions from the nurse's pay</w:t>
      </w:r>
      <w:r w:rsidR="0087390F" w:rsidRPr="000B0B58">
        <w:rPr>
          <w:rFonts w:cs="Arial"/>
          <w:szCs w:val="22"/>
        </w:rPr>
        <w:t>.</w:t>
      </w:r>
      <w:r w:rsidR="00EB6608">
        <w:rPr>
          <w:rFonts w:cs="Arial"/>
          <w:szCs w:val="22"/>
        </w:rPr>
        <w:t xml:space="preserve">  </w:t>
      </w:r>
      <w:r w:rsidRPr="000B0B58">
        <w:rPr>
          <w:rFonts w:cs="Arial"/>
          <w:szCs w:val="22"/>
        </w:rPr>
        <w:t>Such agreement will include:</w:t>
      </w:r>
    </w:p>
    <w:p w14:paraId="42D0E986" w14:textId="77777777" w:rsidR="00B1227A" w:rsidRPr="000B0B58" w:rsidRDefault="00B1227A" w:rsidP="00A97473">
      <w:pPr>
        <w:pStyle w:val="i"/>
        <w:rPr>
          <w:rFonts w:cs="Arial"/>
          <w:szCs w:val="22"/>
          <w:lang w:val="en-US"/>
        </w:rPr>
      </w:pPr>
    </w:p>
    <w:p w14:paraId="639B9A7C"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A statement that the nurse is entering the pre-paid leave program in accordance with Article 11.11 of the Collective Agreement.</w:t>
      </w:r>
    </w:p>
    <w:p w14:paraId="63827AF6" w14:textId="77777777" w:rsidR="00B1227A" w:rsidRPr="000B0B58" w:rsidRDefault="00B1227A" w:rsidP="00A97473">
      <w:pPr>
        <w:pStyle w:val="i"/>
        <w:rPr>
          <w:rFonts w:cs="Arial"/>
          <w:szCs w:val="22"/>
        </w:rPr>
      </w:pPr>
    </w:p>
    <w:p w14:paraId="1FB40922"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The period of salary deferral and the period for which the leave is requested.</w:t>
      </w:r>
    </w:p>
    <w:p w14:paraId="58CF280E" w14:textId="77777777" w:rsidR="00B1227A" w:rsidRPr="000B0B58" w:rsidRDefault="00B1227A" w:rsidP="00A97473">
      <w:pPr>
        <w:pStyle w:val="i"/>
        <w:rPr>
          <w:rFonts w:cs="Arial"/>
          <w:szCs w:val="22"/>
        </w:rPr>
      </w:pPr>
    </w:p>
    <w:p w14:paraId="1E407E99" w14:textId="77777777" w:rsidR="00B1227A" w:rsidRPr="000B0B58" w:rsidRDefault="00B1227A" w:rsidP="00A97473">
      <w:pPr>
        <w:pStyle w:val="i"/>
        <w:rPr>
          <w:rFonts w:cs="Arial"/>
          <w:szCs w:val="22"/>
        </w:rPr>
      </w:pPr>
      <w:r w:rsidRPr="000B0B58">
        <w:rPr>
          <w:rFonts w:cs="Arial"/>
          <w:szCs w:val="22"/>
        </w:rPr>
        <w:t>iii)</w:t>
      </w:r>
      <w:r w:rsidRPr="000B0B58">
        <w:rPr>
          <w:rFonts w:cs="Arial"/>
          <w:szCs w:val="22"/>
        </w:rPr>
        <w:tab/>
        <w:t>The manner in which the deferred salary is to be held.</w:t>
      </w:r>
    </w:p>
    <w:p w14:paraId="2B45816F" w14:textId="77777777" w:rsidR="00B1227A" w:rsidRPr="000B0B58" w:rsidRDefault="00B1227A" w:rsidP="00A97473">
      <w:pPr>
        <w:pStyle w:val="b"/>
        <w:rPr>
          <w:rFonts w:cs="Arial"/>
          <w:szCs w:val="22"/>
        </w:rPr>
      </w:pPr>
    </w:p>
    <w:p w14:paraId="24834E9A" w14:textId="77777777" w:rsidR="00B1227A" w:rsidRPr="000B0B58" w:rsidRDefault="00B1227A" w:rsidP="00A97473">
      <w:pPr>
        <w:pStyle w:val="b"/>
        <w:rPr>
          <w:rFonts w:cs="Arial"/>
          <w:szCs w:val="22"/>
        </w:rPr>
      </w:pPr>
      <w:r w:rsidRPr="000B0B58">
        <w:rPr>
          <w:rFonts w:cs="Arial"/>
          <w:szCs w:val="22"/>
        </w:rPr>
        <w:tab/>
        <w:t>The letter of application from the nurse to the Hospital to enter the pre-paid leave program will be appended to and form part of the written agreement.</w:t>
      </w:r>
    </w:p>
    <w:p w14:paraId="5C6B242A" w14:textId="77777777" w:rsidR="000D6D99" w:rsidRPr="000B0B58" w:rsidRDefault="000D6D99" w:rsidP="00A97473">
      <w:pPr>
        <w:pStyle w:val="b"/>
        <w:rPr>
          <w:rFonts w:cs="Arial"/>
          <w:szCs w:val="22"/>
        </w:rPr>
      </w:pPr>
    </w:p>
    <w:p w14:paraId="15573E45" w14:textId="77777777" w:rsidR="007354D5" w:rsidRPr="000B0B58" w:rsidRDefault="007354D5" w:rsidP="00A97473">
      <w:pPr>
        <w:widowControl/>
        <w:ind w:left="1440"/>
        <w:jc w:val="both"/>
        <w:rPr>
          <w:rFonts w:ascii="Arial" w:hAnsi="Arial" w:cs="Arial"/>
          <w:sz w:val="22"/>
          <w:szCs w:val="22"/>
        </w:rPr>
      </w:pPr>
      <w:r w:rsidRPr="000B0B58">
        <w:rPr>
          <w:rFonts w:ascii="Arial" w:hAnsi="Arial" w:cs="Arial"/>
          <w:sz w:val="22"/>
          <w:szCs w:val="22"/>
        </w:rPr>
        <w:t>NOTE: The local parties may agree to a time frame that is different from that referenced in (a) above, in which case the provisions of this article will apply with the necessary changes.</w:t>
      </w:r>
    </w:p>
    <w:p w14:paraId="4EFC9CD4" w14:textId="77777777" w:rsidR="000D6D99" w:rsidRPr="000B0B58" w:rsidRDefault="000D6D99" w:rsidP="00A97473">
      <w:pPr>
        <w:pStyle w:val="b"/>
        <w:ind w:left="0" w:firstLine="0"/>
        <w:rPr>
          <w:rFonts w:cs="Arial"/>
          <w:szCs w:val="22"/>
        </w:rPr>
      </w:pPr>
    </w:p>
    <w:p w14:paraId="4C1960F5" w14:textId="77777777" w:rsidR="00B1227A" w:rsidRPr="000B0B58" w:rsidRDefault="00B1227A" w:rsidP="00A97473">
      <w:pPr>
        <w:pStyle w:val="101"/>
        <w:keepNext/>
        <w:rPr>
          <w:rFonts w:cs="Arial"/>
          <w:szCs w:val="22"/>
          <w:u w:val="single"/>
        </w:rPr>
      </w:pPr>
      <w:r w:rsidRPr="000B0B58">
        <w:rPr>
          <w:rFonts w:cs="Arial"/>
          <w:szCs w:val="22"/>
        </w:rPr>
        <w:t>11.12</w:t>
      </w:r>
      <w:r w:rsidRPr="000B0B58">
        <w:rPr>
          <w:rFonts w:cs="Arial"/>
          <w:szCs w:val="22"/>
        </w:rPr>
        <w:tab/>
      </w:r>
      <w:r w:rsidRPr="000B0B58">
        <w:rPr>
          <w:rFonts w:cs="Arial"/>
          <w:szCs w:val="22"/>
          <w:u w:val="single"/>
        </w:rPr>
        <w:t>Secondments</w:t>
      </w:r>
    </w:p>
    <w:p w14:paraId="04A97F15" w14:textId="77777777" w:rsidR="00B1227A" w:rsidRPr="000B0B58" w:rsidRDefault="00B1227A" w:rsidP="00A97473">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757D0791"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A nurse who is seconded from the Hospital to a committee/position involving the Health Sector, the Broader Public Sector, or the Ministry of Health and Long Term Care (MOHLTC) shall be granted a leave of absence without pay for a period of up to five (5) years.  Notwithstanding Article 10.04 there shall be no loss of seniority or service during such leave</w:t>
      </w:r>
      <w:r w:rsidR="0087390F" w:rsidRPr="000B0B58">
        <w:rPr>
          <w:rFonts w:cs="Arial"/>
          <w:szCs w:val="22"/>
        </w:rPr>
        <w:t xml:space="preserve">.  </w:t>
      </w:r>
      <w:r w:rsidRPr="000B0B58">
        <w:rPr>
          <w:rFonts w:cs="Arial"/>
          <w:szCs w:val="22"/>
        </w:rPr>
        <w:lastRenderedPageBreak/>
        <w:t>Subject to the agreement of the agency to which the nurse is seconded, the nurse's salary and applicable benefits shall be maintained by the Hospital and the Hospital shall be reimbursed for the full cost of salary and applicable benefits by the agency to which the nurse is seconded.  The nurse agrees to notify the Hospital of her or his intention to return to work at least two (2) weeks prior to the date of such return.</w:t>
      </w:r>
    </w:p>
    <w:p w14:paraId="589835B1" w14:textId="77777777" w:rsidR="00B1227A" w:rsidRPr="000B0B58" w:rsidRDefault="00B1227A" w:rsidP="00A97473">
      <w:pPr>
        <w:pStyle w:val="b"/>
        <w:rPr>
          <w:rFonts w:cs="Arial"/>
          <w:szCs w:val="22"/>
        </w:rPr>
      </w:pPr>
    </w:p>
    <w:p w14:paraId="6250B66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Hospital shall seek the Union’s agreement to establish secondment arrangements.  Such agreement shall not be unreasonably denied.  The terms and conditions will be established by agreement of the parties.</w:t>
      </w:r>
    </w:p>
    <w:p w14:paraId="4D730F05" w14:textId="77777777" w:rsidR="00B1227A" w:rsidRPr="000B0B58" w:rsidRDefault="00B1227A" w:rsidP="00A97473">
      <w:pPr>
        <w:pStyle w:val="b"/>
        <w:rPr>
          <w:rFonts w:cs="Arial"/>
          <w:szCs w:val="22"/>
        </w:rPr>
      </w:pPr>
    </w:p>
    <w:p w14:paraId="52141F16" w14:textId="5EA961C0" w:rsidR="00B1227A" w:rsidRPr="000B0B58" w:rsidRDefault="00B1227A" w:rsidP="00101315">
      <w:pPr>
        <w:pStyle w:val="b"/>
        <w:ind w:firstLine="0"/>
        <w:rPr>
          <w:rFonts w:cs="Arial"/>
          <w:szCs w:val="22"/>
        </w:rPr>
      </w:pPr>
      <w:r w:rsidRPr="000B0B58">
        <w:rPr>
          <w:rFonts w:cs="Arial"/>
          <w:szCs w:val="22"/>
        </w:rPr>
        <w:t>A nurse who is seconded to another Employer, for a period not greater than one (1) year, shall not suffer any loss of seniority, service or benefits for the duration of the secondment.</w:t>
      </w:r>
    </w:p>
    <w:p w14:paraId="68F97AE3" w14:textId="77777777" w:rsidR="006479A9" w:rsidRPr="000B0B58" w:rsidRDefault="006479A9" w:rsidP="00A97473">
      <w:pPr>
        <w:pStyle w:val="b"/>
        <w:rPr>
          <w:rFonts w:cs="Arial"/>
          <w:szCs w:val="22"/>
        </w:rPr>
      </w:pPr>
    </w:p>
    <w:p w14:paraId="45EC45E2" w14:textId="0092E0F9" w:rsidR="00B1227A" w:rsidRPr="000B0B58" w:rsidRDefault="00B1227A" w:rsidP="00101315">
      <w:pPr>
        <w:pStyle w:val="b"/>
        <w:ind w:firstLine="0"/>
        <w:rPr>
          <w:rFonts w:cs="Arial"/>
          <w:szCs w:val="22"/>
        </w:rPr>
      </w:pPr>
      <w:r w:rsidRPr="000B0B58">
        <w:rPr>
          <w:rFonts w:cs="Arial"/>
          <w:szCs w:val="22"/>
        </w:rPr>
        <w:t>Notwithstanding Article 10.12, the parties also agree that a hospital may allow a nurse from another Employer to be seconded to the hospital for a period not greater than one (1) year.  It is understood that this nurse remains the employee of the sending Employer and is subject to the terms and conditions of employment of that Employer.  If the seconded nurse is not covered by an ONA collective agreement, the Hospital will ensure that the Union receives the equivalent of the dues remittance for all such workers.</w:t>
      </w:r>
    </w:p>
    <w:p w14:paraId="1441CCC4" w14:textId="77777777" w:rsidR="00B1227A" w:rsidRPr="000B0B58" w:rsidRDefault="00B1227A" w:rsidP="00A97473">
      <w:pPr>
        <w:pStyle w:val="b"/>
        <w:ind w:left="0" w:firstLine="0"/>
        <w:rPr>
          <w:rFonts w:cs="Arial"/>
          <w:szCs w:val="22"/>
        </w:rPr>
      </w:pPr>
    </w:p>
    <w:p w14:paraId="3B5930A1" w14:textId="77777777" w:rsidR="00B1227A" w:rsidRPr="000B0B58" w:rsidRDefault="00B1227A" w:rsidP="00A97473">
      <w:pPr>
        <w:pStyle w:val="b"/>
        <w:ind w:hanging="2160"/>
        <w:rPr>
          <w:rFonts w:cs="Arial"/>
          <w:szCs w:val="22"/>
        </w:rPr>
      </w:pPr>
      <w:r w:rsidRPr="000B0B58">
        <w:rPr>
          <w:rFonts w:cs="Arial"/>
          <w:szCs w:val="22"/>
        </w:rPr>
        <w:t>11.13</w:t>
      </w:r>
      <w:r w:rsidRPr="000B0B58">
        <w:rPr>
          <w:rFonts w:cs="Arial"/>
          <w:szCs w:val="22"/>
        </w:rPr>
        <w:tab/>
        <w:t>(a)</w:t>
      </w:r>
      <w:r w:rsidRPr="000B0B58">
        <w:rPr>
          <w:rFonts w:cs="Arial"/>
          <w:szCs w:val="22"/>
        </w:rPr>
        <w:tab/>
        <w:t xml:space="preserve">Family Medical Leave will be granted in accordance with the </w:t>
      </w:r>
      <w:r w:rsidRPr="000B0B58">
        <w:rPr>
          <w:rFonts w:cs="Arial"/>
          <w:i/>
          <w:iCs/>
          <w:szCs w:val="22"/>
        </w:rPr>
        <w:t xml:space="preserve">Employment Standards Act </w:t>
      </w:r>
      <w:r w:rsidRPr="000B0B58">
        <w:rPr>
          <w:rFonts w:cs="Arial"/>
          <w:szCs w:val="22"/>
        </w:rPr>
        <w:t xml:space="preserve">for up to </w:t>
      </w:r>
      <w:r w:rsidR="00E34BF3" w:rsidRPr="000B0B58">
        <w:rPr>
          <w:rFonts w:cs="Arial"/>
          <w:szCs w:val="22"/>
        </w:rPr>
        <w:t xml:space="preserve">twenty-eight (28) </w:t>
      </w:r>
      <w:r w:rsidRPr="000B0B58">
        <w:rPr>
          <w:rFonts w:cs="Arial"/>
          <w:szCs w:val="22"/>
        </w:rPr>
        <w:t xml:space="preserve">weeks within a </w:t>
      </w:r>
      <w:r w:rsidR="00E34BF3" w:rsidRPr="000B0B58">
        <w:rPr>
          <w:rFonts w:cs="Arial"/>
          <w:szCs w:val="22"/>
        </w:rPr>
        <w:t xml:space="preserve">fifty-two (52) </w:t>
      </w:r>
      <w:r w:rsidRPr="000B0B58">
        <w:rPr>
          <w:rFonts w:cs="Arial"/>
          <w:szCs w:val="22"/>
        </w:rPr>
        <w:t>week period.</w:t>
      </w:r>
    </w:p>
    <w:p w14:paraId="67AB5785" w14:textId="77777777" w:rsidR="00FA4A9A" w:rsidRPr="000B0B58" w:rsidRDefault="00FA4A9A" w:rsidP="00A97473">
      <w:pPr>
        <w:pStyle w:val="b"/>
        <w:ind w:hanging="2160"/>
        <w:rPr>
          <w:rFonts w:cs="Arial"/>
          <w:szCs w:val="22"/>
        </w:rPr>
      </w:pPr>
    </w:p>
    <w:p w14:paraId="33496AA6" w14:textId="77777777" w:rsidR="00B1227A" w:rsidRPr="000B0B58" w:rsidRDefault="00BE030A" w:rsidP="00A97473">
      <w:pPr>
        <w:pStyle w:val="b"/>
        <w:rPr>
          <w:rFonts w:cs="Arial"/>
          <w:szCs w:val="22"/>
        </w:rPr>
      </w:pPr>
      <w:r w:rsidRPr="000B0B58">
        <w:rPr>
          <w:rFonts w:cs="Arial"/>
          <w:szCs w:val="22"/>
        </w:rPr>
        <w:t>(b)</w:t>
      </w:r>
      <w:r w:rsidRPr="000B0B58">
        <w:rPr>
          <w:rFonts w:cs="Arial"/>
          <w:szCs w:val="22"/>
        </w:rPr>
        <w:tab/>
      </w:r>
      <w:r w:rsidR="00B1227A" w:rsidRPr="000B0B58">
        <w:rPr>
          <w:rFonts w:cs="Arial"/>
          <w:szCs w:val="22"/>
        </w:rPr>
        <w:t>A nurse who is on Family Medical Leave shall continue to accumulate seniority and service and the Hospital will continue to pay its share of the premiums of the subsidized employee benefits, including pension, in which the nurse is participating during the leave.</w:t>
      </w:r>
    </w:p>
    <w:p w14:paraId="228D3A46" w14:textId="77777777" w:rsidR="00B1227A" w:rsidRPr="000B0B58" w:rsidRDefault="00B1227A" w:rsidP="004908BE">
      <w:pPr>
        <w:pStyle w:val="b"/>
        <w:rPr>
          <w:rFonts w:cs="Arial"/>
          <w:szCs w:val="22"/>
        </w:rPr>
      </w:pPr>
    </w:p>
    <w:p w14:paraId="1F014C59" w14:textId="77777777" w:rsidR="00B1227A" w:rsidRPr="000B0B58" w:rsidRDefault="00BE030A" w:rsidP="00A97473">
      <w:pPr>
        <w:pStyle w:val="b"/>
        <w:rPr>
          <w:rFonts w:cs="Arial"/>
          <w:szCs w:val="22"/>
        </w:rPr>
      </w:pPr>
      <w:r w:rsidRPr="000B0B58">
        <w:rPr>
          <w:rFonts w:cs="Arial"/>
          <w:szCs w:val="22"/>
        </w:rPr>
        <w:t>(c)</w:t>
      </w:r>
      <w:r w:rsidRPr="000B0B58">
        <w:rPr>
          <w:rFonts w:cs="Arial"/>
          <w:szCs w:val="22"/>
        </w:rPr>
        <w:tab/>
      </w:r>
      <w:r w:rsidR="00B1227A" w:rsidRPr="000B0B58">
        <w:rPr>
          <w:rFonts w:cs="Arial"/>
          <w:szCs w:val="22"/>
        </w:rPr>
        <w:t>Subject to any changes in a nurse’s status which would have occurred had he or she not been on Family Medical Leave, the nurse shall be reinstated to her former duties, on the same shift in the same department, and at the same rate of pay.</w:t>
      </w:r>
    </w:p>
    <w:p w14:paraId="0FDABFA9" w14:textId="77777777" w:rsidR="00B1227A" w:rsidRPr="000B0B58" w:rsidRDefault="00B1227A" w:rsidP="00A97473">
      <w:pPr>
        <w:widowControl/>
        <w:tabs>
          <w:tab w:val="left" w:pos="1440"/>
          <w:tab w:val="left" w:pos="3600"/>
          <w:tab w:val="left" w:pos="4320"/>
          <w:tab w:val="right" w:pos="9360"/>
        </w:tabs>
        <w:jc w:val="both"/>
        <w:rPr>
          <w:rFonts w:ascii="Arial" w:hAnsi="Arial" w:cs="Arial"/>
          <w:sz w:val="22"/>
          <w:szCs w:val="22"/>
        </w:rPr>
      </w:pPr>
    </w:p>
    <w:p w14:paraId="55F77B41" w14:textId="77777777" w:rsidR="00B1227A" w:rsidRPr="000B0B58" w:rsidRDefault="00BE030A" w:rsidP="00A97473">
      <w:pPr>
        <w:pStyle w:val="101"/>
        <w:keepNext/>
        <w:rPr>
          <w:rFonts w:cs="Arial"/>
          <w:szCs w:val="22"/>
        </w:rPr>
      </w:pPr>
      <w:r w:rsidRPr="000B0B58">
        <w:rPr>
          <w:rFonts w:cs="Arial"/>
          <w:szCs w:val="22"/>
        </w:rPr>
        <w:t>11.14</w:t>
      </w:r>
      <w:r w:rsidRPr="000B0B58">
        <w:rPr>
          <w:rFonts w:cs="Arial"/>
          <w:szCs w:val="22"/>
        </w:rPr>
        <w:tab/>
      </w:r>
      <w:r w:rsidR="00B1227A" w:rsidRPr="000B0B58">
        <w:rPr>
          <w:rFonts w:cs="Arial"/>
          <w:szCs w:val="22"/>
          <w:u w:val="single"/>
        </w:rPr>
        <w:t>Military Leave</w:t>
      </w:r>
    </w:p>
    <w:p w14:paraId="124043AF" w14:textId="77777777" w:rsidR="00B1227A" w:rsidRPr="000B0B58" w:rsidRDefault="00B1227A" w:rsidP="004908BE">
      <w:pPr>
        <w:pStyle w:val="b"/>
        <w:keepNext/>
        <w:ind w:left="0" w:firstLine="0"/>
        <w:rPr>
          <w:rFonts w:cs="Arial"/>
          <w:szCs w:val="22"/>
        </w:rPr>
      </w:pPr>
    </w:p>
    <w:p w14:paraId="46714699" w14:textId="77777777" w:rsidR="00B1227A" w:rsidRPr="000B0B58" w:rsidRDefault="00B1227A" w:rsidP="00A97473">
      <w:pPr>
        <w:widowControl/>
        <w:tabs>
          <w:tab w:val="left" w:pos="1440"/>
          <w:tab w:val="left" w:pos="3600"/>
          <w:tab w:val="left" w:pos="4320"/>
          <w:tab w:val="right" w:pos="9360"/>
        </w:tabs>
        <w:ind w:left="1440"/>
        <w:jc w:val="both"/>
        <w:rPr>
          <w:rFonts w:ascii="Arial" w:hAnsi="Arial" w:cs="Arial"/>
          <w:sz w:val="22"/>
          <w:szCs w:val="22"/>
        </w:rPr>
      </w:pPr>
      <w:r w:rsidRPr="000B0B58">
        <w:rPr>
          <w:rFonts w:ascii="Arial" w:hAnsi="Arial" w:cs="Arial"/>
          <w:sz w:val="22"/>
          <w:szCs w:val="22"/>
        </w:rPr>
        <w:t>A nurse will be granted unpaid leave without loss of seniority in order to meet any obligations pertaining to the Canadian Military Reserve.  The nurse will give as much notice as reasonably possible.</w:t>
      </w:r>
    </w:p>
    <w:p w14:paraId="02AE3400" w14:textId="77777777" w:rsidR="00E34BF3" w:rsidRPr="000B0B58" w:rsidRDefault="00E34BF3" w:rsidP="00E34BF3">
      <w:pPr>
        <w:widowControl/>
        <w:tabs>
          <w:tab w:val="left" w:pos="1440"/>
          <w:tab w:val="left" w:pos="3600"/>
          <w:tab w:val="left" w:pos="4320"/>
          <w:tab w:val="right" w:pos="9360"/>
        </w:tabs>
        <w:jc w:val="both"/>
        <w:rPr>
          <w:rFonts w:ascii="Arial" w:hAnsi="Arial" w:cs="Arial"/>
          <w:sz w:val="22"/>
          <w:szCs w:val="22"/>
        </w:rPr>
      </w:pPr>
    </w:p>
    <w:p w14:paraId="700DA45C" w14:textId="77777777" w:rsidR="00E34BF3" w:rsidRPr="000B0B58" w:rsidRDefault="00E34BF3" w:rsidP="00FA4A9A">
      <w:pPr>
        <w:pStyle w:val="101"/>
        <w:rPr>
          <w:rFonts w:cs="Arial"/>
          <w:szCs w:val="22"/>
        </w:rPr>
      </w:pPr>
      <w:r w:rsidRPr="000B0B58">
        <w:rPr>
          <w:rFonts w:cs="Arial"/>
          <w:color w:val="0E0F0F"/>
          <w:szCs w:val="22"/>
          <w:lang w:val="en-CA" w:eastAsia="en-CA"/>
        </w:rPr>
        <w:t>11.15</w:t>
      </w:r>
      <w:r w:rsidRPr="000B0B58">
        <w:rPr>
          <w:rFonts w:cs="Arial"/>
          <w:color w:val="0E0F0F"/>
          <w:szCs w:val="22"/>
          <w:lang w:val="en-CA" w:eastAsia="en-CA"/>
        </w:rPr>
        <w:tab/>
        <w:t>Domestic or Sexual Violence Leave will be granted in accordance with the</w:t>
      </w:r>
      <w:r w:rsidR="00FA4A9A" w:rsidRPr="000B0B58">
        <w:rPr>
          <w:rFonts w:cs="Arial"/>
          <w:color w:val="0E0F0F"/>
          <w:szCs w:val="22"/>
          <w:lang w:val="en-CA" w:eastAsia="en-CA"/>
        </w:rPr>
        <w:t xml:space="preserve"> </w:t>
      </w:r>
      <w:r w:rsidRPr="000B0B58">
        <w:rPr>
          <w:rFonts w:cs="Arial"/>
          <w:i/>
          <w:color w:val="0E0F0F"/>
          <w:szCs w:val="22"/>
          <w:lang w:val="en-CA" w:eastAsia="en-CA"/>
        </w:rPr>
        <w:t>Employment</w:t>
      </w:r>
      <w:r w:rsidRPr="000B0B58">
        <w:rPr>
          <w:rFonts w:cs="Arial"/>
          <w:color w:val="0E0F0F"/>
          <w:szCs w:val="22"/>
          <w:lang w:val="en-CA" w:eastAsia="en-CA"/>
        </w:rPr>
        <w:t xml:space="preserve"> </w:t>
      </w:r>
      <w:r w:rsidRPr="000B0B58">
        <w:rPr>
          <w:rFonts w:cs="Arial"/>
          <w:i/>
          <w:color w:val="0E0F0F"/>
          <w:szCs w:val="22"/>
          <w:lang w:val="en-CA" w:eastAsia="en-CA"/>
        </w:rPr>
        <w:t>Standards Act</w:t>
      </w:r>
      <w:r w:rsidRPr="000C403B">
        <w:rPr>
          <w:rFonts w:cs="Arial"/>
          <w:color w:val="0E0F0F"/>
          <w:szCs w:val="22"/>
          <w:lang w:val="en-CA" w:eastAsia="en-CA"/>
        </w:rPr>
        <w:t>.</w:t>
      </w:r>
    </w:p>
    <w:p w14:paraId="56675EC0" w14:textId="77777777" w:rsidR="00B1227A" w:rsidRPr="000B0B58" w:rsidRDefault="00B1227A" w:rsidP="00A97473">
      <w:pPr>
        <w:pStyle w:val="b"/>
        <w:ind w:left="0" w:firstLine="0"/>
        <w:rPr>
          <w:rFonts w:cs="Arial"/>
          <w:szCs w:val="22"/>
        </w:rPr>
      </w:pPr>
    </w:p>
    <w:p w14:paraId="56AAC9EF" w14:textId="77777777" w:rsidR="00B1227A" w:rsidRPr="000B0B58" w:rsidRDefault="00B1227A" w:rsidP="00A97473">
      <w:pPr>
        <w:pStyle w:val="b"/>
        <w:ind w:left="0" w:firstLine="0"/>
        <w:rPr>
          <w:rFonts w:cs="Arial"/>
          <w:szCs w:val="22"/>
        </w:rPr>
      </w:pPr>
    </w:p>
    <w:p w14:paraId="7111BC06" w14:textId="77777777" w:rsidR="00B1227A" w:rsidRPr="000B0B58" w:rsidRDefault="00B1227A" w:rsidP="00A97473">
      <w:pPr>
        <w:pStyle w:val="Article"/>
        <w:keepLines/>
        <w:rPr>
          <w:rFonts w:cs="Arial"/>
          <w:szCs w:val="22"/>
        </w:rPr>
      </w:pPr>
      <w:bookmarkStart w:id="34" w:name="_Toc478788157"/>
      <w:bookmarkStart w:id="35" w:name="_Toc523837462"/>
      <w:r w:rsidRPr="000B0B58">
        <w:rPr>
          <w:rFonts w:cs="Arial"/>
          <w:szCs w:val="22"/>
        </w:rPr>
        <w:t>ARTICLE 12 – SICK LEAVE AND LONG-TERM DISABILITY</w:t>
      </w:r>
      <w:bookmarkEnd w:id="34"/>
      <w:bookmarkEnd w:id="35"/>
    </w:p>
    <w:p w14:paraId="50672917" w14:textId="77777777" w:rsidR="00B1227A" w:rsidRPr="000B0B58" w:rsidRDefault="00B1227A" w:rsidP="00A97473">
      <w:pPr>
        <w:pStyle w:val="Article"/>
        <w:keepLines/>
        <w:rPr>
          <w:rFonts w:cs="Arial"/>
          <w:b w:val="0"/>
          <w:szCs w:val="22"/>
        </w:rPr>
      </w:pPr>
    </w:p>
    <w:p w14:paraId="20A03B63"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12.01 to 12.11 apply to full-time nurses only)</w:t>
      </w:r>
    </w:p>
    <w:p w14:paraId="3E130B3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BA35842" w14:textId="77777777" w:rsidR="00B1227A" w:rsidRPr="000B0B58" w:rsidRDefault="00B1227A" w:rsidP="00A97473">
      <w:pPr>
        <w:pStyle w:val="101"/>
        <w:rPr>
          <w:rFonts w:cs="Arial"/>
          <w:szCs w:val="22"/>
        </w:rPr>
      </w:pPr>
      <w:r w:rsidRPr="000B0B58">
        <w:rPr>
          <w:rFonts w:cs="Arial"/>
          <w:szCs w:val="22"/>
        </w:rPr>
        <w:t>12.01</w:t>
      </w:r>
      <w:r w:rsidRPr="000B0B58">
        <w:rPr>
          <w:rFonts w:cs="Arial"/>
          <w:szCs w:val="22"/>
        </w:rPr>
        <w:tab/>
        <w:t xml:space="preserve">The Hospital will assume total responsibility for providing and funding a short-term sick leave plan at least equivalent to that described in the 1980 Hospitals of Ontario </w:t>
      </w:r>
      <w:r w:rsidRPr="000B0B58">
        <w:rPr>
          <w:rFonts w:cs="Arial"/>
          <w:szCs w:val="22"/>
        </w:rPr>
        <w:lastRenderedPageBreak/>
        <w:t>Disability Income Plan brochure</w:t>
      </w:r>
      <w:r w:rsidR="0087390F" w:rsidRPr="000B0B58">
        <w:rPr>
          <w:rFonts w:cs="Arial"/>
          <w:szCs w:val="22"/>
        </w:rPr>
        <w:t xml:space="preserve">.  </w:t>
      </w:r>
      <w:r w:rsidRPr="000B0B58">
        <w:rPr>
          <w:rFonts w:cs="Arial"/>
          <w:szCs w:val="22"/>
        </w:rPr>
        <w:t>Effective January 1, 2006, new hires will be covered under the 1992 Hospitals of Ontario Disability Income Plan.</w:t>
      </w:r>
    </w:p>
    <w:p w14:paraId="447DDD27" w14:textId="77777777" w:rsidR="00B1227A" w:rsidRPr="000B0B58" w:rsidRDefault="00B1227A" w:rsidP="00A97473">
      <w:pPr>
        <w:pStyle w:val="101"/>
        <w:rPr>
          <w:rFonts w:cs="Arial"/>
          <w:szCs w:val="22"/>
        </w:rPr>
      </w:pPr>
    </w:p>
    <w:p w14:paraId="2B9A00B4" w14:textId="4B491401" w:rsidR="00B1227A" w:rsidRPr="000B0B58" w:rsidRDefault="00B1227A" w:rsidP="00F83626">
      <w:pPr>
        <w:pStyle w:val="101"/>
        <w:ind w:firstLine="0"/>
        <w:rPr>
          <w:rFonts w:cs="Arial"/>
          <w:szCs w:val="22"/>
        </w:rPr>
      </w:pPr>
      <w:r w:rsidRPr="000B0B58">
        <w:rPr>
          <w:rFonts w:cs="Arial"/>
          <w:szCs w:val="22"/>
        </w:rPr>
        <w:t>The Hospital will pay 75% of the billed premium towards coverage of eligible employees under the long-term disability portion of the Plan (HOODIP or an equivalent plan).  The employee will pay the balance of the billed premium through payroll deduction.  For the purpose of transfer to the short-term portion of the disability program, employees on the payroll as of the effective date of the transfer with three (3) months or more of service shall be deemed to have three (3) months of service.  For the purpose of transfer to the long-term portion of the disability program, employees on the active payroll as of the effective date of the transfer with one (1) year or more of service shall be deemed to have one (1) year of service.</w:t>
      </w:r>
    </w:p>
    <w:p w14:paraId="4E19C392" w14:textId="77777777" w:rsidR="00B1227A" w:rsidRPr="000B0B58" w:rsidRDefault="00B1227A" w:rsidP="00A97473">
      <w:pPr>
        <w:pStyle w:val="101"/>
        <w:rPr>
          <w:rFonts w:cs="Arial"/>
          <w:szCs w:val="22"/>
        </w:rPr>
      </w:pPr>
    </w:p>
    <w:p w14:paraId="4D708B22" w14:textId="77777777" w:rsidR="00B1227A" w:rsidRPr="000B0B58" w:rsidRDefault="00B1227A" w:rsidP="00A97473">
      <w:pPr>
        <w:pStyle w:val="101"/>
        <w:rPr>
          <w:rFonts w:cs="Arial"/>
          <w:szCs w:val="22"/>
        </w:rPr>
      </w:pPr>
      <w:r w:rsidRPr="000B0B58">
        <w:rPr>
          <w:rFonts w:cs="Arial"/>
          <w:szCs w:val="22"/>
        </w:rPr>
        <w:t>12.02</w:t>
      </w:r>
      <w:r w:rsidRPr="000B0B58">
        <w:rPr>
          <w:rFonts w:cs="Arial"/>
          <w:szCs w:val="22"/>
        </w:rPr>
        <w:tab/>
        <w:t xml:space="preserve">Effective the first of the month following the transfer, all existing sick leave plans in the Participating Hospitals shall be terminated and any provisions relating to such plans shall be null and void under the respective Collective Agreements except as to those provisions relating to </w:t>
      </w:r>
      <w:r w:rsidR="006C0883" w:rsidRPr="000B0B58">
        <w:rPr>
          <w:rFonts w:cs="Arial"/>
          <w:szCs w:val="22"/>
        </w:rPr>
        <w:t>pay</w:t>
      </w:r>
      <w:r w:rsidR="00E72A15" w:rsidRPr="000B0B58">
        <w:rPr>
          <w:rFonts w:cs="Arial"/>
          <w:szCs w:val="22"/>
        </w:rPr>
        <w:t>out</w:t>
      </w:r>
      <w:r w:rsidRPr="000B0B58">
        <w:rPr>
          <w:rFonts w:cs="Arial"/>
          <w:szCs w:val="22"/>
        </w:rPr>
        <w:t xml:space="preserve"> of unused sick leave benefits which are specifically dealt with hereinafter.</w:t>
      </w:r>
    </w:p>
    <w:p w14:paraId="7196820C" w14:textId="77777777" w:rsidR="00080EA7" w:rsidRPr="000B0B58" w:rsidRDefault="00080EA7" w:rsidP="00A97473">
      <w:pPr>
        <w:pStyle w:val="101"/>
        <w:rPr>
          <w:rFonts w:cs="Arial"/>
          <w:szCs w:val="22"/>
        </w:rPr>
      </w:pPr>
    </w:p>
    <w:p w14:paraId="3607F960" w14:textId="77777777" w:rsidR="00B1227A" w:rsidRPr="000B0B58" w:rsidRDefault="00B1227A" w:rsidP="00A97473">
      <w:pPr>
        <w:pStyle w:val="101"/>
        <w:rPr>
          <w:rFonts w:cs="Arial"/>
          <w:szCs w:val="22"/>
        </w:rPr>
      </w:pPr>
      <w:r w:rsidRPr="000B0B58">
        <w:rPr>
          <w:rFonts w:cs="Arial"/>
          <w:szCs w:val="22"/>
        </w:rPr>
        <w:t>12.03</w:t>
      </w:r>
      <w:r w:rsidRPr="000B0B58">
        <w:rPr>
          <w:rFonts w:cs="Arial"/>
          <w:szCs w:val="22"/>
        </w:rPr>
        <w:tab/>
        <w:t>Existing sick leave credits for each employee shall be converted to a sick leave bank to the credit of the employee.  The sick leave bank shall contain the unused sick leave days to the credit of the nurse on the effective date of the transfer to the Plan set out in Article 12.01.  The "sick leave bank" shall be utilized to:</w:t>
      </w:r>
    </w:p>
    <w:p w14:paraId="6AF6AAD1" w14:textId="77777777" w:rsidR="00BE030A" w:rsidRPr="000B0B58" w:rsidRDefault="00BE030A" w:rsidP="00A97473">
      <w:pPr>
        <w:pStyle w:val="101"/>
        <w:rPr>
          <w:rFonts w:cs="Arial"/>
          <w:szCs w:val="22"/>
        </w:rPr>
      </w:pPr>
    </w:p>
    <w:p w14:paraId="1404170E"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Supplement payment for sick leave days under the new plan which would otherwise be at less than full wages, and;</w:t>
      </w:r>
    </w:p>
    <w:p w14:paraId="7BF522C3" w14:textId="77777777" w:rsidR="0023204E" w:rsidRPr="000B0B58" w:rsidRDefault="0023204E" w:rsidP="00A97473">
      <w:pPr>
        <w:pStyle w:val="b"/>
        <w:rPr>
          <w:rFonts w:cs="Arial"/>
          <w:szCs w:val="22"/>
        </w:rPr>
      </w:pPr>
    </w:p>
    <w:p w14:paraId="06439944"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 xml:space="preserve">Where a </w:t>
      </w:r>
      <w:r w:rsidR="007D721D" w:rsidRPr="000B0B58">
        <w:rPr>
          <w:rFonts w:cs="Arial"/>
          <w:szCs w:val="22"/>
        </w:rPr>
        <w:t>pay</w:t>
      </w:r>
      <w:r w:rsidR="00115663" w:rsidRPr="000B0B58">
        <w:rPr>
          <w:rFonts w:cs="Arial"/>
          <w:szCs w:val="22"/>
        </w:rPr>
        <w:t>out</w:t>
      </w:r>
      <w:r w:rsidRPr="000B0B58">
        <w:rPr>
          <w:rFonts w:cs="Arial"/>
          <w:szCs w:val="22"/>
        </w:rPr>
        <w:t xml:space="preserve"> provision existed under the former sick leave plan in the Collective Agreement, </w:t>
      </w:r>
      <w:r w:rsidR="007D721D" w:rsidRPr="000B0B58">
        <w:rPr>
          <w:rFonts w:cs="Arial"/>
          <w:szCs w:val="22"/>
        </w:rPr>
        <w:t>pay</w:t>
      </w:r>
      <w:r w:rsidR="00E72A15" w:rsidRPr="000B0B58">
        <w:rPr>
          <w:rFonts w:cs="Arial"/>
          <w:szCs w:val="22"/>
        </w:rPr>
        <w:t>out</w:t>
      </w:r>
      <w:r w:rsidRPr="000B0B58">
        <w:rPr>
          <w:rFonts w:cs="Arial"/>
          <w:szCs w:val="22"/>
        </w:rPr>
        <w:t xml:space="preserve"> shall be made on the termination of employment, or in the case of death, to the nurse's estate.  The parties may agree to voluntarily cash out existing sick leave banks</w:t>
      </w:r>
      <w:r w:rsidR="0087390F" w:rsidRPr="000B0B58">
        <w:rPr>
          <w:rFonts w:cs="Arial"/>
          <w:szCs w:val="22"/>
        </w:rPr>
        <w:t xml:space="preserve">.  </w:t>
      </w:r>
      <w:r w:rsidRPr="000B0B58">
        <w:rPr>
          <w:rFonts w:cs="Arial"/>
          <w:szCs w:val="22"/>
        </w:rPr>
        <w:t xml:space="preserve">The amount of the </w:t>
      </w:r>
      <w:r w:rsidR="006C0883" w:rsidRPr="000B0B58">
        <w:rPr>
          <w:rFonts w:cs="Arial"/>
          <w:szCs w:val="22"/>
        </w:rPr>
        <w:t>pay</w:t>
      </w:r>
      <w:r w:rsidR="00115663" w:rsidRPr="000B0B58">
        <w:rPr>
          <w:rFonts w:cs="Arial"/>
          <w:szCs w:val="22"/>
        </w:rPr>
        <w:t>out</w:t>
      </w:r>
      <w:r w:rsidRPr="000B0B58">
        <w:rPr>
          <w:rFonts w:cs="Arial"/>
          <w:szCs w:val="22"/>
        </w:rPr>
        <w:t xml:space="preserve"> shall be a cash settlement at the nurse's then current salary rate for any unused sick credits to the maximum provided under the sick leave plan in which the nurse participated as of October 23, 1981;</w:t>
      </w:r>
    </w:p>
    <w:p w14:paraId="6A5B7415" w14:textId="77777777" w:rsidR="00B1227A" w:rsidRPr="000B0B58" w:rsidRDefault="00B1227A" w:rsidP="00A97473">
      <w:pPr>
        <w:pStyle w:val="b"/>
        <w:rPr>
          <w:rFonts w:cs="Arial"/>
          <w:szCs w:val="22"/>
        </w:rPr>
      </w:pPr>
    </w:p>
    <w:p w14:paraId="5181342D"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 xml:space="preserve">Where, as of the effective date of transfer, an employee does not have the required service to qualify for </w:t>
      </w:r>
      <w:r w:rsidR="007D721D" w:rsidRPr="000B0B58">
        <w:rPr>
          <w:rFonts w:cs="Arial"/>
          <w:szCs w:val="22"/>
        </w:rPr>
        <w:t>pay</w:t>
      </w:r>
      <w:r w:rsidR="00E72A15" w:rsidRPr="000B0B58">
        <w:rPr>
          <w:rFonts w:cs="Arial"/>
          <w:szCs w:val="22"/>
        </w:rPr>
        <w:t>out</w:t>
      </w:r>
      <w:r w:rsidRPr="000B0B58">
        <w:rPr>
          <w:rFonts w:cs="Arial"/>
          <w:szCs w:val="22"/>
        </w:rPr>
        <w:t xml:space="preserve"> on termination, her or his existing sick leave credits as of that date shall nevertheless be converted to a sick leave bank in accordance with the foregoing and the nurse shall be entitled to the same cash out provisions as set out in paragraph (b) above providing the nurse subsequently achieves the necessary service to qualify for </w:t>
      </w:r>
      <w:r w:rsidR="007D721D" w:rsidRPr="000B0B58">
        <w:rPr>
          <w:rFonts w:cs="Arial"/>
          <w:szCs w:val="22"/>
        </w:rPr>
        <w:t>pay</w:t>
      </w:r>
      <w:r w:rsidR="00E72A15" w:rsidRPr="000B0B58">
        <w:rPr>
          <w:rFonts w:cs="Arial"/>
          <w:szCs w:val="22"/>
        </w:rPr>
        <w:t>out</w:t>
      </w:r>
      <w:r w:rsidRPr="000B0B58">
        <w:rPr>
          <w:rFonts w:cs="Arial"/>
          <w:szCs w:val="22"/>
        </w:rPr>
        <w:t xml:space="preserve"> under the conditions of the sick leave plan in which she or he participated as of October 23, 1981;</w:t>
      </w:r>
    </w:p>
    <w:p w14:paraId="64BB876D" w14:textId="77777777" w:rsidR="00B1227A" w:rsidRPr="000B0B58" w:rsidRDefault="00B1227A" w:rsidP="00A97473">
      <w:pPr>
        <w:pStyle w:val="b"/>
        <w:rPr>
          <w:rFonts w:cs="Arial"/>
          <w:szCs w:val="22"/>
        </w:rPr>
      </w:pPr>
    </w:p>
    <w:p w14:paraId="09473BB7"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 xml:space="preserve">Where a </w:t>
      </w:r>
      <w:r w:rsidR="007D721D" w:rsidRPr="000B0B58">
        <w:rPr>
          <w:rFonts w:cs="Arial"/>
          <w:szCs w:val="22"/>
        </w:rPr>
        <w:t>pay</w:t>
      </w:r>
      <w:r w:rsidR="00115663" w:rsidRPr="000B0B58">
        <w:rPr>
          <w:rFonts w:cs="Arial"/>
          <w:szCs w:val="22"/>
        </w:rPr>
        <w:t>out</w:t>
      </w:r>
      <w:r w:rsidRPr="000B0B58">
        <w:rPr>
          <w:rFonts w:cs="Arial"/>
          <w:szCs w:val="22"/>
        </w:rPr>
        <w:t xml:space="preserve"> provision existed under the former sick leave plan in the Collective Agreement, a nurse who, as of the date of this award, has accumulated sick leave credits and is prevented from working for the Hospital on account of an occupational illness or accident that is recognized by The Workplace Safety and Insurance Board as compensable within the meaning of the</w:t>
      </w:r>
      <w:r w:rsidRPr="000B0B58">
        <w:rPr>
          <w:rFonts w:cs="Arial"/>
          <w:i/>
          <w:szCs w:val="22"/>
        </w:rPr>
        <w:t xml:space="preserve"> Workplace and Safety Insurance Act</w:t>
      </w:r>
      <w:r w:rsidRPr="000B0B58">
        <w:rPr>
          <w:rFonts w:cs="Arial"/>
          <w:szCs w:val="22"/>
        </w:rPr>
        <w:t xml:space="preserve">, the Hospital, on application from the nurse, will supplement the award made by The Workplace Safety and Insurance Board for loss of wages to the nurse by such amount that the award of The Workplace Safety and Insurance Board for loss of wages, together with the supplementation of </w:t>
      </w:r>
      <w:r w:rsidRPr="000B0B58">
        <w:rPr>
          <w:rFonts w:cs="Arial"/>
          <w:szCs w:val="22"/>
        </w:rPr>
        <w:lastRenderedPageBreak/>
        <w:t>the Hospital, will equal one hundred per cent (100%) of the nurse's net earnings to the limit of the nurse's accumulated sick leave credits.  Nurses may utilize such sick leave credits while awaiting approval of a claim for WSIB benefits.</w:t>
      </w:r>
    </w:p>
    <w:p w14:paraId="0CCA8A2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12326F4" w14:textId="77777777" w:rsidR="00B1227A" w:rsidRPr="000B0B58" w:rsidRDefault="00B1227A" w:rsidP="00A97473">
      <w:pPr>
        <w:pStyle w:val="101"/>
        <w:rPr>
          <w:rFonts w:cs="Arial"/>
          <w:szCs w:val="22"/>
        </w:rPr>
      </w:pPr>
      <w:r w:rsidRPr="000B0B58">
        <w:rPr>
          <w:rFonts w:cs="Arial"/>
          <w:szCs w:val="22"/>
        </w:rPr>
        <w:t>12.04</w:t>
      </w:r>
      <w:r w:rsidRPr="000B0B58">
        <w:rPr>
          <w:rFonts w:cs="Arial"/>
          <w:szCs w:val="22"/>
        </w:rPr>
        <w:tab/>
        <w:t>When a nurse has completed any portion of her or his regularly scheduled tour prior to going on sick leave benefits or WSIB benefits, the nurse shall be paid for the balance of the tour at her or his regular straight time hourly rate.  This provision will not disentitle the nurse to a lieu day under Article 15.05 if she or he otherwise qualifies.</w:t>
      </w:r>
    </w:p>
    <w:p w14:paraId="4C9A333C" w14:textId="77777777" w:rsidR="00B1227A" w:rsidRPr="000B0B58" w:rsidRDefault="00B1227A" w:rsidP="00A97473">
      <w:pPr>
        <w:pStyle w:val="101"/>
        <w:rPr>
          <w:rFonts w:cs="Arial"/>
          <w:szCs w:val="22"/>
        </w:rPr>
      </w:pPr>
    </w:p>
    <w:p w14:paraId="52AC6168" w14:textId="16A04A35" w:rsidR="00B1227A" w:rsidRPr="000B0B58" w:rsidRDefault="00B1227A" w:rsidP="00646302">
      <w:pPr>
        <w:pStyle w:val="101"/>
        <w:rPr>
          <w:rFonts w:cs="Arial"/>
          <w:szCs w:val="22"/>
        </w:rPr>
      </w:pPr>
      <w:r w:rsidRPr="000B0B58">
        <w:rPr>
          <w:rFonts w:cs="Arial"/>
          <w:szCs w:val="22"/>
        </w:rPr>
        <w:t>12.05</w:t>
      </w:r>
      <w:r w:rsidRPr="000B0B58">
        <w:rPr>
          <w:rFonts w:cs="Arial"/>
          <w:szCs w:val="22"/>
        </w:rPr>
        <w:tab/>
        <w:t xml:space="preserve">Any dispute which may arise concerning a nurse's entitlement to short-term or long-term benefits under HOODIP or an equivalent plan may be subject to grievance and arbitration under the provisions of this Agreement.  </w:t>
      </w:r>
      <w:r w:rsidR="00646302" w:rsidRPr="000B0B58">
        <w:rPr>
          <w:rFonts w:cs="Arial"/>
          <w:szCs w:val="22"/>
        </w:rPr>
        <w:t xml:space="preserve">However, the nurse is required to use the carrier’s medical appeals process, if available to the nurse, to attempt to resolve disputes.  The Union may file a grievance on the nurse’s behalf, but the arbitration hearing of the grievance will not occur until the determination of the nurse’s appeal, or within 90 days of the filing of the appeal, whichever is the sooner. </w:t>
      </w:r>
      <w:r w:rsidR="006B271B" w:rsidRPr="000B0B58">
        <w:rPr>
          <w:rFonts w:cs="Arial"/>
          <w:szCs w:val="22"/>
        </w:rPr>
        <w:t xml:space="preserve"> </w:t>
      </w:r>
      <w:r w:rsidR="00646302" w:rsidRPr="000B0B58">
        <w:rPr>
          <w:rFonts w:cs="Arial"/>
          <w:szCs w:val="22"/>
        </w:rPr>
        <w:t xml:space="preserve">Any delay occasioned by the appeal will not count against the timeliness of the grievance, nor against any time limit in section 49 of the </w:t>
      </w:r>
      <w:r w:rsidR="00646302" w:rsidRPr="000B0B58">
        <w:rPr>
          <w:rFonts w:cs="Arial"/>
          <w:i/>
          <w:szCs w:val="22"/>
        </w:rPr>
        <w:t>Labour Relations Act, 1995</w:t>
      </w:r>
      <w:r w:rsidR="00646302" w:rsidRPr="000B0B58">
        <w:rPr>
          <w:rFonts w:cs="Arial"/>
          <w:szCs w:val="22"/>
        </w:rPr>
        <w:t xml:space="preserve">.  </w:t>
      </w:r>
      <w:r w:rsidR="009049ED" w:rsidRPr="000B0B58">
        <w:rPr>
          <w:rFonts w:cs="Arial"/>
          <w:bCs/>
          <w:szCs w:val="22"/>
        </w:rPr>
        <w:t>For this reason, the time limit for referring such a grievance to arbitration will be extended for up to thirty-six (36) calendar days after the result is known to the Union.</w:t>
      </w:r>
    </w:p>
    <w:p w14:paraId="3A21C01A" w14:textId="77777777" w:rsidR="00B1227A" w:rsidRPr="000B0B58" w:rsidRDefault="00B1227A" w:rsidP="00A97473">
      <w:pPr>
        <w:pStyle w:val="101"/>
        <w:rPr>
          <w:rFonts w:cs="Arial"/>
          <w:szCs w:val="22"/>
        </w:rPr>
      </w:pPr>
    </w:p>
    <w:p w14:paraId="3BD37FCF" w14:textId="77777777" w:rsidR="00B1227A" w:rsidRPr="000B0B58" w:rsidRDefault="00B1227A" w:rsidP="00A97473">
      <w:pPr>
        <w:pStyle w:val="101"/>
        <w:rPr>
          <w:rFonts w:cs="Arial"/>
          <w:szCs w:val="22"/>
        </w:rPr>
      </w:pPr>
      <w:r w:rsidRPr="000B0B58">
        <w:rPr>
          <w:rFonts w:cs="Arial"/>
          <w:szCs w:val="22"/>
        </w:rPr>
        <w:t>12.06</w:t>
      </w:r>
      <w:r w:rsidRPr="000B0B58">
        <w:rPr>
          <w:rFonts w:cs="Arial"/>
          <w:szCs w:val="22"/>
        </w:rPr>
        <w:tab/>
        <w:t>Nurses presently employed who are covered by a long-term disability plan in effect as of October 21, 1981, may elect to be covered by HOODIP or to continue their present coverage.</w:t>
      </w:r>
    </w:p>
    <w:p w14:paraId="3BDB0449" w14:textId="77777777" w:rsidR="004D3D21" w:rsidRPr="000B0B58" w:rsidRDefault="004D3D21" w:rsidP="00A97473">
      <w:pPr>
        <w:pStyle w:val="101"/>
        <w:rPr>
          <w:rFonts w:cs="Arial"/>
          <w:szCs w:val="22"/>
        </w:rPr>
      </w:pPr>
    </w:p>
    <w:p w14:paraId="5C40476C" w14:textId="77777777" w:rsidR="00B1227A" w:rsidRPr="000B0B58" w:rsidRDefault="00B1227A" w:rsidP="00A97473">
      <w:pPr>
        <w:pStyle w:val="101"/>
        <w:rPr>
          <w:rFonts w:cs="Arial"/>
          <w:szCs w:val="22"/>
        </w:rPr>
      </w:pPr>
      <w:r w:rsidRPr="000B0B58">
        <w:rPr>
          <w:rFonts w:cs="Arial"/>
          <w:szCs w:val="22"/>
        </w:rPr>
        <w:t>12.07</w:t>
      </w:r>
      <w:r w:rsidRPr="000B0B58">
        <w:rPr>
          <w:rFonts w:cs="Arial"/>
          <w:szCs w:val="22"/>
        </w:rPr>
        <w:tab/>
        <w:t>No sick pay benefit is payable under HOODIP for the first fifteen (15) hours of absence for the sixth (6</w:t>
      </w:r>
      <w:r w:rsidRPr="000B0B58">
        <w:rPr>
          <w:rFonts w:cs="Arial"/>
          <w:szCs w:val="22"/>
          <w:vertAlign w:val="superscript"/>
        </w:rPr>
        <w:t>th</w:t>
      </w:r>
      <w:r w:rsidRPr="000B0B58">
        <w:rPr>
          <w:rFonts w:cs="Arial"/>
          <w:szCs w:val="22"/>
        </w:rPr>
        <w:t>) and subsequent period(s) of absence in the same fiscal year (April 1</w:t>
      </w:r>
      <w:r w:rsidRPr="000B0B58">
        <w:rPr>
          <w:rFonts w:cs="Arial"/>
          <w:szCs w:val="22"/>
          <w:vertAlign w:val="superscript"/>
        </w:rPr>
        <w:t>st</w:t>
      </w:r>
      <w:r w:rsidRPr="000B0B58">
        <w:rPr>
          <w:rFonts w:cs="Arial"/>
          <w:szCs w:val="22"/>
        </w:rPr>
        <w:t xml:space="preserve"> through March 31</w:t>
      </w:r>
      <w:r w:rsidRPr="000B0B58">
        <w:rPr>
          <w:rFonts w:cs="Arial"/>
          <w:szCs w:val="22"/>
          <w:vertAlign w:val="superscript"/>
        </w:rPr>
        <w:t>st</w:t>
      </w:r>
      <w:r w:rsidR="004D3D21" w:rsidRPr="000B0B58">
        <w:rPr>
          <w:rFonts w:cs="Arial"/>
          <w:szCs w:val="22"/>
        </w:rPr>
        <w:t>).</w:t>
      </w:r>
    </w:p>
    <w:p w14:paraId="2900F172" w14:textId="77777777" w:rsidR="004D3D21" w:rsidRPr="000B0B58" w:rsidRDefault="004D3D21" w:rsidP="00A97473">
      <w:pPr>
        <w:pStyle w:val="101"/>
        <w:rPr>
          <w:rFonts w:cs="Arial"/>
          <w:szCs w:val="22"/>
        </w:rPr>
      </w:pPr>
    </w:p>
    <w:p w14:paraId="243B7BE1" w14:textId="77777777" w:rsidR="00B1227A" w:rsidRPr="000B0B58" w:rsidRDefault="00B1227A" w:rsidP="00A97473">
      <w:pPr>
        <w:pStyle w:val="101"/>
        <w:rPr>
          <w:rFonts w:cs="Arial"/>
          <w:szCs w:val="22"/>
        </w:rPr>
      </w:pPr>
      <w:r w:rsidRPr="000B0B58">
        <w:rPr>
          <w:rFonts w:cs="Arial"/>
          <w:szCs w:val="22"/>
        </w:rPr>
        <w:t>12.08</w:t>
      </w:r>
      <w:r w:rsidRPr="000B0B58">
        <w:rPr>
          <w:rFonts w:cs="Arial"/>
          <w:szCs w:val="22"/>
        </w:rPr>
        <w:tab/>
        <w:t>The Hospital will notify each nurse of the amount of unused sick leave in her or his bank annually.</w:t>
      </w:r>
    </w:p>
    <w:p w14:paraId="190C3BEF" w14:textId="77777777" w:rsidR="0023204E" w:rsidRPr="000B0B58" w:rsidRDefault="0023204E" w:rsidP="00A97473">
      <w:pPr>
        <w:pStyle w:val="101"/>
        <w:rPr>
          <w:rFonts w:cs="Arial"/>
          <w:szCs w:val="22"/>
        </w:rPr>
      </w:pPr>
    </w:p>
    <w:p w14:paraId="05640776" w14:textId="77777777" w:rsidR="00B1227A" w:rsidRPr="000B0B58" w:rsidRDefault="00B1227A" w:rsidP="00A97473">
      <w:pPr>
        <w:pStyle w:val="101"/>
        <w:rPr>
          <w:rFonts w:cs="Arial"/>
          <w:szCs w:val="22"/>
        </w:rPr>
      </w:pPr>
      <w:r w:rsidRPr="000B0B58">
        <w:rPr>
          <w:rFonts w:cs="Arial"/>
          <w:szCs w:val="22"/>
        </w:rPr>
        <w:t>12.09</w:t>
      </w:r>
      <w:r w:rsidRPr="000B0B58">
        <w:rPr>
          <w:rFonts w:cs="Arial"/>
          <w:szCs w:val="22"/>
        </w:rPr>
        <w:tab/>
        <w:t>For nurses whose regular hours of work are other than the standard work day, the short-term sick leave plan will provide payment for the number of hours of absence according to the scheduled tour to a total of 562.5 hours.  All other provisions of the existing plan shall apply with the necessary changes.</w:t>
      </w:r>
    </w:p>
    <w:p w14:paraId="697EDFDB" w14:textId="77777777" w:rsidR="00576783" w:rsidRPr="000B0B58" w:rsidRDefault="00576783" w:rsidP="00A97473">
      <w:pPr>
        <w:pStyle w:val="101"/>
        <w:rPr>
          <w:rFonts w:cs="Arial"/>
          <w:szCs w:val="22"/>
        </w:rPr>
      </w:pPr>
    </w:p>
    <w:p w14:paraId="435EB1EB" w14:textId="77777777" w:rsidR="00B1227A" w:rsidRPr="000B0B58" w:rsidRDefault="00BE030A" w:rsidP="00A97473">
      <w:pPr>
        <w:pStyle w:val="101"/>
        <w:rPr>
          <w:rFonts w:cs="Arial"/>
          <w:szCs w:val="22"/>
        </w:rPr>
      </w:pPr>
      <w:r w:rsidRPr="000B0B58">
        <w:rPr>
          <w:rFonts w:cs="Arial"/>
          <w:szCs w:val="22"/>
        </w:rPr>
        <w:t>12.10</w:t>
      </w:r>
      <w:r w:rsidRPr="000B0B58">
        <w:rPr>
          <w:rFonts w:cs="Arial"/>
          <w:szCs w:val="22"/>
        </w:rPr>
        <w:tab/>
      </w:r>
      <w:r w:rsidR="00B1227A" w:rsidRPr="000B0B58">
        <w:rPr>
          <w:rFonts w:cs="Arial"/>
          <w:szCs w:val="22"/>
        </w:rPr>
        <w:t>Absences due to pregnancy related illness shall be considered as sick leave under the sick leave plan.</w:t>
      </w:r>
    </w:p>
    <w:p w14:paraId="22DC6AA6" w14:textId="77777777" w:rsidR="00B1227A" w:rsidRPr="000B0B58" w:rsidRDefault="00B1227A" w:rsidP="00A97473">
      <w:pPr>
        <w:pStyle w:val="101"/>
        <w:ind w:left="0" w:firstLine="0"/>
        <w:rPr>
          <w:rFonts w:cs="Arial"/>
          <w:szCs w:val="22"/>
        </w:rPr>
      </w:pPr>
    </w:p>
    <w:p w14:paraId="7CF439D1" w14:textId="77777777" w:rsidR="00B1227A" w:rsidRPr="000B0B58" w:rsidRDefault="00B1227A" w:rsidP="00A97473">
      <w:pPr>
        <w:pStyle w:val="101"/>
        <w:rPr>
          <w:rFonts w:cs="Arial"/>
          <w:szCs w:val="22"/>
        </w:rPr>
      </w:pPr>
      <w:r w:rsidRPr="000B0B58">
        <w:rPr>
          <w:rFonts w:cs="Arial"/>
          <w:szCs w:val="22"/>
        </w:rPr>
        <w:t>12.11</w:t>
      </w:r>
      <w:r w:rsidRPr="000B0B58">
        <w:rPr>
          <w:rFonts w:cs="Arial"/>
          <w:szCs w:val="22"/>
        </w:rPr>
        <w:tab/>
        <w:t>A nurse who is absent from work as a result of an illness or injury sustained at work and who has been awaiting approval of a claim for WSIB benefits for a period longer than one complete tour or more may apply to the Hospital for payment equivalent to the lesser of the benefit the nurse would receive from</w:t>
      </w:r>
      <w:r w:rsidRPr="000B0B58">
        <w:rPr>
          <w:rFonts w:cs="Arial"/>
          <w:bCs/>
          <w:szCs w:val="22"/>
        </w:rPr>
        <w:t xml:space="preserve"> </w:t>
      </w:r>
      <w:r w:rsidRPr="000B0B58">
        <w:rPr>
          <w:rFonts w:cs="Arial"/>
          <w:szCs w:val="22"/>
        </w:rPr>
        <w:t>WSIB if the nurse's claim was approved, or the benefit to which the nurse would be entitled under the short-term sick portion of the disability income plan (HOODIP or equivalent plan).  Payment will be provided only if the nurse provides evidence of disability satisfactory to the Hospital and a written undertaking satisfactory to the Hospital that any payments will be refunded to the Hospital following final determination of the claim by The Workplace Safety and Insurance Board.  If the claim for WSIB benefits is not approved, the monies paid as an advance will be applied towards the benefits to which the nurse would be entitled under the short-</w:t>
      </w:r>
      <w:r w:rsidRPr="000B0B58">
        <w:rPr>
          <w:rFonts w:cs="Arial"/>
          <w:szCs w:val="22"/>
        </w:rPr>
        <w:lastRenderedPageBreak/>
        <w:t>term portion of the disability income plan.  Any payment under this provision will continue for a maximum of fifteen (15) weeks.</w:t>
      </w:r>
    </w:p>
    <w:p w14:paraId="405B0D1F" w14:textId="77777777" w:rsidR="00B1227A" w:rsidRPr="000B0B58" w:rsidRDefault="00B1227A" w:rsidP="00A97473">
      <w:pPr>
        <w:pStyle w:val="101"/>
        <w:rPr>
          <w:rFonts w:cs="Arial"/>
          <w:szCs w:val="22"/>
        </w:rPr>
      </w:pPr>
    </w:p>
    <w:p w14:paraId="00134465" w14:textId="77777777" w:rsidR="00B1227A" w:rsidRPr="000B0B58" w:rsidRDefault="00B1227A" w:rsidP="00A97473">
      <w:pPr>
        <w:pStyle w:val="101"/>
        <w:rPr>
          <w:rFonts w:cs="Arial"/>
          <w:szCs w:val="22"/>
        </w:rPr>
      </w:pPr>
      <w:r w:rsidRPr="000B0B58">
        <w:rPr>
          <w:rFonts w:cs="Arial"/>
          <w:szCs w:val="22"/>
        </w:rPr>
        <w:t>(Articles 12.12, 12.13</w:t>
      </w:r>
      <w:r w:rsidR="00B07073" w:rsidRPr="000B0B58">
        <w:rPr>
          <w:rFonts w:cs="Arial"/>
          <w:szCs w:val="22"/>
        </w:rPr>
        <w:t xml:space="preserve">, </w:t>
      </w:r>
      <w:r w:rsidRPr="000B0B58">
        <w:rPr>
          <w:rFonts w:cs="Arial"/>
          <w:szCs w:val="22"/>
        </w:rPr>
        <w:t xml:space="preserve">12.14 </w:t>
      </w:r>
      <w:r w:rsidR="00B07073" w:rsidRPr="000B0B58">
        <w:rPr>
          <w:rFonts w:cs="Arial"/>
          <w:szCs w:val="22"/>
        </w:rPr>
        <w:t xml:space="preserve">and 12.15 </w:t>
      </w:r>
      <w:r w:rsidRPr="000B0B58">
        <w:rPr>
          <w:rFonts w:cs="Arial"/>
          <w:szCs w:val="22"/>
        </w:rPr>
        <w:t>apply to both full-time and part-time nurses)</w:t>
      </w:r>
    </w:p>
    <w:p w14:paraId="7E3379E7" w14:textId="77777777" w:rsidR="00B1227A" w:rsidRPr="000B0B58" w:rsidRDefault="00B1227A" w:rsidP="00A97473">
      <w:pPr>
        <w:pStyle w:val="101"/>
        <w:rPr>
          <w:rFonts w:cs="Arial"/>
          <w:szCs w:val="22"/>
        </w:rPr>
      </w:pPr>
    </w:p>
    <w:p w14:paraId="17D8A15C" w14:textId="77777777" w:rsidR="00B1227A" w:rsidRPr="000B0B58" w:rsidRDefault="00B1227A" w:rsidP="00A97473">
      <w:pPr>
        <w:pStyle w:val="101"/>
        <w:rPr>
          <w:rFonts w:cs="Arial"/>
          <w:szCs w:val="22"/>
        </w:rPr>
      </w:pPr>
      <w:r w:rsidRPr="000B0B58">
        <w:rPr>
          <w:rFonts w:cs="Arial"/>
          <w:szCs w:val="22"/>
        </w:rPr>
        <w:t>12.12</w:t>
      </w:r>
      <w:r w:rsidRPr="000B0B58">
        <w:rPr>
          <w:rFonts w:cs="Arial"/>
          <w:szCs w:val="22"/>
        </w:rPr>
        <w:tab/>
        <w:t>Nurses returning to work from an illness or injury compensable from the Workplace Safety and Insurance Board will be assigned light work as necessary, if available.</w:t>
      </w:r>
    </w:p>
    <w:p w14:paraId="6CB31312" w14:textId="77777777" w:rsidR="00B1227A" w:rsidRPr="000B0B58" w:rsidRDefault="00B1227A" w:rsidP="00A97473">
      <w:pPr>
        <w:pStyle w:val="101"/>
        <w:rPr>
          <w:rFonts w:cs="Arial"/>
          <w:szCs w:val="22"/>
        </w:rPr>
      </w:pPr>
    </w:p>
    <w:p w14:paraId="2CEF92C6" w14:textId="77777777" w:rsidR="00B1227A" w:rsidRPr="000B0B58" w:rsidRDefault="00B1227A" w:rsidP="00A97473">
      <w:pPr>
        <w:pStyle w:val="101"/>
        <w:rPr>
          <w:rFonts w:cs="Arial"/>
          <w:szCs w:val="22"/>
        </w:rPr>
      </w:pPr>
      <w:r w:rsidRPr="000B0B58">
        <w:rPr>
          <w:rFonts w:cs="Arial"/>
          <w:szCs w:val="22"/>
        </w:rPr>
        <w:t>12.13</w:t>
      </w:r>
      <w:r w:rsidRPr="000B0B58">
        <w:rPr>
          <w:rFonts w:cs="Arial"/>
          <w:szCs w:val="22"/>
        </w:rPr>
        <w:tab/>
        <w:t xml:space="preserve">A nurse who transfers from full-time to part-time may elect to retain her or his accumulated sick leave credits to be utilized during part-time or subsequent full-time employment as provided under the sick leave plan in which the nurse </w:t>
      </w:r>
      <w:r w:rsidR="00090663" w:rsidRPr="000B0B58">
        <w:rPr>
          <w:rFonts w:cs="Arial"/>
          <w:szCs w:val="22"/>
        </w:rPr>
        <w:t xml:space="preserve">participated </w:t>
      </w:r>
      <w:r w:rsidRPr="000B0B58">
        <w:rPr>
          <w:rFonts w:cs="Arial"/>
          <w:szCs w:val="22"/>
        </w:rPr>
        <w:t>as of October 23, 1981.</w:t>
      </w:r>
    </w:p>
    <w:p w14:paraId="7DDE8BDE" w14:textId="77777777" w:rsidR="00B1227A" w:rsidRPr="000B0B58" w:rsidRDefault="00B1227A" w:rsidP="00A97473">
      <w:pPr>
        <w:pStyle w:val="101"/>
        <w:rPr>
          <w:rFonts w:cs="Arial"/>
          <w:szCs w:val="22"/>
        </w:rPr>
      </w:pPr>
    </w:p>
    <w:p w14:paraId="5DA8D0F6" w14:textId="77777777" w:rsidR="00600A81" w:rsidRPr="000B0B58" w:rsidRDefault="00600A81" w:rsidP="00A97473">
      <w:pPr>
        <w:pStyle w:val="101"/>
        <w:rPr>
          <w:rFonts w:cs="Arial"/>
          <w:szCs w:val="22"/>
        </w:rPr>
      </w:pPr>
      <w:r w:rsidRPr="000B0B58">
        <w:rPr>
          <w:rFonts w:cs="Arial"/>
          <w:szCs w:val="22"/>
        </w:rPr>
        <w:t>12.14</w:t>
      </w:r>
      <w:r w:rsidRPr="000B0B58">
        <w:rPr>
          <w:rFonts w:cs="Arial"/>
          <w:szCs w:val="22"/>
        </w:rPr>
        <w:tab/>
        <w:t>If the Employer requires the employee to obtain a medical certificate, the employer shall pay the full cost of obtaining the certificate.  A medical certificate will include a certificate from a nurse practitioner and/or midwife in the conte</w:t>
      </w:r>
      <w:r w:rsidR="0087390F" w:rsidRPr="000B0B58">
        <w:rPr>
          <w:rFonts w:cs="Arial"/>
          <w:szCs w:val="22"/>
        </w:rPr>
        <w:t>xt of the employee’s pregnancy.</w:t>
      </w:r>
    </w:p>
    <w:p w14:paraId="30655D63" w14:textId="77777777" w:rsidR="006479A9" w:rsidRPr="000B0B58" w:rsidRDefault="006479A9" w:rsidP="00A97473">
      <w:pPr>
        <w:pStyle w:val="101"/>
        <w:rPr>
          <w:rFonts w:cs="Arial"/>
          <w:szCs w:val="22"/>
        </w:rPr>
      </w:pPr>
    </w:p>
    <w:p w14:paraId="3BBC67A5" w14:textId="77777777" w:rsidR="00F747CF" w:rsidRPr="000B0B58" w:rsidRDefault="00F747CF" w:rsidP="002D2770">
      <w:pPr>
        <w:pStyle w:val="101"/>
        <w:keepNext/>
        <w:rPr>
          <w:rFonts w:cs="Arial"/>
          <w:szCs w:val="22"/>
        </w:rPr>
      </w:pPr>
      <w:r w:rsidRPr="000B0B58">
        <w:rPr>
          <w:rFonts w:cs="Arial"/>
          <w:szCs w:val="22"/>
        </w:rPr>
        <w:t>12.15</w:t>
      </w:r>
      <w:r w:rsidRPr="000B0B58">
        <w:rPr>
          <w:rFonts w:cs="Arial"/>
          <w:szCs w:val="22"/>
        </w:rPr>
        <w:tab/>
      </w:r>
      <w:r w:rsidRPr="000B0B58">
        <w:rPr>
          <w:rFonts w:cs="Arial"/>
          <w:szCs w:val="22"/>
          <w:u w:val="single"/>
        </w:rPr>
        <w:t>Attendance Management</w:t>
      </w:r>
    </w:p>
    <w:p w14:paraId="45E10620" w14:textId="77777777" w:rsidR="00F747CF" w:rsidRPr="000B0B58" w:rsidRDefault="00F747CF" w:rsidP="002D2770">
      <w:pPr>
        <w:pStyle w:val="101"/>
        <w:keepNext/>
        <w:rPr>
          <w:rFonts w:cs="Arial"/>
          <w:szCs w:val="22"/>
        </w:rPr>
      </w:pPr>
    </w:p>
    <w:p w14:paraId="64B4C3A7" w14:textId="06F247F1" w:rsidR="00F747CF" w:rsidRPr="000B0B58" w:rsidRDefault="00F747CF" w:rsidP="00CA10A8">
      <w:pPr>
        <w:pStyle w:val="101"/>
        <w:ind w:firstLine="0"/>
        <w:rPr>
          <w:rFonts w:cs="Arial"/>
          <w:szCs w:val="22"/>
        </w:rPr>
      </w:pPr>
      <w:r w:rsidRPr="000B0B58">
        <w:rPr>
          <w:rFonts w:cs="Arial"/>
          <w:szCs w:val="22"/>
        </w:rPr>
        <w:t>Days of absence arising out of a medically-established serious chronic</w:t>
      </w:r>
      <w:r w:rsidR="003F6099" w:rsidRPr="000B0B58">
        <w:rPr>
          <w:rFonts w:cs="Arial"/>
          <w:szCs w:val="22"/>
        </w:rPr>
        <w:t xml:space="preserve"> </w:t>
      </w:r>
      <w:r w:rsidRPr="000B0B58">
        <w:rPr>
          <w:rFonts w:cs="Arial"/>
          <w:szCs w:val="22"/>
        </w:rPr>
        <w:t>condition, an ongoing course of treatment, a catastrophic event, absence</w:t>
      </w:r>
      <w:r w:rsidR="003F6099" w:rsidRPr="000B0B58">
        <w:rPr>
          <w:rFonts w:cs="Arial"/>
          <w:szCs w:val="22"/>
        </w:rPr>
        <w:t xml:space="preserve"> </w:t>
      </w:r>
      <w:r w:rsidRPr="000B0B58">
        <w:rPr>
          <w:rFonts w:cs="Arial"/>
          <w:szCs w:val="22"/>
        </w:rPr>
        <w:t>for which WSIB benefits are payable, medically necessary surgical</w:t>
      </w:r>
      <w:r w:rsidR="003F6099" w:rsidRPr="000B0B58">
        <w:rPr>
          <w:rFonts w:cs="Arial"/>
          <w:szCs w:val="22"/>
        </w:rPr>
        <w:t xml:space="preserve"> </w:t>
      </w:r>
      <w:r w:rsidRPr="000B0B58">
        <w:rPr>
          <w:rFonts w:cs="Arial"/>
          <w:szCs w:val="22"/>
        </w:rPr>
        <w:t>interventions, or days where the employee is asymptomatic and is under</w:t>
      </w:r>
      <w:r w:rsidR="003F6099" w:rsidRPr="000B0B58">
        <w:rPr>
          <w:rFonts w:cs="Arial"/>
          <w:szCs w:val="22"/>
        </w:rPr>
        <w:t xml:space="preserve"> </w:t>
      </w:r>
      <w:r w:rsidRPr="000B0B58">
        <w:rPr>
          <w:rFonts w:cs="Arial"/>
          <w:szCs w:val="22"/>
        </w:rPr>
        <w:t>a doctor’s care from the commencement of symptoms for a confirmed</w:t>
      </w:r>
      <w:r w:rsidR="003F6099" w:rsidRPr="000B0B58">
        <w:rPr>
          <w:rFonts w:cs="Arial"/>
          <w:szCs w:val="22"/>
        </w:rPr>
        <w:t xml:space="preserve"> </w:t>
      </w:r>
      <w:r w:rsidRPr="000B0B58">
        <w:rPr>
          <w:rFonts w:cs="Arial"/>
          <w:szCs w:val="22"/>
        </w:rPr>
        <w:t>communicable disease (and has provided medical substantiation of such</w:t>
      </w:r>
      <w:r w:rsidR="003F6099" w:rsidRPr="000B0B58">
        <w:rPr>
          <w:rFonts w:cs="Arial"/>
          <w:szCs w:val="22"/>
        </w:rPr>
        <w:t xml:space="preserve"> </w:t>
      </w:r>
      <w:r w:rsidRPr="000B0B58">
        <w:rPr>
          <w:rFonts w:cs="Arial"/>
          <w:szCs w:val="22"/>
        </w:rPr>
        <w:t>symptoms) but is required to be absent under the Hospital or public</w:t>
      </w:r>
      <w:r w:rsidR="003F6099" w:rsidRPr="000B0B58">
        <w:rPr>
          <w:rFonts w:cs="Arial"/>
          <w:szCs w:val="22"/>
        </w:rPr>
        <w:t xml:space="preserve"> </w:t>
      </w:r>
      <w:r w:rsidRPr="000B0B58">
        <w:rPr>
          <w:rFonts w:cs="Arial"/>
          <w:szCs w:val="22"/>
        </w:rPr>
        <w:t>health authority protocol, will not be counted for the purposes of being</w:t>
      </w:r>
      <w:r w:rsidR="003F6099" w:rsidRPr="000B0B58">
        <w:rPr>
          <w:rFonts w:cs="Arial"/>
          <w:szCs w:val="22"/>
        </w:rPr>
        <w:t xml:space="preserve"> </w:t>
      </w:r>
      <w:r w:rsidRPr="000B0B58">
        <w:rPr>
          <w:rFonts w:cs="Arial"/>
          <w:szCs w:val="22"/>
        </w:rPr>
        <w:t>placed on, or progressing through, the steps of an attendance</w:t>
      </w:r>
      <w:r w:rsidR="003F6099" w:rsidRPr="000B0B58">
        <w:rPr>
          <w:rFonts w:cs="Arial"/>
          <w:szCs w:val="22"/>
        </w:rPr>
        <w:t xml:space="preserve"> management program. Leaves covered under the Employment Standards Act, 2000 and leaves under Article 11 will not be counted for the purposes of being placed on, or progressing through, the steps of an attendance management program.</w:t>
      </w:r>
    </w:p>
    <w:p w14:paraId="05C2C932" w14:textId="77777777" w:rsidR="008E3189" w:rsidRPr="000B0B58" w:rsidRDefault="008E3189" w:rsidP="003F6099">
      <w:pPr>
        <w:widowControl/>
        <w:autoSpaceDE w:val="0"/>
        <w:autoSpaceDN w:val="0"/>
        <w:adjustRightInd w:val="0"/>
        <w:rPr>
          <w:rFonts w:ascii="Arial" w:hAnsi="Arial" w:cs="Arial"/>
          <w:sz w:val="22"/>
          <w:szCs w:val="22"/>
        </w:rPr>
      </w:pPr>
    </w:p>
    <w:p w14:paraId="1CAD2961" w14:textId="77777777" w:rsidR="00B1227A" w:rsidRPr="000B0B58" w:rsidRDefault="00B1227A" w:rsidP="00A97473">
      <w:pPr>
        <w:pStyle w:val="101"/>
        <w:rPr>
          <w:rFonts w:cs="Arial"/>
          <w:i/>
          <w:szCs w:val="22"/>
        </w:rPr>
      </w:pPr>
      <w:r w:rsidRPr="000B0B58">
        <w:rPr>
          <w:rFonts w:cs="Arial"/>
          <w:szCs w:val="22"/>
        </w:rPr>
        <w:t>NOTE:</w:t>
      </w:r>
      <w:r w:rsidRPr="000B0B58">
        <w:rPr>
          <w:rFonts w:cs="Arial"/>
          <w:szCs w:val="22"/>
        </w:rPr>
        <w:tab/>
        <w:t xml:space="preserve">This clause shall be interpreted in a manner consistent with the </w:t>
      </w:r>
      <w:r w:rsidRPr="000B0B58">
        <w:rPr>
          <w:rFonts w:cs="Arial"/>
          <w:i/>
          <w:szCs w:val="22"/>
        </w:rPr>
        <w:t>Ontario Human Rights Code.</w:t>
      </w:r>
    </w:p>
    <w:p w14:paraId="3A193A2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4D850FD"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u w:val="single"/>
        </w:rPr>
      </w:pPr>
    </w:p>
    <w:p w14:paraId="29A7F8EA" w14:textId="77777777" w:rsidR="00B1227A" w:rsidRPr="000B0B58" w:rsidRDefault="00B1227A" w:rsidP="00A97473">
      <w:pPr>
        <w:pStyle w:val="Article"/>
        <w:rPr>
          <w:rFonts w:cs="Arial"/>
          <w:szCs w:val="22"/>
        </w:rPr>
      </w:pPr>
      <w:bookmarkStart w:id="36" w:name="_Toc478788158"/>
      <w:bookmarkStart w:id="37" w:name="_Toc523837463"/>
      <w:r w:rsidRPr="000B0B58">
        <w:rPr>
          <w:rFonts w:cs="Arial"/>
          <w:szCs w:val="22"/>
        </w:rPr>
        <w:t>ARTICLE 13 – HOURS OF WORK</w:t>
      </w:r>
      <w:bookmarkEnd w:id="36"/>
      <w:bookmarkEnd w:id="37"/>
    </w:p>
    <w:p w14:paraId="2C04FE5A" w14:textId="77777777" w:rsidR="00B1227A" w:rsidRPr="000B0B58" w:rsidRDefault="00B1227A" w:rsidP="00A97473">
      <w:pPr>
        <w:pStyle w:val="Article"/>
        <w:rPr>
          <w:rFonts w:cs="Arial"/>
          <w:b w:val="0"/>
          <w:szCs w:val="22"/>
        </w:rPr>
      </w:pPr>
    </w:p>
    <w:p w14:paraId="569E9843" w14:textId="77777777" w:rsidR="00B1227A" w:rsidRPr="000B0B58" w:rsidRDefault="00B1227A" w:rsidP="00A97473">
      <w:pPr>
        <w:pStyle w:val="101"/>
        <w:rPr>
          <w:rFonts w:cs="Arial"/>
          <w:szCs w:val="22"/>
        </w:rPr>
      </w:pPr>
      <w:r w:rsidRPr="000B0B58">
        <w:rPr>
          <w:rFonts w:cs="Arial"/>
          <w:szCs w:val="22"/>
        </w:rPr>
        <w:t>13.01</w:t>
      </w:r>
      <w:r w:rsidRPr="000B0B58">
        <w:rPr>
          <w:rFonts w:cs="Arial"/>
          <w:szCs w:val="22"/>
        </w:rPr>
        <w:tab/>
        <w:t>The following provision designating regular hours on a daily tour and regular daily tours over the nursing schedule determined by the Hospital shall not be construed to be a guarantee of the hours of work to be performed on each tour or during each tour schedule.</w:t>
      </w:r>
    </w:p>
    <w:p w14:paraId="1D442CD1" w14:textId="77777777" w:rsidR="00DC5A14" w:rsidRPr="000B0B58" w:rsidRDefault="00DC5A14" w:rsidP="00A97473">
      <w:pPr>
        <w:pStyle w:val="101"/>
        <w:rPr>
          <w:rFonts w:cs="Arial"/>
          <w:szCs w:val="22"/>
        </w:rPr>
      </w:pPr>
    </w:p>
    <w:p w14:paraId="5B7805AC" w14:textId="3C388E5A" w:rsidR="00B1227A" w:rsidRPr="000B0B58" w:rsidRDefault="00B1227A" w:rsidP="00CA10A8">
      <w:pPr>
        <w:pStyle w:val="101"/>
        <w:ind w:firstLine="0"/>
        <w:rPr>
          <w:rFonts w:cs="Arial"/>
          <w:szCs w:val="22"/>
        </w:rPr>
      </w:pPr>
      <w:r w:rsidRPr="000B0B58">
        <w:rPr>
          <w:rFonts w:cs="Arial"/>
          <w:szCs w:val="22"/>
        </w:rPr>
        <w:t>Subject to Article 13.02 below:</w:t>
      </w:r>
    </w:p>
    <w:p w14:paraId="267E76B8" w14:textId="77777777" w:rsidR="00BE030A" w:rsidRPr="000B0B58" w:rsidRDefault="00BE030A" w:rsidP="00A97473">
      <w:pPr>
        <w:pStyle w:val="101"/>
        <w:rPr>
          <w:rFonts w:cs="Arial"/>
          <w:szCs w:val="22"/>
        </w:rPr>
      </w:pPr>
    </w:p>
    <w:p w14:paraId="5C9D4583"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The normal daily tour shall be seven and one-half (7</w:t>
      </w:r>
      <w:r w:rsidR="00A276A8" w:rsidRPr="000B0B58">
        <w:rPr>
          <w:rFonts w:cs="Arial"/>
          <w:szCs w:val="22"/>
        </w:rPr>
        <w:t>½</w:t>
      </w:r>
      <w:r w:rsidRPr="000B0B58">
        <w:rPr>
          <w:rFonts w:cs="Arial"/>
          <w:szCs w:val="22"/>
        </w:rPr>
        <w:t>) consecutive hours in any twenty-four (24) hour period exclusive of an unpaid one-half (</w:t>
      </w:r>
      <w:r w:rsidR="00A276A8" w:rsidRPr="000B0B58">
        <w:rPr>
          <w:rFonts w:cs="Arial"/>
          <w:szCs w:val="22"/>
        </w:rPr>
        <w:t>½</w:t>
      </w:r>
      <w:r w:rsidRPr="000B0B58">
        <w:rPr>
          <w:rFonts w:cs="Arial"/>
          <w:szCs w:val="22"/>
        </w:rPr>
        <w:t>) hour meal period, it being understood that at the change of tour there will normally be additional time required for reporting which shall be considered to be part of the normal daily tour, for a period of up to fifteen (15) minutes duration.  Should the reporting time extend beyond fifteen (15) minutes, however, the entire period shall be considered overtime for the purposes of payment under Article 14.</w:t>
      </w:r>
    </w:p>
    <w:p w14:paraId="1880962C" w14:textId="77777777" w:rsidR="00576783" w:rsidRPr="000B0B58" w:rsidRDefault="00576783" w:rsidP="00A97473">
      <w:pPr>
        <w:pStyle w:val="b"/>
        <w:rPr>
          <w:rFonts w:cs="Arial"/>
          <w:szCs w:val="22"/>
        </w:rPr>
      </w:pPr>
    </w:p>
    <w:p w14:paraId="180DD8D3" w14:textId="77777777" w:rsidR="00B1227A" w:rsidRPr="000B0B58" w:rsidRDefault="00B1227A" w:rsidP="00A97473">
      <w:pPr>
        <w:pStyle w:val="b"/>
        <w:rPr>
          <w:rFonts w:cs="Arial"/>
          <w:szCs w:val="22"/>
        </w:rPr>
      </w:pPr>
      <w:r w:rsidRPr="000B0B58">
        <w:rPr>
          <w:rFonts w:cs="Arial"/>
          <w:szCs w:val="22"/>
        </w:rPr>
        <w:lastRenderedPageBreak/>
        <w:t>(b)</w:t>
      </w:r>
      <w:r w:rsidRPr="000B0B58">
        <w:rPr>
          <w:rFonts w:cs="Arial"/>
          <w:szCs w:val="22"/>
        </w:rPr>
        <w:tab/>
        <w:t>Nurses shall be entitled, subject to the exigencies of patient care, to relief periods during the tour on the basis of fifteen (15) minutes for each half tour</w:t>
      </w:r>
      <w:r w:rsidR="0087390F" w:rsidRPr="000B0B58">
        <w:rPr>
          <w:rFonts w:cs="Arial"/>
          <w:szCs w:val="22"/>
        </w:rPr>
        <w:t xml:space="preserve">.  </w:t>
      </w:r>
      <w:r w:rsidRPr="000B0B58">
        <w:rPr>
          <w:rFonts w:cs="Arial"/>
          <w:szCs w:val="22"/>
        </w:rPr>
        <w:t>The scheduling of meal periods and relief periods shall be determined by local negotiations.</w:t>
      </w:r>
    </w:p>
    <w:p w14:paraId="6643CB06" w14:textId="77777777" w:rsidR="00B1227A" w:rsidRPr="000B0B58" w:rsidRDefault="00B1227A" w:rsidP="00A97473">
      <w:pPr>
        <w:pStyle w:val="b"/>
        <w:rPr>
          <w:rFonts w:cs="Arial"/>
          <w:szCs w:val="22"/>
        </w:rPr>
      </w:pPr>
    </w:p>
    <w:p w14:paraId="51D0A41C"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regular daily tours of duty of a full-time nurse shall average five (5) days per week over the nursing schedule determined by the Hospital. Full-time schedules shall be determined by local negotiation.</w:t>
      </w:r>
    </w:p>
    <w:p w14:paraId="4C349479" w14:textId="77777777" w:rsidR="00B1227A" w:rsidRPr="000B0B58" w:rsidRDefault="00B1227A" w:rsidP="00A97473">
      <w:pPr>
        <w:pStyle w:val="b"/>
        <w:rPr>
          <w:rFonts w:cs="Arial"/>
          <w:szCs w:val="22"/>
        </w:rPr>
      </w:pPr>
    </w:p>
    <w:p w14:paraId="1830B8AE" w14:textId="6EC58E60" w:rsidR="00B1227A" w:rsidRPr="000B0B58" w:rsidRDefault="00B1227A" w:rsidP="00CA10A8">
      <w:pPr>
        <w:pStyle w:val="b"/>
        <w:ind w:firstLine="0"/>
        <w:rPr>
          <w:rFonts w:cs="Arial"/>
          <w:szCs w:val="22"/>
        </w:rPr>
      </w:pPr>
      <w:r w:rsidRPr="000B0B58">
        <w:rPr>
          <w:rFonts w:cs="Arial"/>
          <w:szCs w:val="22"/>
        </w:rPr>
        <w:t>Full-time nurses in the bargaining unit engaged in teaching in Schools for R.P.N.'s shall work a flexible schedule, Monday to Friday, averaging 37</w:t>
      </w:r>
      <w:r w:rsidR="00A276A8" w:rsidRPr="000B0B58">
        <w:rPr>
          <w:rFonts w:cs="Arial"/>
          <w:szCs w:val="22"/>
        </w:rPr>
        <w:t>½</w:t>
      </w:r>
      <w:r w:rsidRPr="000B0B58">
        <w:rPr>
          <w:rFonts w:cs="Arial"/>
          <w:szCs w:val="22"/>
        </w:rPr>
        <w:t xml:space="preserve"> hours per week over the schedule to be determined by local negotiations. (Last paragraph of 13.01</w:t>
      </w:r>
      <w:r w:rsidR="00CB7B68">
        <w:rPr>
          <w:rFonts w:cs="Arial"/>
          <w:szCs w:val="22"/>
        </w:rPr>
        <w:t xml:space="preserve"> </w:t>
      </w:r>
      <w:r w:rsidRPr="000B0B58">
        <w:rPr>
          <w:rFonts w:cs="Arial"/>
          <w:szCs w:val="22"/>
        </w:rPr>
        <w:t>(c) applies to nurses only).</w:t>
      </w:r>
    </w:p>
    <w:p w14:paraId="2029B312" w14:textId="77777777" w:rsidR="00B1227A" w:rsidRPr="000B0B58" w:rsidRDefault="00B1227A" w:rsidP="00A97473">
      <w:pPr>
        <w:pStyle w:val="b"/>
        <w:rPr>
          <w:rFonts w:cs="Arial"/>
          <w:szCs w:val="22"/>
        </w:rPr>
      </w:pPr>
    </w:p>
    <w:p w14:paraId="7AC7746E"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Where a nurse notifies her or his supervisor that she or he has been or will be unable to take the normal lunch break due to the requirement of providing patient care, such nurse shall be paid time and one half (1</w:t>
      </w:r>
      <w:r w:rsidR="00A276A8" w:rsidRPr="000B0B58">
        <w:rPr>
          <w:rFonts w:cs="Arial"/>
          <w:szCs w:val="22"/>
        </w:rPr>
        <w:t>½</w:t>
      </w:r>
      <w:r w:rsidRPr="000B0B58">
        <w:rPr>
          <w:rFonts w:cs="Arial"/>
          <w:szCs w:val="22"/>
        </w:rPr>
        <w:t>) her or his regular straight time hourly rate for all time worked in excess of her or his normal daily hours.</w:t>
      </w:r>
    </w:p>
    <w:p w14:paraId="50CA9752" w14:textId="77777777" w:rsidR="00B1227A" w:rsidRPr="000B0B58" w:rsidRDefault="00B1227A" w:rsidP="00A97473">
      <w:pPr>
        <w:pStyle w:val="b"/>
        <w:rPr>
          <w:rFonts w:cs="Arial"/>
          <w:szCs w:val="22"/>
        </w:rPr>
      </w:pPr>
    </w:p>
    <w:p w14:paraId="071C0C45"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The Hospital shall not enter into any agreement with employees under Section 17 (2) of the Employment Standards Act, 2000 that conflicts with the collective agreement.</w:t>
      </w:r>
    </w:p>
    <w:p w14:paraId="5A0F609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AFA9E63" w14:textId="77777777" w:rsidR="00B1227A" w:rsidRPr="000B0B58" w:rsidRDefault="00B1227A" w:rsidP="00A97473">
      <w:pPr>
        <w:pStyle w:val="101"/>
        <w:rPr>
          <w:rFonts w:cs="Arial"/>
          <w:szCs w:val="22"/>
        </w:rPr>
      </w:pPr>
      <w:r w:rsidRPr="000B0B58">
        <w:rPr>
          <w:rFonts w:cs="Arial"/>
          <w:szCs w:val="22"/>
        </w:rPr>
        <w:t>13.02</w:t>
      </w:r>
      <w:r w:rsidRPr="000B0B58">
        <w:rPr>
          <w:rFonts w:cs="Arial"/>
          <w:szCs w:val="22"/>
        </w:rPr>
        <w:tab/>
        <w:t>Where nurses are now working a longer daily tour, the provisions set out in this Article governing the regular hours of work on a daily tour shall be adjusted accordingly.</w:t>
      </w:r>
    </w:p>
    <w:p w14:paraId="1B9B01A7" w14:textId="77777777" w:rsidR="00B1227A" w:rsidRPr="000B0B58" w:rsidRDefault="00B1227A" w:rsidP="00A97473">
      <w:pPr>
        <w:pStyle w:val="101"/>
        <w:rPr>
          <w:rFonts w:cs="Arial"/>
          <w:szCs w:val="22"/>
        </w:rPr>
      </w:pPr>
    </w:p>
    <w:p w14:paraId="249B144C" w14:textId="68C168D5" w:rsidR="00B1227A" w:rsidRPr="000B0B58" w:rsidRDefault="00B1227A" w:rsidP="00CA10A8">
      <w:pPr>
        <w:pStyle w:val="101"/>
        <w:ind w:firstLine="0"/>
        <w:rPr>
          <w:rFonts w:cs="Arial"/>
          <w:szCs w:val="22"/>
        </w:rPr>
      </w:pPr>
      <w:r w:rsidRPr="000B0B58">
        <w:rPr>
          <w:rFonts w:cs="Arial"/>
          <w:szCs w:val="22"/>
        </w:rPr>
        <w:t>The normal daily extended tour shall be 11.25 consecutive hours in any 24-hour period, exclusive of a total of forty-five (45) minutes of unpaid meal time.</w:t>
      </w:r>
    </w:p>
    <w:p w14:paraId="6C667D06" w14:textId="77777777" w:rsidR="00FA4A9A" w:rsidRPr="000B0B58" w:rsidRDefault="00FA4A9A" w:rsidP="00A97473">
      <w:pPr>
        <w:pStyle w:val="101"/>
        <w:rPr>
          <w:rFonts w:cs="Arial"/>
          <w:szCs w:val="22"/>
        </w:rPr>
      </w:pPr>
    </w:p>
    <w:p w14:paraId="32D75215" w14:textId="10C70AF7" w:rsidR="00A276A8" w:rsidRPr="000B0B58" w:rsidRDefault="00B1227A" w:rsidP="00CA10A8">
      <w:pPr>
        <w:pStyle w:val="101"/>
        <w:ind w:firstLine="0"/>
        <w:rPr>
          <w:rFonts w:cs="Arial"/>
          <w:szCs w:val="22"/>
        </w:rPr>
      </w:pPr>
      <w:r w:rsidRPr="000B0B58">
        <w:rPr>
          <w:rFonts w:cs="Arial"/>
          <w:szCs w:val="22"/>
        </w:rPr>
        <w:t>Nurses shall be entitled, subject to the exigencies of patient care, to relief periods during the tour of a total of forty-five (45) minutes</w:t>
      </w:r>
      <w:r w:rsidR="00A276A8" w:rsidRPr="000B0B58">
        <w:rPr>
          <w:rFonts w:cs="Arial"/>
          <w:szCs w:val="22"/>
        </w:rPr>
        <w:t>.</w:t>
      </w:r>
    </w:p>
    <w:p w14:paraId="0974AFB2" w14:textId="77777777" w:rsidR="00B1227A" w:rsidRPr="000B0B58" w:rsidRDefault="00B1227A" w:rsidP="00A97473">
      <w:pPr>
        <w:pStyle w:val="101"/>
        <w:rPr>
          <w:rFonts w:cs="Arial"/>
          <w:szCs w:val="22"/>
        </w:rPr>
      </w:pPr>
    </w:p>
    <w:p w14:paraId="5C84FEC1" w14:textId="3EFC6A5D" w:rsidR="00B1227A" w:rsidRPr="000B0B58" w:rsidRDefault="00B1227A" w:rsidP="00CA10A8">
      <w:pPr>
        <w:pStyle w:val="101"/>
        <w:ind w:firstLine="0"/>
        <w:rPr>
          <w:rFonts w:cs="Arial"/>
          <w:szCs w:val="22"/>
        </w:rPr>
      </w:pPr>
      <w:r w:rsidRPr="000B0B58">
        <w:rPr>
          <w:rFonts w:cs="Arial"/>
          <w:szCs w:val="22"/>
        </w:rPr>
        <w:t>The scheduling of meal and relief periods shall be determined by local negotiations.</w:t>
      </w:r>
    </w:p>
    <w:p w14:paraId="752E09B4" w14:textId="77777777" w:rsidR="00B1227A" w:rsidRPr="000B0B58" w:rsidRDefault="00B1227A" w:rsidP="00A97473">
      <w:pPr>
        <w:pStyle w:val="101"/>
        <w:rPr>
          <w:rFonts w:cs="Arial"/>
          <w:szCs w:val="22"/>
        </w:rPr>
      </w:pPr>
    </w:p>
    <w:p w14:paraId="02372532" w14:textId="74895A4F" w:rsidR="00B1227A" w:rsidRPr="000B0B58" w:rsidRDefault="00B1227A" w:rsidP="00CA10A8">
      <w:pPr>
        <w:pStyle w:val="101"/>
        <w:ind w:firstLine="0"/>
        <w:rPr>
          <w:rFonts w:cs="Arial"/>
          <w:szCs w:val="22"/>
        </w:rPr>
      </w:pPr>
      <w:r w:rsidRPr="000B0B58">
        <w:rPr>
          <w:rFonts w:cs="Arial"/>
          <w:szCs w:val="22"/>
        </w:rPr>
        <w:t>The introduction or discontinuance of longer daily tours shall be determined by local negotiations.</w:t>
      </w:r>
    </w:p>
    <w:p w14:paraId="189AAABC" w14:textId="77777777" w:rsidR="00B1227A" w:rsidRPr="000B0B58" w:rsidRDefault="00B1227A" w:rsidP="00A97473">
      <w:pPr>
        <w:pStyle w:val="101"/>
        <w:rPr>
          <w:rFonts w:cs="Arial"/>
          <w:szCs w:val="22"/>
        </w:rPr>
      </w:pPr>
    </w:p>
    <w:p w14:paraId="0094B14A" w14:textId="545A7173" w:rsidR="00B1227A" w:rsidRPr="000B0B58" w:rsidRDefault="00B1227A" w:rsidP="00CA10A8">
      <w:pPr>
        <w:pStyle w:val="101"/>
        <w:ind w:firstLine="0"/>
        <w:rPr>
          <w:rFonts w:cs="Arial"/>
          <w:szCs w:val="22"/>
        </w:rPr>
      </w:pPr>
      <w:r w:rsidRPr="000B0B58">
        <w:rPr>
          <w:rFonts w:cs="Arial"/>
          <w:szCs w:val="22"/>
        </w:rPr>
        <w:t>Where the Union and the Hospital agree to an extended daily tour that differs from the normal daily extended tour, the provisions set out in this agreement shall be adjusted accordingly and recorded in the Appendix of Local Provisions.</w:t>
      </w:r>
    </w:p>
    <w:p w14:paraId="636216D5" w14:textId="77777777" w:rsidR="00B1227A" w:rsidRPr="000B0B58" w:rsidRDefault="00B1227A" w:rsidP="00A97473">
      <w:pPr>
        <w:pStyle w:val="101"/>
        <w:rPr>
          <w:rFonts w:cs="Arial"/>
          <w:szCs w:val="22"/>
        </w:rPr>
      </w:pPr>
    </w:p>
    <w:p w14:paraId="4512D700" w14:textId="77777777" w:rsidR="00B1227A" w:rsidRPr="000B0B58" w:rsidRDefault="00B1227A" w:rsidP="00A97473">
      <w:pPr>
        <w:pStyle w:val="101"/>
        <w:keepNext/>
        <w:rPr>
          <w:rFonts w:cs="Arial"/>
          <w:szCs w:val="22"/>
        </w:rPr>
      </w:pPr>
      <w:r w:rsidRPr="000B0B58">
        <w:rPr>
          <w:rFonts w:cs="Arial"/>
          <w:szCs w:val="22"/>
        </w:rPr>
        <w:t>13.03</w:t>
      </w:r>
      <w:r w:rsidRPr="000B0B58">
        <w:rPr>
          <w:rFonts w:cs="Arial"/>
          <w:szCs w:val="22"/>
        </w:rPr>
        <w:tab/>
      </w:r>
      <w:r w:rsidRPr="000B0B58">
        <w:rPr>
          <w:rFonts w:cs="Arial"/>
          <w:szCs w:val="22"/>
          <w:u w:val="single"/>
        </w:rPr>
        <w:t>Innovative Unit Scheduling</w:t>
      </w:r>
    </w:p>
    <w:p w14:paraId="7ECEF656" w14:textId="77777777" w:rsidR="00B1227A" w:rsidRPr="000B0B58" w:rsidRDefault="00B1227A" w:rsidP="00A97473">
      <w:pPr>
        <w:pStyle w:val="101"/>
        <w:keepNext/>
        <w:rPr>
          <w:rFonts w:cs="Arial"/>
          <w:szCs w:val="22"/>
        </w:rPr>
      </w:pPr>
    </w:p>
    <w:p w14:paraId="64CD2B30" w14:textId="2DF237E2" w:rsidR="00B1227A" w:rsidRPr="000B0B58" w:rsidRDefault="00B1227A" w:rsidP="00690E37">
      <w:pPr>
        <w:pStyle w:val="101"/>
        <w:ind w:firstLine="0"/>
        <w:rPr>
          <w:rFonts w:cs="Arial"/>
          <w:szCs w:val="22"/>
        </w:rPr>
      </w:pPr>
      <w:r w:rsidRPr="000B0B58">
        <w:rPr>
          <w:rFonts w:cs="Arial"/>
          <w:szCs w:val="22"/>
        </w:rPr>
        <w:t>Schedules other than those included in Articles 13.01 and 13.02 may be developed in order to improve quality of working life, support continuity of patient care, ensure adequate staffing resources, and support cost-efficiency.  The parties agree that such innovative schedules may be determined locally by the Hospital and the Union subject to the following principles:</w:t>
      </w:r>
    </w:p>
    <w:p w14:paraId="2DFECAA6" w14:textId="77777777" w:rsidR="008A2FC8" w:rsidRPr="000B0B58" w:rsidRDefault="008A2FC8" w:rsidP="00A97473">
      <w:pPr>
        <w:pStyle w:val="101"/>
        <w:rPr>
          <w:rFonts w:cs="Arial"/>
          <w:szCs w:val="22"/>
        </w:rPr>
      </w:pPr>
    </w:p>
    <w:p w14:paraId="22B0FF99"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Such schedules shall be established by mutual agreement of the Hospital and the Union;</w:t>
      </w:r>
    </w:p>
    <w:p w14:paraId="7B4A5A62" w14:textId="77777777" w:rsidR="00B1227A" w:rsidRPr="000B0B58" w:rsidRDefault="00B1227A" w:rsidP="00A97473">
      <w:pPr>
        <w:pStyle w:val="b"/>
        <w:rPr>
          <w:rFonts w:cs="Arial"/>
          <w:szCs w:val="22"/>
        </w:rPr>
      </w:pPr>
    </w:p>
    <w:p w14:paraId="6E7A5E94" w14:textId="77777777" w:rsidR="00B1227A" w:rsidRPr="000B0B58" w:rsidRDefault="00B1227A" w:rsidP="00A97473">
      <w:pPr>
        <w:pStyle w:val="b"/>
        <w:rPr>
          <w:rFonts w:cs="Arial"/>
          <w:szCs w:val="22"/>
        </w:rPr>
      </w:pPr>
      <w:r w:rsidRPr="000B0B58">
        <w:rPr>
          <w:rFonts w:cs="Arial"/>
          <w:szCs w:val="22"/>
        </w:rPr>
        <w:lastRenderedPageBreak/>
        <w:t>(b)</w:t>
      </w:r>
      <w:r w:rsidRPr="000B0B58">
        <w:rPr>
          <w:rFonts w:cs="Arial"/>
          <w:szCs w:val="22"/>
        </w:rPr>
        <w:tab/>
        <w:t>These schedules may pertain to full-time and/or part-time nurses;</w:t>
      </w:r>
    </w:p>
    <w:p w14:paraId="678B5311" w14:textId="77777777" w:rsidR="00B1227A" w:rsidRPr="000B0B58" w:rsidRDefault="00B1227A" w:rsidP="00A97473">
      <w:pPr>
        <w:pStyle w:val="b"/>
        <w:rPr>
          <w:rFonts w:cs="Arial"/>
          <w:szCs w:val="22"/>
        </w:rPr>
      </w:pPr>
    </w:p>
    <w:p w14:paraId="66FEA464"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introduction of such schedules and trial periods, if any, shall be determined by the local parties and recorded in the Appendix of Local Provisions.  Such schedules may be discontinued by either party with notice as determined within the Appendix of Local Provisions;</w:t>
      </w:r>
    </w:p>
    <w:p w14:paraId="51F57BC6" w14:textId="77777777" w:rsidR="00B1227A" w:rsidRPr="000B0B58" w:rsidRDefault="00B1227A" w:rsidP="00A97473">
      <w:pPr>
        <w:pStyle w:val="b"/>
        <w:rPr>
          <w:rFonts w:cs="Arial"/>
          <w:szCs w:val="22"/>
        </w:rPr>
      </w:pPr>
    </w:p>
    <w:p w14:paraId="519A46E7"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Upon written agreement of the Hospital and the Union, the parties may agree to amend collective agreement provisions to accommodate any innovative unit schedules.</w:t>
      </w:r>
    </w:p>
    <w:p w14:paraId="269EDBF1"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7688617" w14:textId="77777777" w:rsidR="00B1227A" w:rsidRPr="000B0B58" w:rsidRDefault="00B1227A" w:rsidP="00A97473">
      <w:pPr>
        <w:pStyle w:val="101"/>
        <w:keepNext/>
        <w:rPr>
          <w:rFonts w:cs="Arial"/>
          <w:szCs w:val="22"/>
          <w:u w:val="single"/>
        </w:rPr>
      </w:pPr>
      <w:r w:rsidRPr="000B0B58">
        <w:rPr>
          <w:rFonts w:cs="Arial"/>
          <w:szCs w:val="22"/>
        </w:rPr>
        <w:t>13.04</w:t>
      </w:r>
      <w:r w:rsidRPr="000B0B58">
        <w:rPr>
          <w:rFonts w:cs="Arial"/>
          <w:szCs w:val="22"/>
        </w:rPr>
        <w:tab/>
      </w:r>
      <w:r w:rsidR="004E4BFC" w:rsidRPr="000B0B58">
        <w:rPr>
          <w:rFonts w:cs="Arial"/>
          <w:szCs w:val="22"/>
          <w:u w:val="single"/>
        </w:rPr>
        <w:t>Unit Weekend Worker</w:t>
      </w:r>
    </w:p>
    <w:p w14:paraId="3FECFC85" w14:textId="77777777" w:rsidR="00B1227A" w:rsidRPr="000B0B58" w:rsidRDefault="00B1227A" w:rsidP="00A97473">
      <w:pPr>
        <w:pStyle w:val="101"/>
        <w:keepNext/>
        <w:rPr>
          <w:rFonts w:cs="Arial"/>
          <w:szCs w:val="22"/>
        </w:rPr>
      </w:pPr>
    </w:p>
    <w:p w14:paraId="01A03DD5" w14:textId="3C5728D4" w:rsidR="00B1227A" w:rsidRPr="000B0B58" w:rsidRDefault="00B1227A" w:rsidP="00690E37">
      <w:pPr>
        <w:pStyle w:val="101"/>
        <w:ind w:firstLine="0"/>
        <w:rPr>
          <w:rFonts w:cs="Arial"/>
          <w:szCs w:val="22"/>
        </w:rPr>
      </w:pPr>
      <w:r w:rsidRPr="000B0B58">
        <w:rPr>
          <w:rFonts w:cs="Arial"/>
          <w:szCs w:val="22"/>
        </w:rPr>
        <w:t>A unit weekend schedule may be developed in order to meet the Hospital’s need for weekend staff, and individual nurses’ preference for a weekend work schedule.</w:t>
      </w:r>
    </w:p>
    <w:p w14:paraId="7B70BABD" w14:textId="77777777" w:rsidR="00B1227A" w:rsidRPr="000B0B58" w:rsidRDefault="00B1227A" w:rsidP="00A97473">
      <w:pPr>
        <w:pStyle w:val="101"/>
        <w:rPr>
          <w:rFonts w:cs="Arial"/>
          <w:szCs w:val="22"/>
        </w:rPr>
      </w:pPr>
    </w:p>
    <w:p w14:paraId="2EB8E4DD" w14:textId="2384B001" w:rsidR="00B1227A" w:rsidRPr="000B0B58" w:rsidRDefault="00B1227A" w:rsidP="00690E37">
      <w:pPr>
        <w:pStyle w:val="101"/>
        <w:ind w:firstLine="0"/>
        <w:rPr>
          <w:rFonts w:cs="Arial"/>
          <w:szCs w:val="22"/>
        </w:rPr>
      </w:pPr>
      <w:r w:rsidRPr="000B0B58">
        <w:rPr>
          <w:rFonts w:cs="Arial"/>
          <w:szCs w:val="22"/>
        </w:rPr>
        <w:t xml:space="preserve">A unit weekend schedule is defined as a schedule in which a full-time </w:t>
      </w:r>
      <w:r w:rsidR="004E4BFC" w:rsidRPr="000B0B58">
        <w:rPr>
          <w:rFonts w:cs="Arial"/>
          <w:szCs w:val="22"/>
        </w:rPr>
        <w:t xml:space="preserve">weekend worker </w:t>
      </w:r>
      <w:r w:rsidRPr="000B0B58">
        <w:rPr>
          <w:rFonts w:cs="Arial"/>
          <w:szCs w:val="22"/>
        </w:rPr>
        <w:t>nurse works a weekly average of thirty (30) hours and is paid for 37.5 hours at her or his regular straight time hourly rate.  The schedule must include two 11.25 hour tours, which fall within a weekend period as determined by the Hospital and the Union.  A nurse working a weekend schedule will work every weekend except as provided for in the provisions below.</w:t>
      </w:r>
    </w:p>
    <w:p w14:paraId="0630CF93" w14:textId="77777777" w:rsidR="00B1227A" w:rsidRPr="000B0B58" w:rsidRDefault="00B1227A" w:rsidP="00A97473">
      <w:pPr>
        <w:pStyle w:val="101"/>
        <w:rPr>
          <w:rFonts w:cs="Arial"/>
          <w:szCs w:val="22"/>
        </w:rPr>
      </w:pPr>
    </w:p>
    <w:p w14:paraId="1997F35A" w14:textId="3460E471" w:rsidR="00B1227A" w:rsidRPr="000B0B58" w:rsidRDefault="00B1227A" w:rsidP="00690E37">
      <w:pPr>
        <w:pStyle w:val="101"/>
        <w:ind w:firstLine="0"/>
        <w:rPr>
          <w:rFonts w:cs="Arial"/>
          <w:szCs w:val="22"/>
        </w:rPr>
      </w:pPr>
      <w:r w:rsidRPr="000B0B58">
        <w:rPr>
          <w:rFonts w:cs="Arial"/>
          <w:szCs w:val="22"/>
        </w:rPr>
        <w:t xml:space="preserve">If the Hospital and the Union agree to a unit weekend schedule, the introduction of that schedule and the manner in which the position(s) are filled, shall be determined by the local parties and recorded in the Appendix of Local Provisions.  This unit schedule may be discontinued by either party with notice as determined within the Appendix of Local Provisions.  Such agreement shall not be unreasonably withheld.  The opportunity for an individual </w:t>
      </w:r>
      <w:r w:rsidR="004E4BFC" w:rsidRPr="000B0B58">
        <w:rPr>
          <w:rFonts w:cs="Arial"/>
          <w:szCs w:val="22"/>
        </w:rPr>
        <w:t xml:space="preserve">weekend worker </w:t>
      </w:r>
      <w:r w:rsidRPr="000B0B58">
        <w:rPr>
          <w:rFonts w:cs="Arial"/>
          <w:szCs w:val="22"/>
        </w:rPr>
        <w:t>nurse to discontinue this schedule shall be resolved by the local parties:</w:t>
      </w:r>
    </w:p>
    <w:p w14:paraId="755F78F7" w14:textId="77777777" w:rsidR="00B2217C" w:rsidRPr="000B0B58" w:rsidRDefault="00B2217C" w:rsidP="00A97473">
      <w:pPr>
        <w:pStyle w:val="101"/>
        <w:rPr>
          <w:rFonts w:cs="Arial"/>
          <w:szCs w:val="22"/>
        </w:rPr>
      </w:pPr>
    </w:p>
    <w:p w14:paraId="6AB0A18D" w14:textId="77777777" w:rsidR="00B1227A" w:rsidRPr="000B0B58" w:rsidRDefault="00BE030A" w:rsidP="00A97473">
      <w:pPr>
        <w:pStyle w:val="b"/>
        <w:rPr>
          <w:rFonts w:cs="Arial"/>
          <w:szCs w:val="22"/>
        </w:rPr>
      </w:pPr>
      <w:r w:rsidRPr="000B0B58">
        <w:rPr>
          <w:rFonts w:cs="Arial"/>
          <w:szCs w:val="22"/>
        </w:rPr>
        <w:t>(a)</w:t>
      </w:r>
      <w:r w:rsidRPr="000B0B58">
        <w:rPr>
          <w:rFonts w:cs="Arial"/>
          <w:szCs w:val="22"/>
        </w:rPr>
        <w:tab/>
      </w:r>
      <w:r w:rsidR="00B1227A" w:rsidRPr="000B0B58">
        <w:rPr>
          <w:rFonts w:cs="Arial"/>
          <w:szCs w:val="22"/>
        </w:rPr>
        <w:t>Weekend and shift premiums shall not be paid;</w:t>
      </w:r>
    </w:p>
    <w:p w14:paraId="153287F3" w14:textId="77777777" w:rsidR="00A276A8" w:rsidRPr="000B0B58" w:rsidRDefault="00A276A8" w:rsidP="00664EF2">
      <w:pPr>
        <w:pStyle w:val="b"/>
        <w:rPr>
          <w:rFonts w:cs="Arial"/>
          <w:szCs w:val="22"/>
        </w:rPr>
      </w:pPr>
    </w:p>
    <w:p w14:paraId="4E963411" w14:textId="77777777" w:rsidR="00B1227A" w:rsidRPr="000B0B58" w:rsidRDefault="00B1227A" w:rsidP="00A97473">
      <w:pPr>
        <w:pStyle w:val="b"/>
        <w:keepNext/>
        <w:rPr>
          <w:rFonts w:cs="Arial"/>
          <w:szCs w:val="22"/>
        </w:rPr>
      </w:pPr>
      <w:r w:rsidRPr="000B0B58">
        <w:rPr>
          <w:rFonts w:cs="Arial"/>
          <w:szCs w:val="22"/>
        </w:rPr>
        <w:t>(b)</w:t>
      </w:r>
      <w:r w:rsidRPr="000B0B58">
        <w:rPr>
          <w:rFonts w:cs="Arial"/>
          <w:szCs w:val="22"/>
        </w:rPr>
        <w:tab/>
      </w:r>
      <w:r w:rsidRPr="000B0B58">
        <w:rPr>
          <w:rFonts w:cs="Arial"/>
          <w:szCs w:val="22"/>
          <w:u w:val="single"/>
        </w:rPr>
        <w:t>Vacation Bank</w:t>
      </w:r>
    </w:p>
    <w:p w14:paraId="73585241" w14:textId="77777777" w:rsidR="00B1227A" w:rsidRPr="000B0B58" w:rsidRDefault="00B1227A" w:rsidP="00A97473">
      <w:pPr>
        <w:pStyle w:val="b"/>
        <w:keepNext/>
        <w:rPr>
          <w:rFonts w:cs="Arial"/>
          <w:szCs w:val="22"/>
        </w:rPr>
      </w:pPr>
    </w:p>
    <w:p w14:paraId="1E587EE7" w14:textId="2BF3FE79" w:rsidR="00B1227A" w:rsidRPr="000B0B58" w:rsidRDefault="00B1227A" w:rsidP="000B4F9E">
      <w:pPr>
        <w:pStyle w:val="b"/>
        <w:ind w:firstLine="0"/>
        <w:rPr>
          <w:rFonts w:cs="Arial"/>
          <w:szCs w:val="22"/>
        </w:rPr>
      </w:pPr>
      <w:r w:rsidRPr="000B0B58">
        <w:rPr>
          <w:rFonts w:cs="Arial"/>
          <w:szCs w:val="22"/>
        </w:rPr>
        <w:t xml:space="preserve">Vacation entitlement is determined by Article 16.01.  For the purposes of Article </w:t>
      </w:r>
      <w:r w:rsidR="009049ED" w:rsidRPr="000B4F9E">
        <w:rPr>
          <w:rFonts w:cs="Arial"/>
          <w:szCs w:val="22"/>
        </w:rPr>
        <w:t>16.01</w:t>
      </w:r>
      <w:r w:rsidR="00CB7B68">
        <w:rPr>
          <w:rFonts w:cs="Arial"/>
          <w:szCs w:val="22"/>
        </w:rPr>
        <w:t xml:space="preserve"> </w:t>
      </w:r>
      <w:r w:rsidR="009049ED" w:rsidRPr="000B4F9E">
        <w:rPr>
          <w:rFonts w:cs="Arial"/>
          <w:szCs w:val="22"/>
        </w:rPr>
        <w:t>(g)</w:t>
      </w:r>
      <w:r w:rsidR="009049ED" w:rsidRPr="000B0B58">
        <w:rPr>
          <w:rFonts w:cs="Arial"/>
          <w:szCs w:val="22"/>
        </w:rPr>
        <w:t>,</w:t>
      </w:r>
      <w:r w:rsidRPr="000B0B58">
        <w:rPr>
          <w:rFonts w:cs="Arial"/>
          <w:szCs w:val="22"/>
        </w:rPr>
        <w:t xml:space="preserve"> hours worked or credited as paid leave will be based on an accelerated rate of 1.25 hours credit for each hour worked.</w:t>
      </w:r>
    </w:p>
    <w:p w14:paraId="44091DFD" w14:textId="77777777" w:rsidR="00B1227A" w:rsidRPr="000B0B58" w:rsidRDefault="00B1227A" w:rsidP="00A97473">
      <w:pPr>
        <w:pStyle w:val="b"/>
        <w:rPr>
          <w:rFonts w:cs="Arial"/>
          <w:szCs w:val="22"/>
        </w:rPr>
      </w:pPr>
    </w:p>
    <w:p w14:paraId="2CD043FC" w14:textId="446764D9" w:rsidR="00B1227A" w:rsidRPr="000B0B58" w:rsidRDefault="00B1227A" w:rsidP="000B4F9E">
      <w:pPr>
        <w:pStyle w:val="b"/>
        <w:ind w:firstLine="0"/>
        <w:rPr>
          <w:rFonts w:cs="Arial"/>
          <w:szCs w:val="22"/>
        </w:rPr>
      </w:pPr>
      <w:r w:rsidRPr="000B0B58">
        <w:rPr>
          <w:rFonts w:cs="Arial"/>
          <w:szCs w:val="22"/>
        </w:rPr>
        <w:t>Mechanism for the vacation bank is determined by current local practices.</w:t>
      </w:r>
    </w:p>
    <w:p w14:paraId="4CCCE28D" w14:textId="77777777" w:rsidR="00B1227A" w:rsidRPr="000B0B58" w:rsidRDefault="00B1227A" w:rsidP="00A97473">
      <w:pPr>
        <w:pStyle w:val="b"/>
        <w:rPr>
          <w:rFonts w:cs="Arial"/>
          <w:szCs w:val="22"/>
        </w:rPr>
      </w:pPr>
    </w:p>
    <w:p w14:paraId="6B1C2A6A" w14:textId="38FFB249" w:rsidR="00B1227A" w:rsidRPr="000B0B58" w:rsidRDefault="00B1227A" w:rsidP="000B4F9E">
      <w:pPr>
        <w:pStyle w:val="b"/>
        <w:ind w:firstLine="0"/>
        <w:rPr>
          <w:rFonts w:cs="Arial"/>
          <w:szCs w:val="22"/>
        </w:rPr>
      </w:pPr>
      <w:r w:rsidRPr="000B0B58">
        <w:rPr>
          <w:rFonts w:cs="Arial"/>
          <w:szCs w:val="22"/>
        </w:rPr>
        <w:t xml:space="preserve">Drawing from the vacation bank will occur at an accelerated rate of 1.25 paid hours for every hour taken as vacation </w:t>
      </w:r>
      <w:r w:rsidR="00600A81" w:rsidRPr="000B0B58">
        <w:rPr>
          <w:rFonts w:cs="Arial"/>
          <w:szCs w:val="22"/>
        </w:rPr>
        <w:t xml:space="preserve">(i.e. </w:t>
      </w:r>
      <w:r w:rsidR="00E62EF4" w:rsidRPr="000B0B58">
        <w:rPr>
          <w:rFonts w:cs="Arial"/>
          <w:szCs w:val="22"/>
        </w:rPr>
        <w:t>11.25 hours worked equals 14.0</w:t>
      </w:r>
      <w:r w:rsidR="00B11049" w:rsidRPr="000B0B58">
        <w:rPr>
          <w:rFonts w:cs="Arial"/>
          <w:szCs w:val="22"/>
        </w:rPr>
        <w:t>62</w:t>
      </w:r>
      <w:r w:rsidR="00600A81" w:rsidRPr="000B0B58">
        <w:rPr>
          <w:rFonts w:cs="Arial"/>
          <w:szCs w:val="22"/>
        </w:rPr>
        <w:t>5 hours paid; 7.5 hours worked equals 9.375 hours paid).</w:t>
      </w:r>
    </w:p>
    <w:p w14:paraId="329413A1" w14:textId="77777777" w:rsidR="00600A81" w:rsidRPr="000B0B58" w:rsidRDefault="00600A81" w:rsidP="00A97473">
      <w:pPr>
        <w:pStyle w:val="b"/>
        <w:rPr>
          <w:rFonts w:cs="Arial"/>
          <w:szCs w:val="22"/>
        </w:rPr>
      </w:pPr>
    </w:p>
    <w:p w14:paraId="75C1C959" w14:textId="0A67539F" w:rsidR="00B1227A" w:rsidRPr="000B0B58" w:rsidRDefault="00B1227A" w:rsidP="000B4F9E">
      <w:pPr>
        <w:pStyle w:val="b"/>
        <w:ind w:firstLine="0"/>
        <w:rPr>
          <w:rFonts w:cs="Arial"/>
          <w:szCs w:val="22"/>
        </w:rPr>
      </w:pPr>
      <w:r w:rsidRPr="000B0B58">
        <w:rPr>
          <w:rFonts w:cs="Arial"/>
          <w:szCs w:val="22"/>
        </w:rPr>
        <w:t>Vacation must be taken as a full weekend off (i.e. Saturday and Sunday).  The maximum number of weekends off cannot exceed the week entitlement level determined by Article 16.01.</w:t>
      </w:r>
    </w:p>
    <w:p w14:paraId="26564E93" w14:textId="77777777" w:rsidR="00600A81" w:rsidRPr="000B0B58" w:rsidRDefault="00600A81" w:rsidP="00A97473">
      <w:pPr>
        <w:pStyle w:val="b"/>
        <w:rPr>
          <w:rFonts w:cs="Arial"/>
          <w:szCs w:val="22"/>
        </w:rPr>
      </w:pPr>
    </w:p>
    <w:p w14:paraId="58111EF7" w14:textId="7A28CDAD" w:rsidR="00B1227A" w:rsidRPr="000B0B58" w:rsidRDefault="00B1227A" w:rsidP="000B4F9E">
      <w:pPr>
        <w:pStyle w:val="b"/>
        <w:ind w:firstLine="0"/>
        <w:rPr>
          <w:rFonts w:cs="Arial"/>
          <w:szCs w:val="22"/>
        </w:rPr>
      </w:pPr>
      <w:r w:rsidRPr="000B0B58">
        <w:rPr>
          <w:rFonts w:cs="Arial"/>
          <w:szCs w:val="22"/>
        </w:rPr>
        <w:t>Single vacation days may be taken on weekdays, which need not be in conjunction with the Saturday and Sunday.  Single vacation days may be taken on the weekend, provided no replacement is required.</w:t>
      </w:r>
    </w:p>
    <w:p w14:paraId="23DDC119" w14:textId="77777777" w:rsidR="00B1227A" w:rsidRPr="000B0B58" w:rsidRDefault="00B1227A" w:rsidP="00A97473">
      <w:pPr>
        <w:pStyle w:val="b"/>
        <w:rPr>
          <w:rFonts w:cs="Arial"/>
          <w:szCs w:val="22"/>
        </w:rPr>
      </w:pPr>
    </w:p>
    <w:p w14:paraId="0D45ADFB" w14:textId="5AC607DF" w:rsidR="00B1227A" w:rsidRPr="000B0B58" w:rsidRDefault="00B1227A" w:rsidP="000B4F9E">
      <w:pPr>
        <w:pStyle w:val="b"/>
        <w:ind w:firstLine="0"/>
        <w:rPr>
          <w:rFonts w:cs="Arial"/>
          <w:szCs w:val="22"/>
        </w:rPr>
      </w:pPr>
      <w:r w:rsidRPr="000B0B58">
        <w:rPr>
          <w:rFonts w:cs="Arial"/>
          <w:szCs w:val="22"/>
        </w:rPr>
        <w:t>Cash-out and carry-over provisions for the bank will be defined locally.</w:t>
      </w:r>
    </w:p>
    <w:p w14:paraId="45303E1D" w14:textId="77777777" w:rsidR="00402146" w:rsidRPr="000B0B58" w:rsidRDefault="00402146" w:rsidP="00A97473">
      <w:pPr>
        <w:pStyle w:val="b"/>
        <w:rPr>
          <w:rFonts w:cs="Arial"/>
          <w:szCs w:val="22"/>
        </w:rPr>
      </w:pPr>
    </w:p>
    <w:p w14:paraId="66CBC6C2" w14:textId="7F16FC63" w:rsidR="00B1227A" w:rsidRPr="000B0B58" w:rsidRDefault="00B1227A" w:rsidP="000B4F9E">
      <w:pPr>
        <w:pStyle w:val="b"/>
        <w:ind w:firstLine="0"/>
        <w:rPr>
          <w:rFonts w:cs="Arial"/>
          <w:szCs w:val="22"/>
          <w:u w:val="single"/>
        </w:rPr>
      </w:pPr>
      <w:r w:rsidRPr="000B0B58">
        <w:rPr>
          <w:rFonts w:cs="Arial"/>
          <w:szCs w:val="22"/>
        </w:rPr>
        <w:lastRenderedPageBreak/>
        <w:t>Article 16.05</w:t>
      </w:r>
      <w:r w:rsidR="005A5CCF">
        <w:rPr>
          <w:rFonts w:cs="Arial"/>
          <w:szCs w:val="22"/>
        </w:rPr>
        <w:t xml:space="preserve"> </w:t>
      </w:r>
      <w:r w:rsidRPr="000B0B58">
        <w:rPr>
          <w:rFonts w:cs="Arial"/>
          <w:szCs w:val="22"/>
        </w:rPr>
        <w:t>(a), (b) and (c) do not apply.</w:t>
      </w:r>
    </w:p>
    <w:p w14:paraId="3294F3B8" w14:textId="77777777" w:rsidR="00B1227A" w:rsidRPr="000B0B58" w:rsidRDefault="00B1227A" w:rsidP="00A97473">
      <w:pPr>
        <w:pStyle w:val="b"/>
        <w:rPr>
          <w:rFonts w:cs="Arial"/>
          <w:szCs w:val="22"/>
        </w:rPr>
      </w:pPr>
    </w:p>
    <w:p w14:paraId="17569B42" w14:textId="77777777" w:rsidR="00B1227A" w:rsidRPr="000B0B58" w:rsidRDefault="00B1227A" w:rsidP="00A97473">
      <w:pPr>
        <w:pStyle w:val="b"/>
        <w:keepNext/>
        <w:keepLines/>
        <w:rPr>
          <w:rFonts w:cs="Arial"/>
          <w:szCs w:val="22"/>
        </w:rPr>
      </w:pPr>
      <w:r w:rsidRPr="000B0B58">
        <w:rPr>
          <w:rFonts w:cs="Arial"/>
          <w:szCs w:val="22"/>
        </w:rPr>
        <w:t>(c)</w:t>
      </w:r>
      <w:r w:rsidRPr="000B0B58">
        <w:rPr>
          <w:rFonts w:cs="Arial"/>
          <w:szCs w:val="22"/>
        </w:rPr>
        <w:tab/>
      </w:r>
      <w:r w:rsidRPr="000B0B58">
        <w:rPr>
          <w:rFonts w:cs="Arial"/>
          <w:szCs w:val="22"/>
          <w:u w:val="single"/>
        </w:rPr>
        <w:t>Paid Holiday Bank</w:t>
      </w:r>
    </w:p>
    <w:p w14:paraId="708EFC67" w14:textId="77777777" w:rsidR="00B1227A" w:rsidRPr="000B0B58" w:rsidRDefault="00B1227A" w:rsidP="00A97473">
      <w:pPr>
        <w:pStyle w:val="b"/>
        <w:keepNext/>
        <w:keepLines/>
        <w:rPr>
          <w:rFonts w:cs="Arial"/>
          <w:szCs w:val="22"/>
        </w:rPr>
      </w:pPr>
    </w:p>
    <w:p w14:paraId="3875FBEC" w14:textId="119B37FA" w:rsidR="00B1227A" w:rsidRPr="000B0B58" w:rsidRDefault="00B1227A" w:rsidP="002B2B6B">
      <w:pPr>
        <w:pStyle w:val="b"/>
        <w:ind w:firstLine="0"/>
        <w:rPr>
          <w:rFonts w:cs="Arial"/>
          <w:szCs w:val="22"/>
        </w:rPr>
      </w:pPr>
      <w:r w:rsidRPr="000B0B58">
        <w:rPr>
          <w:rFonts w:cs="Arial"/>
          <w:szCs w:val="22"/>
        </w:rPr>
        <w:t>Nurses qualify in accordance with the collective agreement.  The paid holidays are identified in the Local Appendix.</w:t>
      </w:r>
    </w:p>
    <w:p w14:paraId="214E53FE" w14:textId="77777777" w:rsidR="00DC5A14" w:rsidRPr="000B0B58" w:rsidRDefault="00DC5A14" w:rsidP="00A97473">
      <w:pPr>
        <w:pStyle w:val="b"/>
        <w:rPr>
          <w:rFonts w:cs="Arial"/>
          <w:szCs w:val="22"/>
        </w:rPr>
      </w:pPr>
    </w:p>
    <w:p w14:paraId="54F90725" w14:textId="46A0604D" w:rsidR="00B1227A" w:rsidRPr="000B0B58" w:rsidRDefault="00B1227A" w:rsidP="002B2B6B">
      <w:pPr>
        <w:pStyle w:val="b"/>
        <w:ind w:firstLine="0"/>
        <w:rPr>
          <w:rFonts w:cs="Arial"/>
          <w:szCs w:val="22"/>
        </w:rPr>
      </w:pPr>
      <w:r w:rsidRPr="000B0B58">
        <w:rPr>
          <w:rFonts w:cs="Arial"/>
          <w:szCs w:val="22"/>
        </w:rPr>
        <w:t>Credit to the paid holiday bank will occur on the date of the holiday.</w:t>
      </w:r>
    </w:p>
    <w:p w14:paraId="70940868" w14:textId="77777777" w:rsidR="00B1227A" w:rsidRPr="000B0B58" w:rsidRDefault="00B1227A" w:rsidP="00A97473">
      <w:pPr>
        <w:pStyle w:val="b"/>
        <w:rPr>
          <w:rFonts w:cs="Arial"/>
          <w:szCs w:val="22"/>
        </w:rPr>
      </w:pPr>
    </w:p>
    <w:p w14:paraId="7A13622F" w14:textId="43F26F30" w:rsidR="00B1227A" w:rsidRPr="000B0B58" w:rsidRDefault="00B1227A" w:rsidP="002B2B6B">
      <w:pPr>
        <w:pStyle w:val="b"/>
        <w:ind w:firstLine="0"/>
        <w:rPr>
          <w:rFonts w:cs="Arial"/>
          <w:szCs w:val="22"/>
        </w:rPr>
      </w:pPr>
      <w:r w:rsidRPr="000B0B58">
        <w:rPr>
          <w:rFonts w:cs="Arial"/>
          <w:szCs w:val="22"/>
        </w:rPr>
        <w:t>Drawing from the paid holiday bank will occur at an accelerated rate of 1.25 hours paid for every hour taken (i.e. 11.25 hours worked equals 14.05 hours paid; 7.5 hours worked equals 9.375 hours paid).</w:t>
      </w:r>
    </w:p>
    <w:p w14:paraId="54AA8E33" w14:textId="77777777" w:rsidR="00B1227A" w:rsidRPr="000B0B58" w:rsidRDefault="00B1227A" w:rsidP="00A97473">
      <w:pPr>
        <w:pStyle w:val="b"/>
        <w:rPr>
          <w:rFonts w:cs="Arial"/>
          <w:szCs w:val="22"/>
        </w:rPr>
      </w:pPr>
    </w:p>
    <w:p w14:paraId="2E1E0E60" w14:textId="2226C223" w:rsidR="00B1227A" w:rsidRDefault="00B1227A" w:rsidP="002B2B6B">
      <w:pPr>
        <w:pStyle w:val="b"/>
        <w:ind w:firstLine="0"/>
        <w:rPr>
          <w:rFonts w:cs="Arial"/>
          <w:szCs w:val="22"/>
        </w:rPr>
      </w:pPr>
      <w:r w:rsidRPr="000B0B58">
        <w:rPr>
          <w:rFonts w:cs="Arial"/>
          <w:szCs w:val="22"/>
        </w:rPr>
        <w:t>If a nurse works on a paid holiday as defined by the local parties, she or he will receive one and one-half (1</w:t>
      </w:r>
      <w:r w:rsidR="00A276A8" w:rsidRPr="000B0B58">
        <w:rPr>
          <w:rFonts w:cs="Arial"/>
          <w:szCs w:val="22"/>
        </w:rPr>
        <w:t>½</w:t>
      </w:r>
      <w:r w:rsidRPr="000B0B58">
        <w:rPr>
          <w:rFonts w:cs="Arial"/>
          <w:szCs w:val="22"/>
        </w:rPr>
        <w:t>) pay for all hours worked on a holiday.  The nurse will not receive a lieu day.  Article 14.04 also applies.</w:t>
      </w:r>
    </w:p>
    <w:p w14:paraId="1BA849DF" w14:textId="77777777" w:rsidR="002B2B6B" w:rsidRPr="000B0B58" w:rsidRDefault="002B2B6B" w:rsidP="002B2B6B">
      <w:pPr>
        <w:pStyle w:val="b"/>
        <w:ind w:firstLine="0"/>
        <w:rPr>
          <w:rFonts w:cs="Arial"/>
          <w:szCs w:val="22"/>
        </w:rPr>
      </w:pPr>
    </w:p>
    <w:p w14:paraId="529CD96D" w14:textId="267CC542" w:rsidR="00B1227A" w:rsidRPr="000B0B58" w:rsidRDefault="00B1227A" w:rsidP="002B2B6B">
      <w:pPr>
        <w:pStyle w:val="b"/>
        <w:ind w:firstLine="0"/>
        <w:rPr>
          <w:rFonts w:cs="Arial"/>
          <w:szCs w:val="22"/>
        </w:rPr>
      </w:pPr>
      <w:r w:rsidRPr="000B0B58">
        <w:rPr>
          <w:rFonts w:cs="Arial"/>
          <w:szCs w:val="22"/>
        </w:rPr>
        <w:t>The holiday bank can be used as income replacement for absences due to illness or for lieu time off on a weekday.</w:t>
      </w:r>
    </w:p>
    <w:p w14:paraId="664E0136" w14:textId="77777777" w:rsidR="00B1227A" w:rsidRPr="000B0B58" w:rsidRDefault="00B1227A" w:rsidP="00A97473">
      <w:pPr>
        <w:pStyle w:val="b"/>
        <w:rPr>
          <w:rFonts w:cs="Arial"/>
          <w:szCs w:val="22"/>
        </w:rPr>
      </w:pPr>
    </w:p>
    <w:p w14:paraId="599173EB" w14:textId="0ABF28AC" w:rsidR="00B1227A" w:rsidRPr="000B0B58" w:rsidRDefault="00B1227A" w:rsidP="002B2B6B">
      <w:pPr>
        <w:pStyle w:val="b"/>
        <w:ind w:firstLine="0"/>
        <w:rPr>
          <w:rFonts w:cs="Arial"/>
          <w:szCs w:val="22"/>
        </w:rPr>
      </w:pPr>
      <w:r w:rsidRPr="000B0B58">
        <w:rPr>
          <w:rFonts w:cs="Arial"/>
          <w:szCs w:val="22"/>
        </w:rPr>
        <w:t>Cash-out and carry-over provisions for the bank will be resolved locally.</w:t>
      </w:r>
    </w:p>
    <w:p w14:paraId="3C18EF83" w14:textId="77777777" w:rsidR="00B1227A" w:rsidRPr="000B0B58" w:rsidRDefault="00B1227A" w:rsidP="00A97473">
      <w:pPr>
        <w:pStyle w:val="b"/>
        <w:rPr>
          <w:rFonts w:cs="Arial"/>
          <w:szCs w:val="22"/>
        </w:rPr>
      </w:pPr>
    </w:p>
    <w:p w14:paraId="23A95912" w14:textId="77777777" w:rsidR="00B1227A" w:rsidRPr="000B0B58" w:rsidRDefault="00B1227A" w:rsidP="00A97473">
      <w:pPr>
        <w:pStyle w:val="b"/>
        <w:keepNext/>
        <w:rPr>
          <w:rFonts w:cs="Arial"/>
          <w:szCs w:val="22"/>
        </w:rPr>
      </w:pPr>
      <w:r w:rsidRPr="000B0B58">
        <w:rPr>
          <w:rFonts w:cs="Arial"/>
          <w:szCs w:val="22"/>
        </w:rPr>
        <w:t>(d)</w:t>
      </w:r>
      <w:r w:rsidRPr="000B0B58">
        <w:rPr>
          <w:rFonts w:cs="Arial"/>
          <w:szCs w:val="22"/>
        </w:rPr>
        <w:tab/>
      </w:r>
      <w:r w:rsidRPr="000B0B58">
        <w:rPr>
          <w:rFonts w:cs="Arial"/>
          <w:szCs w:val="22"/>
          <w:u w:val="single"/>
        </w:rPr>
        <w:t>Sick Leave</w:t>
      </w:r>
    </w:p>
    <w:p w14:paraId="32CAD145" w14:textId="77777777" w:rsidR="00B1227A" w:rsidRPr="000B0B58" w:rsidRDefault="00B1227A" w:rsidP="00A97473">
      <w:pPr>
        <w:pStyle w:val="b"/>
        <w:keepNext/>
        <w:rPr>
          <w:rFonts w:cs="Arial"/>
          <w:szCs w:val="22"/>
        </w:rPr>
      </w:pPr>
    </w:p>
    <w:p w14:paraId="29CB13B8" w14:textId="126E248C" w:rsidR="00B1227A" w:rsidRPr="000B0B58" w:rsidRDefault="00B1227A" w:rsidP="002B2B6B">
      <w:pPr>
        <w:pStyle w:val="b"/>
        <w:ind w:firstLine="0"/>
        <w:rPr>
          <w:rFonts w:cs="Arial"/>
          <w:szCs w:val="22"/>
        </w:rPr>
      </w:pPr>
      <w:r w:rsidRPr="000B0B58">
        <w:rPr>
          <w:rFonts w:cs="Arial"/>
          <w:szCs w:val="22"/>
        </w:rPr>
        <w:t xml:space="preserve">The nurse may utilize the paid holiday bank as income replacement for absences due to illness, as </w:t>
      </w:r>
      <w:r w:rsidR="0087390F" w:rsidRPr="000B0B58">
        <w:rPr>
          <w:rFonts w:cs="Arial"/>
          <w:szCs w:val="22"/>
        </w:rPr>
        <w:t>described in Article (c) above.</w:t>
      </w:r>
    </w:p>
    <w:p w14:paraId="6EC0308A" w14:textId="77777777" w:rsidR="00B1227A" w:rsidRPr="000B0B58" w:rsidRDefault="00B1227A" w:rsidP="00A97473">
      <w:pPr>
        <w:pStyle w:val="b"/>
        <w:rPr>
          <w:rFonts w:cs="Arial"/>
          <w:szCs w:val="22"/>
        </w:rPr>
      </w:pPr>
    </w:p>
    <w:p w14:paraId="5E130EE6" w14:textId="0F570F28" w:rsidR="00B1227A" w:rsidRPr="000B0B58" w:rsidRDefault="00B1227A" w:rsidP="002B2B6B">
      <w:pPr>
        <w:pStyle w:val="b"/>
        <w:ind w:firstLine="0"/>
        <w:rPr>
          <w:rFonts w:cs="Arial"/>
          <w:szCs w:val="22"/>
        </w:rPr>
      </w:pPr>
      <w:r w:rsidRPr="000B0B58">
        <w:rPr>
          <w:rFonts w:cs="Arial"/>
          <w:szCs w:val="22"/>
        </w:rPr>
        <w:t>The nurse is eligible for long-term disability benefits as described in Article 12.  A nurse will not receive pay for the first seventeen (17) weeks of any period of absence due to a legitimate illness.  Subject to the availability of paid holiday banked hours, the nurse will be eligible for Employment Insurance for weeks three (3) through seventeen (17) for any absence due to a legitimate illness.  The Hospital will provide the nurse with sixty-five (65%) percent of her or his regular earnings for weeks eighteen (18) through thirty (30) for any absence due to a legitimate illness.</w:t>
      </w:r>
    </w:p>
    <w:p w14:paraId="1C2F75A2" w14:textId="77777777" w:rsidR="00B1227A" w:rsidRPr="000B0B58" w:rsidRDefault="00B1227A" w:rsidP="00A97473">
      <w:pPr>
        <w:pStyle w:val="b"/>
        <w:rPr>
          <w:rFonts w:cs="Arial"/>
          <w:szCs w:val="22"/>
        </w:rPr>
      </w:pPr>
    </w:p>
    <w:p w14:paraId="63C086CA" w14:textId="6B79BE1F" w:rsidR="00B1227A" w:rsidRPr="000B0B58" w:rsidRDefault="00B1227A" w:rsidP="002B2B6B">
      <w:pPr>
        <w:pStyle w:val="b"/>
        <w:ind w:firstLine="0"/>
        <w:rPr>
          <w:rFonts w:cs="Arial"/>
          <w:szCs w:val="22"/>
        </w:rPr>
      </w:pPr>
      <w:r w:rsidRPr="000B0B58">
        <w:rPr>
          <w:rFonts w:cs="Arial"/>
          <w:szCs w:val="22"/>
        </w:rPr>
        <w:t>The nurse may utilize her or his sick leave bank available under Article 12.03 for unpaid absences due to illness and Employment Insurance top-up in accordance with the formula for converting hours as described in Article 10.03.</w:t>
      </w:r>
    </w:p>
    <w:p w14:paraId="6BFFE366" w14:textId="77777777" w:rsidR="00664EF2" w:rsidRPr="000B0B58" w:rsidRDefault="00664EF2" w:rsidP="00A97473">
      <w:pPr>
        <w:pStyle w:val="b"/>
        <w:rPr>
          <w:rFonts w:cs="Arial"/>
          <w:szCs w:val="22"/>
        </w:rPr>
      </w:pPr>
    </w:p>
    <w:p w14:paraId="52C3AF19" w14:textId="5458867B" w:rsidR="00B1227A" w:rsidRPr="000B0B58" w:rsidRDefault="00B1227A" w:rsidP="002B2B6B">
      <w:pPr>
        <w:pStyle w:val="b"/>
        <w:ind w:firstLine="0"/>
        <w:rPr>
          <w:rFonts w:cs="Arial"/>
          <w:szCs w:val="22"/>
        </w:rPr>
      </w:pPr>
      <w:r w:rsidRPr="000B0B58">
        <w:rPr>
          <w:rFonts w:cs="Arial"/>
          <w:szCs w:val="22"/>
        </w:rPr>
        <w:t>Nurses may be required to provide medical proof of illness for any absence of a scheduled shift, which is neither vacation nor an approved leave of absence.  It is agreed and understood that Article 18.04 will apply in these circumstances.</w:t>
      </w:r>
    </w:p>
    <w:p w14:paraId="3821336A" w14:textId="77777777" w:rsidR="007354D5" w:rsidRPr="000B0B58" w:rsidRDefault="007354D5" w:rsidP="00A97473">
      <w:pPr>
        <w:pStyle w:val="b"/>
        <w:rPr>
          <w:rFonts w:cs="Arial"/>
          <w:szCs w:val="22"/>
        </w:rPr>
      </w:pPr>
    </w:p>
    <w:p w14:paraId="6CBE4179" w14:textId="047E9CA2" w:rsidR="00B1227A" w:rsidRPr="000B0B58" w:rsidRDefault="00B1227A" w:rsidP="002B2B6B">
      <w:pPr>
        <w:pStyle w:val="b"/>
        <w:ind w:firstLine="0"/>
        <w:rPr>
          <w:rFonts w:cs="Arial"/>
          <w:szCs w:val="22"/>
        </w:rPr>
      </w:pPr>
      <w:r w:rsidRPr="000B0B58">
        <w:rPr>
          <w:rFonts w:cs="Arial"/>
          <w:szCs w:val="22"/>
        </w:rPr>
        <w:t>The provision of medical certificates shall be subject to Article 12.14.</w:t>
      </w:r>
    </w:p>
    <w:p w14:paraId="59E2A23C" w14:textId="77777777" w:rsidR="00B1227A" w:rsidRPr="000B0B58" w:rsidRDefault="00B1227A" w:rsidP="00A97473">
      <w:pPr>
        <w:pStyle w:val="b"/>
        <w:rPr>
          <w:rFonts w:cs="Arial"/>
          <w:szCs w:val="22"/>
        </w:rPr>
      </w:pPr>
    </w:p>
    <w:p w14:paraId="6676CB8F" w14:textId="77777777" w:rsidR="00B1227A" w:rsidRPr="000B0B58" w:rsidRDefault="00B1227A" w:rsidP="00A97473">
      <w:pPr>
        <w:pStyle w:val="b"/>
        <w:keepNext/>
        <w:rPr>
          <w:rFonts w:cs="Arial"/>
          <w:szCs w:val="22"/>
        </w:rPr>
      </w:pPr>
      <w:r w:rsidRPr="000B0B58">
        <w:rPr>
          <w:rFonts w:cs="Arial"/>
          <w:szCs w:val="22"/>
        </w:rPr>
        <w:t>(e)</w:t>
      </w:r>
      <w:r w:rsidRPr="000B0B58">
        <w:rPr>
          <w:rFonts w:cs="Arial"/>
          <w:szCs w:val="22"/>
        </w:rPr>
        <w:tab/>
      </w:r>
      <w:r w:rsidRPr="000B0B58">
        <w:rPr>
          <w:rFonts w:cs="Arial"/>
          <w:szCs w:val="22"/>
          <w:u w:val="single"/>
        </w:rPr>
        <w:t>Leaves of Absence</w:t>
      </w:r>
    </w:p>
    <w:p w14:paraId="766C1F23" w14:textId="77777777" w:rsidR="00B1227A" w:rsidRPr="000B0B58" w:rsidRDefault="00B1227A" w:rsidP="00A97473">
      <w:pPr>
        <w:pStyle w:val="b"/>
        <w:keepNext/>
        <w:rPr>
          <w:rFonts w:cs="Arial"/>
          <w:szCs w:val="22"/>
        </w:rPr>
      </w:pPr>
    </w:p>
    <w:p w14:paraId="2CF37B06" w14:textId="1569906F" w:rsidR="00B1227A" w:rsidRPr="000B0B58" w:rsidRDefault="00B1227A" w:rsidP="002B2B6B">
      <w:pPr>
        <w:pStyle w:val="b"/>
        <w:ind w:firstLine="0"/>
        <w:rPr>
          <w:rFonts w:cs="Arial"/>
          <w:szCs w:val="22"/>
        </w:rPr>
      </w:pPr>
      <w:r w:rsidRPr="000B0B58">
        <w:rPr>
          <w:rFonts w:cs="Arial"/>
          <w:szCs w:val="22"/>
        </w:rPr>
        <w:t>Article 11 applies for both paid and unpaid leaves.  For the purposes of an unpaid 11.25 hour shift, the deduction from pay shall equate to 14.05 hours</w:t>
      </w:r>
      <w:r w:rsidR="0087390F" w:rsidRPr="000B0B58">
        <w:rPr>
          <w:rFonts w:cs="Arial"/>
          <w:szCs w:val="22"/>
        </w:rPr>
        <w:t xml:space="preserve">.  </w:t>
      </w:r>
      <w:r w:rsidRPr="000B0B58">
        <w:rPr>
          <w:rFonts w:cs="Arial"/>
          <w:szCs w:val="22"/>
        </w:rPr>
        <w:t>For the purposes of an unpaid 7.5 hour shift, the deduction from pay shall equate to 9.375 hours.</w:t>
      </w:r>
    </w:p>
    <w:p w14:paraId="13C37205" w14:textId="77777777" w:rsidR="00576783" w:rsidRPr="000B0B58" w:rsidRDefault="00576783" w:rsidP="00A97473">
      <w:pPr>
        <w:pStyle w:val="b"/>
        <w:keepNext/>
        <w:keepLines/>
        <w:rPr>
          <w:rFonts w:cs="Arial"/>
          <w:szCs w:val="22"/>
        </w:rPr>
      </w:pPr>
    </w:p>
    <w:p w14:paraId="4BF9DF51" w14:textId="77777777" w:rsidR="00B1227A" w:rsidRPr="000B0B58" w:rsidRDefault="00B1227A" w:rsidP="00A97473">
      <w:pPr>
        <w:pStyle w:val="b"/>
        <w:keepNext/>
        <w:keepLines/>
        <w:rPr>
          <w:rFonts w:cs="Arial"/>
          <w:szCs w:val="22"/>
        </w:rPr>
      </w:pPr>
      <w:r w:rsidRPr="000B0B58">
        <w:rPr>
          <w:rFonts w:cs="Arial"/>
          <w:szCs w:val="22"/>
        </w:rPr>
        <w:t>(f)</w:t>
      </w:r>
      <w:r w:rsidRPr="000B0B58">
        <w:rPr>
          <w:rFonts w:cs="Arial"/>
          <w:szCs w:val="22"/>
        </w:rPr>
        <w:tab/>
      </w:r>
      <w:r w:rsidRPr="000B0B58">
        <w:rPr>
          <w:rFonts w:cs="Arial"/>
          <w:szCs w:val="22"/>
          <w:u w:val="single"/>
        </w:rPr>
        <w:t>Tour Exchange</w:t>
      </w:r>
    </w:p>
    <w:p w14:paraId="4BF8F46D" w14:textId="77777777" w:rsidR="00B1227A" w:rsidRPr="000B0B58" w:rsidRDefault="00B1227A" w:rsidP="00A97473">
      <w:pPr>
        <w:pStyle w:val="b"/>
        <w:keepNext/>
        <w:keepLines/>
        <w:rPr>
          <w:rFonts w:cs="Arial"/>
          <w:szCs w:val="22"/>
        </w:rPr>
      </w:pPr>
    </w:p>
    <w:p w14:paraId="28C5D6CF" w14:textId="72528CD5" w:rsidR="00B1227A" w:rsidRPr="000B0B58" w:rsidRDefault="00B1227A" w:rsidP="002B2B6B">
      <w:pPr>
        <w:pStyle w:val="b"/>
        <w:ind w:firstLine="0"/>
        <w:rPr>
          <w:rFonts w:cs="Arial"/>
          <w:szCs w:val="22"/>
        </w:rPr>
      </w:pPr>
      <w:r w:rsidRPr="000B0B58">
        <w:rPr>
          <w:rFonts w:cs="Arial"/>
          <w:szCs w:val="22"/>
        </w:rPr>
        <w:t>Weekend tour exchanges will be permitted only between weekend tour nurses.  Weekday tour exchanges will be permitted provided the Hospital does not incur additional costs.</w:t>
      </w:r>
    </w:p>
    <w:p w14:paraId="48CE9B8A" w14:textId="77777777" w:rsidR="00B1227A" w:rsidRPr="000B0B58" w:rsidRDefault="00B1227A" w:rsidP="00A97473">
      <w:pPr>
        <w:pStyle w:val="b"/>
        <w:rPr>
          <w:rFonts w:cs="Arial"/>
          <w:szCs w:val="22"/>
        </w:rPr>
      </w:pPr>
    </w:p>
    <w:p w14:paraId="3931DCE4" w14:textId="15060391" w:rsidR="00B1227A" w:rsidRPr="000B0B58" w:rsidRDefault="00B1227A" w:rsidP="002B2B6B">
      <w:pPr>
        <w:pStyle w:val="b"/>
        <w:ind w:firstLine="0"/>
        <w:rPr>
          <w:rFonts w:cs="Arial"/>
          <w:szCs w:val="22"/>
        </w:rPr>
      </w:pPr>
      <w:r w:rsidRPr="000B0B58">
        <w:rPr>
          <w:rFonts w:cs="Arial"/>
          <w:szCs w:val="22"/>
        </w:rPr>
        <w:t>In all instances of tour exchange, the tours must be of the same duration.</w:t>
      </w:r>
    </w:p>
    <w:p w14:paraId="48F3F5E9" w14:textId="77777777" w:rsidR="00B1227A" w:rsidRPr="000B0B58" w:rsidRDefault="00B1227A" w:rsidP="00A97473">
      <w:pPr>
        <w:pStyle w:val="b"/>
        <w:rPr>
          <w:rFonts w:cs="Arial"/>
          <w:szCs w:val="22"/>
        </w:rPr>
      </w:pPr>
    </w:p>
    <w:p w14:paraId="522DD8BD" w14:textId="77777777" w:rsidR="00B1227A" w:rsidRPr="000B0B58" w:rsidRDefault="00B1227A" w:rsidP="00A97473">
      <w:pPr>
        <w:pStyle w:val="b"/>
        <w:keepNext/>
        <w:rPr>
          <w:rFonts w:cs="Arial"/>
          <w:szCs w:val="22"/>
          <w:u w:val="single"/>
        </w:rPr>
      </w:pPr>
      <w:r w:rsidRPr="000B0B58">
        <w:rPr>
          <w:rFonts w:cs="Arial"/>
          <w:szCs w:val="22"/>
        </w:rPr>
        <w:t>(g)</w:t>
      </w:r>
      <w:r w:rsidRPr="000B0B58">
        <w:rPr>
          <w:rFonts w:cs="Arial"/>
          <w:szCs w:val="22"/>
        </w:rPr>
        <w:tab/>
      </w:r>
      <w:r w:rsidRPr="000B0B58">
        <w:rPr>
          <w:rFonts w:cs="Arial"/>
          <w:szCs w:val="22"/>
          <w:u w:val="single"/>
        </w:rPr>
        <w:t>Overtime</w:t>
      </w:r>
    </w:p>
    <w:p w14:paraId="43E0B67B" w14:textId="77777777" w:rsidR="00B1227A" w:rsidRPr="000B0B58" w:rsidRDefault="00B1227A" w:rsidP="00A97473">
      <w:pPr>
        <w:pStyle w:val="b"/>
        <w:keepNext/>
        <w:rPr>
          <w:rFonts w:cs="Arial"/>
          <w:szCs w:val="22"/>
        </w:rPr>
      </w:pPr>
    </w:p>
    <w:p w14:paraId="1EC57523" w14:textId="072E164E" w:rsidR="00B1227A" w:rsidRPr="000B0B58" w:rsidRDefault="00B1227A" w:rsidP="002B2B6B">
      <w:pPr>
        <w:pStyle w:val="b"/>
        <w:ind w:firstLine="0"/>
        <w:rPr>
          <w:rFonts w:cs="Arial"/>
          <w:szCs w:val="22"/>
        </w:rPr>
      </w:pPr>
      <w:r w:rsidRPr="000B0B58">
        <w:rPr>
          <w:rFonts w:cs="Arial"/>
          <w:szCs w:val="22"/>
        </w:rPr>
        <w:t>Overtime will begin to accrue after sixty (60) hours in a two (2) week period averaged over the scheduling period determined by the local parties.</w:t>
      </w:r>
    </w:p>
    <w:p w14:paraId="182B7B23" w14:textId="77777777" w:rsidR="00B1227A" w:rsidRPr="000B0B58" w:rsidRDefault="00B1227A" w:rsidP="00A97473">
      <w:pPr>
        <w:pStyle w:val="b"/>
        <w:rPr>
          <w:rFonts w:cs="Arial"/>
          <w:szCs w:val="22"/>
        </w:rPr>
      </w:pPr>
    </w:p>
    <w:p w14:paraId="571FA2C3" w14:textId="1B1EC9BD" w:rsidR="00B1227A" w:rsidRPr="000B0B58" w:rsidRDefault="00B1227A" w:rsidP="002B2B6B">
      <w:pPr>
        <w:pStyle w:val="b"/>
        <w:ind w:firstLine="0"/>
        <w:rPr>
          <w:rFonts w:cs="Arial"/>
          <w:szCs w:val="22"/>
        </w:rPr>
      </w:pPr>
      <w:r w:rsidRPr="000B0B58">
        <w:rPr>
          <w:rFonts w:cs="Arial"/>
          <w:szCs w:val="22"/>
        </w:rPr>
        <w:t>Overtime will apply if the nurse works in excess of the normal daily hours.</w:t>
      </w:r>
    </w:p>
    <w:p w14:paraId="73B403C1" w14:textId="77777777" w:rsidR="00B1227A" w:rsidRPr="000B0B58" w:rsidRDefault="00B1227A" w:rsidP="00A97473">
      <w:pPr>
        <w:pStyle w:val="b"/>
        <w:rPr>
          <w:rFonts w:cs="Arial"/>
          <w:szCs w:val="22"/>
        </w:rPr>
      </w:pPr>
    </w:p>
    <w:p w14:paraId="5C00F90D" w14:textId="2FDD5EDF" w:rsidR="00B1227A" w:rsidRPr="000B0B58" w:rsidRDefault="00B1227A" w:rsidP="002B2B6B">
      <w:pPr>
        <w:pStyle w:val="b"/>
        <w:ind w:firstLine="0"/>
        <w:rPr>
          <w:rFonts w:cs="Arial"/>
          <w:szCs w:val="22"/>
        </w:rPr>
      </w:pPr>
      <w:r w:rsidRPr="000B0B58">
        <w:rPr>
          <w:rFonts w:cs="Arial"/>
          <w:szCs w:val="22"/>
        </w:rPr>
        <w:t>Payment for overtime is as in Article 14.01</w:t>
      </w:r>
      <w:r w:rsidR="005A5CCF">
        <w:rPr>
          <w:rFonts w:cs="Arial"/>
          <w:szCs w:val="22"/>
        </w:rPr>
        <w:t xml:space="preserve"> </w:t>
      </w:r>
      <w:r w:rsidRPr="000B0B58">
        <w:rPr>
          <w:rFonts w:cs="Arial"/>
          <w:szCs w:val="22"/>
        </w:rPr>
        <w:t>(a).</w:t>
      </w:r>
    </w:p>
    <w:p w14:paraId="2C5F3DF7" w14:textId="77777777" w:rsidR="00B1227A" w:rsidRPr="000B0B58" w:rsidRDefault="00B1227A" w:rsidP="00A97473">
      <w:pPr>
        <w:pStyle w:val="b"/>
        <w:rPr>
          <w:rFonts w:cs="Arial"/>
          <w:szCs w:val="22"/>
        </w:rPr>
      </w:pPr>
    </w:p>
    <w:p w14:paraId="5CD90931" w14:textId="77777777" w:rsidR="00B1227A" w:rsidRPr="000B0B58" w:rsidRDefault="00B1227A" w:rsidP="00A97473">
      <w:pPr>
        <w:pStyle w:val="b"/>
        <w:keepNext/>
        <w:rPr>
          <w:rFonts w:cs="Arial"/>
          <w:szCs w:val="22"/>
        </w:rPr>
      </w:pPr>
      <w:r w:rsidRPr="000B0B58">
        <w:rPr>
          <w:rFonts w:cs="Arial"/>
          <w:szCs w:val="22"/>
        </w:rPr>
        <w:t>(h)</w:t>
      </w:r>
      <w:r w:rsidRPr="000B0B58">
        <w:rPr>
          <w:rFonts w:cs="Arial"/>
          <w:szCs w:val="22"/>
        </w:rPr>
        <w:tab/>
      </w:r>
      <w:r w:rsidRPr="000B0B58">
        <w:rPr>
          <w:rFonts w:cs="Arial"/>
          <w:szCs w:val="22"/>
          <w:u w:val="single"/>
        </w:rPr>
        <w:t>Scheduling Provisions</w:t>
      </w:r>
    </w:p>
    <w:p w14:paraId="0D427C30" w14:textId="77777777" w:rsidR="00B1227A" w:rsidRPr="000B0B58" w:rsidRDefault="00B1227A" w:rsidP="00A97473">
      <w:pPr>
        <w:pStyle w:val="b"/>
        <w:keepNext/>
        <w:rPr>
          <w:rFonts w:cs="Arial"/>
          <w:szCs w:val="22"/>
        </w:rPr>
      </w:pPr>
    </w:p>
    <w:p w14:paraId="4AA2F9AE" w14:textId="58C19063" w:rsidR="00B1227A" w:rsidRPr="000B0B58" w:rsidRDefault="00B1227A" w:rsidP="002B2B6B">
      <w:pPr>
        <w:pStyle w:val="b"/>
        <w:ind w:firstLine="0"/>
        <w:rPr>
          <w:rFonts w:cs="Arial"/>
          <w:szCs w:val="22"/>
        </w:rPr>
      </w:pPr>
      <w:r w:rsidRPr="000B0B58">
        <w:rPr>
          <w:rFonts w:cs="Arial"/>
          <w:szCs w:val="22"/>
        </w:rPr>
        <w:t>The scheduling and premium provisions relating to consecutive weekends off in the Local Appendix do not apply to nurses who accept positions under this provision.</w:t>
      </w:r>
    </w:p>
    <w:p w14:paraId="6951638C" w14:textId="77777777" w:rsidR="00B1227A" w:rsidRPr="000B0B58" w:rsidRDefault="00B1227A" w:rsidP="00A97473">
      <w:pPr>
        <w:pStyle w:val="b"/>
        <w:rPr>
          <w:rFonts w:cs="Arial"/>
          <w:szCs w:val="22"/>
        </w:rPr>
      </w:pPr>
    </w:p>
    <w:p w14:paraId="7264DBCE" w14:textId="77777777" w:rsidR="00B1227A" w:rsidRPr="000B0B58" w:rsidRDefault="00B1227A" w:rsidP="00A97473">
      <w:pPr>
        <w:pStyle w:val="b"/>
        <w:keepNext/>
        <w:rPr>
          <w:rFonts w:cs="Arial"/>
          <w:szCs w:val="22"/>
        </w:rPr>
      </w:pPr>
      <w:r w:rsidRPr="000B0B58">
        <w:rPr>
          <w:rFonts w:cs="Arial"/>
          <w:szCs w:val="22"/>
        </w:rPr>
        <w:t>(i)</w:t>
      </w:r>
      <w:r w:rsidRPr="000B0B58">
        <w:rPr>
          <w:rFonts w:cs="Arial"/>
          <w:szCs w:val="22"/>
        </w:rPr>
        <w:tab/>
      </w:r>
      <w:r w:rsidRPr="000B0B58">
        <w:rPr>
          <w:rFonts w:cs="Arial"/>
          <w:szCs w:val="22"/>
          <w:u w:val="single"/>
        </w:rPr>
        <w:t>Christmas Period</w:t>
      </w:r>
    </w:p>
    <w:p w14:paraId="225167E5" w14:textId="77777777" w:rsidR="00B1227A" w:rsidRPr="000B0B58" w:rsidRDefault="00B1227A" w:rsidP="00A97473">
      <w:pPr>
        <w:pStyle w:val="b"/>
        <w:keepNext/>
        <w:rPr>
          <w:rFonts w:cs="Arial"/>
          <w:szCs w:val="22"/>
        </w:rPr>
      </w:pPr>
    </w:p>
    <w:p w14:paraId="280B91FC" w14:textId="6B78E977" w:rsidR="00B1227A" w:rsidRPr="000B0B58" w:rsidRDefault="00B1227A" w:rsidP="002B2B6B">
      <w:pPr>
        <w:pStyle w:val="b"/>
        <w:ind w:firstLine="0"/>
        <w:rPr>
          <w:rFonts w:cs="Arial"/>
          <w:szCs w:val="22"/>
        </w:rPr>
      </w:pPr>
      <w:r w:rsidRPr="000B0B58">
        <w:rPr>
          <w:rFonts w:cs="Arial"/>
          <w:szCs w:val="22"/>
        </w:rPr>
        <w:t>The local provisions relating to scheduling during this period will apply, except as modified to confirm that the weekend tour nurse will continue to work weekends during this period.</w:t>
      </w:r>
    </w:p>
    <w:p w14:paraId="5EEC498F" w14:textId="77777777" w:rsidR="00B1227A" w:rsidRPr="000B0B58" w:rsidRDefault="00B1227A" w:rsidP="00A97473">
      <w:pPr>
        <w:pStyle w:val="101"/>
        <w:rPr>
          <w:rFonts w:cs="Arial"/>
          <w:szCs w:val="22"/>
        </w:rPr>
      </w:pPr>
    </w:p>
    <w:p w14:paraId="29CEEB10" w14:textId="77777777" w:rsidR="00B1227A" w:rsidRPr="000B0B58" w:rsidRDefault="00B1227A" w:rsidP="00A97473">
      <w:pPr>
        <w:pStyle w:val="101"/>
        <w:keepNext/>
        <w:rPr>
          <w:rFonts w:cs="Arial"/>
          <w:szCs w:val="22"/>
        </w:rPr>
      </w:pPr>
      <w:r w:rsidRPr="000B0B58">
        <w:rPr>
          <w:rFonts w:cs="Arial"/>
          <w:szCs w:val="22"/>
        </w:rPr>
        <w:t>13.05</w:t>
      </w:r>
      <w:r w:rsidRPr="000B0B58">
        <w:rPr>
          <w:rFonts w:cs="Arial"/>
          <w:szCs w:val="22"/>
        </w:rPr>
        <w:tab/>
      </w:r>
      <w:r w:rsidRPr="000B0B58">
        <w:rPr>
          <w:rFonts w:cs="Arial"/>
          <w:szCs w:val="22"/>
          <w:u w:val="single"/>
        </w:rPr>
        <w:t>Individual Special Circumstance Arrangements</w:t>
      </w:r>
    </w:p>
    <w:p w14:paraId="021C7ED0" w14:textId="77777777" w:rsidR="00B1227A" w:rsidRPr="000B0B58" w:rsidRDefault="00B1227A" w:rsidP="00A97473">
      <w:pPr>
        <w:pStyle w:val="101"/>
        <w:keepNext/>
        <w:rPr>
          <w:rFonts w:cs="Arial"/>
          <w:szCs w:val="22"/>
        </w:rPr>
      </w:pPr>
    </w:p>
    <w:p w14:paraId="1A39954E" w14:textId="41A839A5" w:rsidR="00B1227A" w:rsidRPr="000B0B58" w:rsidRDefault="00B1227A" w:rsidP="00BE5FC8">
      <w:pPr>
        <w:pStyle w:val="101"/>
        <w:ind w:firstLine="0"/>
        <w:rPr>
          <w:rFonts w:cs="Arial"/>
          <w:szCs w:val="22"/>
        </w:rPr>
      </w:pPr>
      <w:r w:rsidRPr="000B0B58">
        <w:rPr>
          <w:rFonts w:cs="Arial"/>
          <w:szCs w:val="22"/>
        </w:rPr>
        <w:t>Notwithstanding Article 2.04, the Hospital and the Union may agree in certain circumstances, the schedule of an individual full-time nurse may be adjusted to enable an average weekly work assignment of 30 to 37.5 hours.</w:t>
      </w:r>
    </w:p>
    <w:p w14:paraId="2E219D78" w14:textId="77777777" w:rsidR="00B1227A" w:rsidRPr="000B0B58" w:rsidRDefault="00B1227A" w:rsidP="00DC5A14">
      <w:pPr>
        <w:pStyle w:val="b"/>
        <w:rPr>
          <w:rFonts w:cs="Arial"/>
          <w:szCs w:val="22"/>
        </w:rPr>
      </w:pPr>
    </w:p>
    <w:p w14:paraId="5AA2BDB0"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Such an arrangement shall be established by mutual agreement of the Hospital and the Union and the nurse affected.  The parties agree that the arrangement applies to an individual, not to a position.</w:t>
      </w:r>
    </w:p>
    <w:p w14:paraId="3053F283" w14:textId="77777777" w:rsidR="00B1227A" w:rsidRPr="000B0B58" w:rsidRDefault="00B1227A" w:rsidP="00A97473">
      <w:pPr>
        <w:pStyle w:val="b"/>
        <w:rPr>
          <w:rFonts w:cs="Arial"/>
          <w:szCs w:val="22"/>
        </w:rPr>
      </w:pPr>
    </w:p>
    <w:p w14:paraId="1F8B62CF"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parties shall determine the introduction of a special circumstance arrangement.  Issues related to vacation, paid holidays and benefit coverage will be determined by the Hospital and the Union.  The nurse will retain full-time status, including but not limited to seniority and service.</w:t>
      </w:r>
    </w:p>
    <w:p w14:paraId="415A6329" w14:textId="77777777" w:rsidR="00B1227A" w:rsidRPr="000B0B58" w:rsidRDefault="00B1227A" w:rsidP="00A97473">
      <w:pPr>
        <w:pStyle w:val="b"/>
        <w:rPr>
          <w:rFonts w:cs="Arial"/>
          <w:szCs w:val="22"/>
        </w:rPr>
      </w:pPr>
    </w:p>
    <w:p w14:paraId="439AEC11" w14:textId="57B32377" w:rsidR="00B1227A" w:rsidRPr="000B0B58" w:rsidRDefault="00B1227A" w:rsidP="00BE5FC8">
      <w:pPr>
        <w:pStyle w:val="b"/>
        <w:ind w:firstLine="0"/>
        <w:rPr>
          <w:rFonts w:cs="Arial"/>
          <w:szCs w:val="22"/>
        </w:rPr>
      </w:pPr>
      <w:r w:rsidRPr="000B0B58">
        <w:rPr>
          <w:rFonts w:cs="Arial"/>
          <w:szCs w:val="22"/>
        </w:rPr>
        <w:t>The parties agree that for pension purposes, there will be no reduction in the normal 37.5 hours per week pension contributions made by a nurse and/or the Hospital under this provision</w:t>
      </w:r>
      <w:r w:rsidRPr="000B0B58">
        <w:rPr>
          <w:rFonts w:cs="Arial"/>
          <w:bCs/>
          <w:szCs w:val="22"/>
        </w:rPr>
        <w:t xml:space="preserve">, </w:t>
      </w:r>
      <w:r w:rsidRPr="000B0B58">
        <w:rPr>
          <w:rFonts w:cs="Arial"/>
          <w:szCs w:val="22"/>
        </w:rPr>
        <w:t>nor shall there be proration of Extended Health Care, Semi-Private or Dental benefits.</w:t>
      </w:r>
    </w:p>
    <w:p w14:paraId="295F2FA7" w14:textId="77777777" w:rsidR="00B1227A" w:rsidRPr="000B0B58" w:rsidRDefault="00B1227A" w:rsidP="00A97473">
      <w:pPr>
        <w:pStyle w:val="b"/>
        <w:rPr>
          <w:rFonts w:cs="Arial"/>
          <w:szCs w:val="22"/>
        </w:rPr>
      </w:pPr>
    </w:p>
    <w:p w14:paraId="43B3ED96" w14:textId="758DB058" w:rsidR="00B1227A" w:rsidRPr="000B0B58" w:rsidRDefault="00B1227A" w:rsidP="00BE5FC8">
      <w:pPr>
        <w:pStyle w:val="b"/>
        <w:ind w:firstLine="0"/>
        <w:rPr>
          <w:rFonts w:cs="Arial"/>
          <w:szCs w:val="22"/>
        </w:rPr>
      </w:pPr>
      <w:r w:rsidRPr="000B0B58">
        <w:rPr>
          <w:rFonts w:cs="Arial"/>
          <w:szCs w:val="22"/>
        </w:rPr>
        <w:t>(NOTE:  If the above proposal is satisfactory to HOOPP and Revenue Canada)</w:t>
      </w:r>
    </w:p>
    <w:p w14:paraId="68AE7E1D" w14:textId="77777777" w:rsidR="00B1227A" w:rsidRPr="000B0B58" w:rsidRDefault="00B1227A" w:rsidP="00A97473">
      <w:pPr>
        <w:pStyle w:val="b"/>
        <w:rPr>
          <w:rFonts w:cs="Arial"/>
          <w:szCs w:val="22"/>
        </w:rPr>
      </w:pPr>
    </w:p>
    <w:p w14:paraId="09290A96" w14:textId="08CE833F" w:rsidR="00B1227A" w:rsidRPr="000B0B58" w:rsidRDefault="00B1227A" w:rsidP="00BE5FC8">
      <w:pPr>
        <w:pStyle w:val="b"/>
        <w:ind w:firstLine="0"/>
        <w:rPr>
          <w:rFonts w:cs="Arial"/>
          <w:szCs w:val="22"/>
        </w:rPr>
      </w:pPr>
      <w:r w:rsidRPr="000B0B58">
        <w:rPr>
          <w:rFonts w:cs="Arial"/>
          <w:szCs w:val="22"/>
        </w:rPr>
        <w:t xml:space="preserve">Any party may discontinue the special circumstance arrangement with notice as determined within the agreement.  In the event that the nurse </w:t>
      </w:r>
      <w:r w:rsidRPr="000B0B58">
        <w:rPr>
          <w:rFonts w:cs="Arial"/>
          <w:szCs w:val="22"/>
        </w:rPr>
        <w:lastRenderedPageBreak/>
        <w:t>affected resigns, transfers, is laid off or terminated, the arrangement will be deemed to be discontinued immediately, unless the parties mutually agree otherwise.</w:t>
      </w:r>
    </w:p>
    <w:p w14:paraId="0687CD20"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2D4F3A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E9536BF" w14:textId="77777777" w:rsidR="00B1227A" w:rsidRPr="000B0B58" w:rsidRDefault="00B1227A" w:rsidP="00A97473">
      <w:pPr>
        <w:pStyle w:val="Article"/>
        <w:rPr>
          <w:rFonts w:cs="Arial"/>
          <w:szCs w:val="22"/>
        </w:rPr>
      </w:pPr>
      <w:bookmarkStart w:id="38" w:name="_Toc478788159"/>
      <w:bookmarkStart w:id="39" w:name="_Toc523837464"/>
      <w:r w:rsidRPr="000B0B58">
        <w:rPr>
          <w:rFonts w:cs="Arial"/>
          <w:szCs w:val="22"/>
        </w:rPr>
        <w:t>ARTICLE 14 – PREMIUM PAYMENT</w:t>
      </w:r>
      <w:bookmarkEnd w:id="38"/>
      <w:bookmarkEnd w:id="39"/>
    </w:p>
    <w:p w14:paraId="1D6223BE" w14:textId="77777777" w:rsidR="00B1227A" w:rsidRPr="000B0B58" w:rsidRDefault="00B1227A" w:rsidP="00A97473">
      <w:pPr>
        <w:pStyle w:val="Article"/>
        <w:rPr>
          <w:rFonts w:cs="Arial"/>
          <w:b w:val="0"/>
          <w:szCs w:val="22"/>
        </w:rPr>
      </w:pPr>
    </w:p>
    <w:p w14:paraId="5901E825" w14:textId="5A8D70B2" w:rsidR="00B1227A" w:rsidRPr="000B0B58" w:rsidRDefault="00B1227A" w:rsidP="00A97473">
      <w:pPr>
        <w:pStyle w:val="101a"/>
        <w:rPr>
          <w:rFonts w:cs="Arial"/>
          <w:szCs w:val="22"/>
        </w:rPr>
      </w:pPr>
      <w:r w:rsidRPr="000B0B58">
        <w:rPr>
          <w:rFonts w:cs="Arial"/>
          <w:szCs w:val="22"/>
        </w:rPr>
        <w:t>14.01</w:t>
      </w:r>
      <w:r w:rsidRPr="000B0B58">
        <w:rPr>
          <w:rFonts w:cs="Arial"/>
          <w:szCs w:val="22"/>
        </w:rPr>
        <w:tab/>
        <w:t>(a)</w:t>
      </w:r>
      <w:r w:rsidRPr="000B0B58">
        <w:rPr>
          <w:rFonts w:cs="Arial"/>
          <w:szCs w:val="22"/>
        </w:rPr>
        <w:tab/>
        <w:t>(Article 14.01</w:t>
      </w:r>
      <w:r w:rsidR="005A5CCF">
        <w:rPr>
          <w:rFonts w:cs="Arial"/>
          <w:szCs w:val="22"/>
        </w:rPr>
        <w:t xml:space="preserve"> </w:t>
      </w:r>
      <w:r w:rsidRPr="000B0B58">
        <w:rPr>
          <w:rFonts w:cs="Arial"/>
          <w:szCs w:val="22"/>
        </w:rPr>
        <w:t>(a) applies to full-time nurses only)</w:t>
      </w:r>
    </w:p>
    <w:p w14:paraId="3933AF28"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ED35199" w14:textId="1BED64FE" w:rsidR="00B1227A" w:rsidRPr="000B0B58" w:rsidRDefault="00B1227A" w:rsidP="00BE5FC8">
      <w:pPr>
        <w:pStyle w:val="b"/>
        <w:ind w:firstLine="0"/>
        <w:rPr>
          <w:rFonts w:cs="Arial"/>
          <w:szCs w:val="22"/>
        </w:rPr>
      </w:pPr>
      <w:r w:rsidRPr="000B0B58">
        <w:rPr>
          <w:rFonts w:cs="Arial"/>
          <w:szCs w:val="22"/>
        </w:rPr>
        <w:t>If a nurse is authorized to work in excess of the hours referred to in Article 13.01 (a) or (c), she or he shall receive overtime premium of one and one-half (1</w:t>
      </w:r>
      <w:r w:rsidR="00A276A8" w:rsidRPr="000B0B58">
        <w:rPr>
          <w:rFonts w:cs="Arial"/>
          <w:szCs w:val="22"/>
        </w:rPr>
        <w:t>½</w:t>
      </w:r>
      <w:r w:rsidRPr="000B0B58">
        <w:rPr>
          <w:rFonts w:cs="Arial"/>
          <w:szCs w:val="22"/>
        </w:rPr>
        <w:t>) times her or his regular straight time hourly rate.  Notwithstanding the foregoing, no overtime premium shall be paid for a period of less than fifteen (15) minutes of overtime work where the nurse is engaged in reporting functions at the end of her or his normal daily tour.  If authorized overtime amounts to fifteen (15) minutes or more, overtime premium shall be paid for the total period in excess of the normal daily tour.  Overtime premium will not be duplicated for the same hours worked under Article 13.01 (a) and (c) nor shall there be any pyramiding with respect to any other premiums payable under the provisions of this Collective Agreement.  Nothing herein will disentitle the nurse to payment of the normal tour differential provided herein.  For purpose of clarity, a nurse who is required to work on her or his scheduled day off shall receive overtime premium of one and one-half (1</w:t>
      </w:r>
      <w:r w:rsidR="00A276A8" w:rsidRPr="000B0B58">
        <w:rPr>
          <w:rFonts w:cs="Arial"/>
          <w:szCs w:val="22"/>
        </w:rPr>
        <w:t>½</w:t>
      </w:r>
      <w:r w:rsidRPr="000B0B58">
        <w:rPr>
          <w:rFonts w:cs="Arial"/>
          <w:szCs w:val="22"/>
        </w:rPr>
        <w:t>) times her or his regular straight time hourly rate except on a paid holiday the nurse shall receive two (2) times her or his straight time hourly rate</w:t>
      </w:r>
      <w:r w:rsidR="0087390F" w:rsidRPr="000B0B58">
        <w:rPr>
          <w:rFonts w:cs="Arial"/>
          <w:szCs w:val="22"/>
        </w:rPr>
        <w:t xml:space="preserve">.  </w:t>
      </w:r>
      <w:r w:rsidRPr="000B0B58">
        <w:rPr>
          <w:rFonts w:cs="Arial"/>
          <w:szCs w:val="22"/>
        </w:rPr>
        <w:t>The Hospital agrees that if the Collective Agreement provided a greater overtime premium for overtime work immediately prior to this Agreement, the Hospital will continue to pay such greater overtime premium.  This is not intended to entitle the nurse to be paid for work performed while engaged in the reporting functions as provided herein.</w:t>
      </w:r>
    </w:p>
    <w:p w14:paraId="5BEE19AC" w14:textId="77777777" w:rsidR="00B1227A" w:rsidRPr="000B0B58" w:rsidRDefault="00B1227A" w:rsidP="00A97473">
      <w:pPr>
        <w:pStyle w:val="b"/>
        <w:rPr>
          <w:rFonts w:cs="Arial"/>
          <w:szCs w:val="22"/>
        </w:rPr>
      </w:pPr>
    </w:p>
    <w:p w14:paraId="585BB313" w14:textId="7F2934C7" w:rsidR="00B1227A" w:rsidRPr="000B0B58" w:rsidRDefault="00B1227A" w:rsidP="00A97473">
      <w:pPr>
        <w:pStyle w:val="b"/>
        <w:rPr>
          <w:rFonts w:cs="Arial"/>
          <w:szCs w:val="22"/>
        </w:rPr>
      </w:pPr>
      <w:r w:rsidRPr="000B0B58">
        <w:rPr>
          <w:rFonts w:cs="Arial"/>
          <w:szCs w:val="22"/>
        </w:rPr>
        <w:t>(b)</w:t>
      </w:r>
      <w:r w:rsidRPr="000B0B58">
        <w:rPr>
          <w:rFonts w:cs="Arial"/>
          <w:szCs w:val="22"/>
        </w:rPr>
        <w:tab/>
        <w:t>(Article 14.01</w:t>
      </w:r>
      <w:r w:rsidR="005A5CCF">
        <w:rPr>
          <w:rFonts w:cs="Arial"/>
          <w:szCs w:val="22"/>
        </w:rPr>
        <w:t xml:space="preserve"> </w:t>
      </w:r>
      <w:r w:rsidRPr="000B0B58">
        <w:rPr>
          <w:rFonts w:cs="Arial"/>
          <w:szCs w:val="22"/>
        </w:rPr>
        <w:t>(b) applies to part-time nurses only.)</w:t>
      </w:r>
    </w:p>
    <w:p w14:paraId="50F1C6B4" w14:textId="77777777" w:rsidR="00B1227A" w:rsidRPr="000B0B58" w:rsidRDefault="00B1227A" w:rsidP="00A97473">
      <w:pPr>
        <w:pStyle w:val="b"/>
        <w:rPr>
          <w:rFonts w:cs="Arial"/>
          <w:szCs w:val="22"/>
        </w:rPr>
      </w:pPr>
    </w:p>
    <w:p w14:paraId="6660C952" w14:textId="372A4C33" w:rsidR="00B1227A" w:rsidRPr="000B0B58" w:rsidRDefault="00B1227A" w:rsidP="00BE5FC8">
      <w:pPr>
        <w:pStyle w:val="b"/>
        <w:ind w:firstLine="0"/>
        <w:rPr>
          <w:rFonts w:cs="Arial"/>
          <w:szCs w:val="22"/>
        </w:rPr>
      </w:pPr>
      <w:r w:rsidRPr="000B0B58">
        <w:rPr>
          <w:rFonts w:cs="Arial"/>
          <w:szCs w:val="22"/>
        </w:rPr>
        <w:t>If a part-time nurse is authorized to work in excess of the hours referred to in Article 13.01 (a), she or he shall receive overtime premium of one and one-half (1</w:t>
      </w:r>
      <w:r w:rsidR="00A276A8" w:rsidRPr="000B0B58">
        <w:rPr>
          <w:rFonts w:cs="Arial"/>
          <w:szCs w:val="22"/>
        </w:rPr>
        <w:t>½</w:t>
      </w:r>
      <w:r w:rsidRPr="000B0B58">
        <w:rPr>
          <w:rFonts w:cs="Arial"/>
          <w:szCs w:val="22"/>
        </w:rPr>
        <w:t>) times her or his regular straight time hourly rate.  A part-time nurse (including casual nurses but not including part-time nurses who are filling temporary full-time vacancies) who works in excess of seventy-five (75) hours in a two (2) week period shall receive time and one-half (1</w:t>
      </w:r>
      <w:r w:rsidR="00A276A8" w:rsidRPr="000B0B58">
        <w:rPr>
          <w:rFonts w:cs="Arial"/>
          <w:szCs w:val="22"/>
        </w:rPr>
        <w:t>½</w:t>
      </w:r>
      <w:r w:rsidRPr="000B0B58">
        <w:rPr>
          <w:rFonts w:cs="Arial"/>
          <w:szCs w:val="22"/>
        </w:rPr>
        <w:t>) her or his regular straight time hourly rate for all hours worked in excess of seventy-five (75).  A part-time nurse who is filling a temporary full-time vacancy shall receive time and one-half (1</w:t>
      </w:r>
      <w:r w:rsidR="00A276A8" w:rsidRPr="000B0B58">
        <w:rPr>
          <w:rFonts w:cs="Arial"/>
          <w:szCs w:val="22"/>
        </w:rPr>
        <w:t>½</w:t>
      </w:r>
      <w:r w:rsidRPr="000B0B58">
        <w:rPr>
          <w:rFonts w:cs="Arial"/>
          <w:szCs w:val="22"/>
        </w:rPr>
        <w:t>) her or his regular straight time hourly rate for all hours worked in excess of an average of 37</w:t>
      </w:r>
      <w:r w:rsidR="00A276A8" w:rsidRPr="000B0B58">
        <w:rPr>
          <w:rFonts w:cs="Arial"/>
          <w:szCs w:val="22"/>
        </w:rPr>
        <w:t>½</w:t>
      </w:r>
      <w:r w:rsidRPr="000B0B58">
        <w:rPr>
          <w:rFonts w:cs="Arial"/>
          <w:szCs w:val="22"/>
        </w:rPr>
        <w:t xml:space="preserve"> hours per week over the full-time nursing schedule determined by the Hospital.  Such averaging will commence at the conclusion of the two week period following the nurse's transfer to the temporary full</w:t>
      </w:r>
      <w:r w:rsidRPr="000B0B58">
        <w:rPr>
          <w:rFonts w:cs="Arial"/>
          <w:szCs w:val="22"/>
        </w:rPr>
        <w:noBreakHyphen/>
        <w:t xml:space="preserve">time position and will end at the conclusion of the two week period prior to the nurse's return to her or his former position.  Notwithstanding the foregoing, no overtime premium shall be paid for a period of less than fifteen (15) minutes of overtime work where the nurse is engaged in reporting functions at the end of her or his normal daily tour.  If authorized overtime amounts to fifteen (15) minutes or more, overtime premium shall be paid for the total period in excess of the normal daily tour.  Overtime premium will not be duplicated for the same hours worked under Article 13.01 (a) nor shall there be any pyramiding with </w:t>
      </w:r>
      <w:r w:rsidRPr="000B0B58">
        <w:rPr>
          <w:rFonts w:cs="Arial"/>
          <w:szCs w:val="22"/>
        </w:rPr>
        <w:lastRenderedPageBreak/>
        <w:t>respect to any other premiums payable under the provisions of this Collective Agreement.  Nothing herein will disentitle the nurse to payment of the normal tour differential provided herein.  The Hospital agrees that if the Collective Agreement provided a greater premium for overtime work immediately prior to this Agreement, the Hospital will continue to pay such greater overtime premium.  This is not intended to entitle the nurse to be paid for work performed while engaged in the reporting functions as provided herein.</w:t>
      </w:r>
    </w:p>
    <w:p w14:paraId="2A18382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E2E7F63" w14:textId="77777777" w:rsidR="00B1227A" w:rsidRPr="000B0B58" w:rsidRDefault="00B1227A" w:rsidP="00A97473">
      <w:pPr>
        <w:pStyle w:val="101"/>
        <w:rPr>
          <w:rFonts w:cs="Arial"/>
          <w:szCs w:val="22"/>
        </w:rPr>
      </w:pPr>
      <w:r w:rsidRPr="000B0B58">
        <w:rPr>
          <w:rFonts w:cs="Arial"/>
          <w:szCs w:val="22"/>
        </w:rPr>
        <w:t>14.02</w:t>
      </w:r>
      <w:r w:rsidRPr="000B0B58">
        <w:rPr>
          <w:rFonts w:cs="Arial"/>
          <w:szCs w:val="22"/>
        </w:rPr>
        <w:tab/>
        <w:t>Notwithstanding the foregoing, overtime will not be paid for additional hours worked during a twenty-four (24) hour period either as a result of change in tour on the request of a nurse or a change-over to daylight saving from standard time or vice versa or an exchange of tours by two nurses.</w:t>
      </w:r>
    </w:p>
    <w:p w14:paraId="58D9EFA6" w14:textId="77777777" w:rsidR="00B1227A" w:rsidRPr="000B0B58" w:rsidRDefault="00B1227A" w:rsidP="00A97473">
      <w:pPr>
        <w:pStyle w:val="101"/>
        <w:rPr>
          <w:rFonts w:cs="Arial"/>
          <w:szCs w:val="22"/>
        </w:rPr>
      </w:pPr>
    </w:p>
    <w:p w14:paraId="3BCBA8B8" w14:textId="77777777" w:rsidR="00B1227A" w:rsidRDefault="00B1227A" w:rsidP="00A97473">
      <w:pPr>
        <w:pStyle w:val="101"/>
        <w:rPr>
          <w:rFonts w:cs="Arial"/>
          <w:szCs w:val="22"/>
        </w:rPr>
      </w:pPr>
      <w:r w:rsidRPr="000B0B58">
        <w:rPr>
          <w:rFonts w:cs="Arial"/>
          <w:szCs w:val="22"/>
        </w:rPr>
        <w:t>14.03</w:t>
      </w:r>
      <w:r w:rsidRPr="000B0B58">
        <w:rPr>
          <w:rFonts w:cs="Arial"/>
          <w:szCs w:val="22"/>
        </w:rPr>
        <w:tab/>
        <w:t>Work scheduled by the Hospital to which a premium is attached under scheduling regulations contained in the Collective Agreement and set out in the Appendix of Local Provisions shall be paid at one and one-half (1</w:t>
      </w:r>
      <w:r w:rsidR="00A276A8" w:rsidRPr="000B0B58">
        <w:rPr>
          <w:rFonts w:cs="Arial"/>
          <w:szCs w:val="22"/>
        </w:rPr>
        <w:t>½</w:t>
      </w:r>
      <w:r w:rsidRPr="000B0B58">
        <w:rPr>
          <w:rFonts w:cs="Arial"/>
          <w:szCs w:val="22"/>
        </w:rPr>
        <w:t>) times the nurse's regular straight time hourly rate or as otherwise provided.</w:t>
      </w:r>
    </w:p>
    <w:p w14:paraId="75730C08" w14:textId="77777777" w:rsidR="00CD4994" w:rsidRPr="000B0B58" w:rsidRDefault="00CD4994" w:rsidP="00A97473">
      <w:pPr>
        <w:pStyle w:val="101"/>
        <w:rPr>
          <w:rFonts w:cs="Arial"/>
          <w:szCs w:val="22"/>
        </w:rPr>
      </w:pPr>
    </w:p>
    <w:p w14:paraId="1CADE7B1" w14:textId="77777777" w:rsidR="00B1227A" w:rsidRPr="000B0B58" w:rsidRDefault="00B1227A" w:rsidP="00A97473">
      <w:pPr>
        <w:pStyle w:val="101"/>
        <w:rPr>
          <w:rFonts w:cs="Arial"/>
          <w:szCs w:val="22"/>
        </w:rPr>
      </w:pPr>
      <w:r w:rsidRPr="000B0B58">
        <w:rPr>
          <w:rFonts w:cs="Arial"/>
          <w:szCs w:val="22"/>
        </w:rPr>
        <w:t>14.04</w:t>
      </w:r>
      <w:r w:rsidRPr="000B0B58">
        <w:rPr>
          <w:rFonts w:cs="Arial"/>
          <w:szCs w:val="22"/>
        </w:rPr>
        <w:tab/>
        <w:t>Where a nurse is required to work on a paid holiday or on an overtime tour or on a tour that is paid at the rate of time and one-half (1</w:t>
      </w:r>
      <w:r w:rsidR="00A276A8" w:rsidRPr="000B0B58">
        <w:rPr>
          <w:rFonts w:cs="Arial"/>
          <w:szCs w:val="22"/>
        </w:rPr>
        <w:t>½</w:t>
      </w:r>
      <w:r w:rsidRPr="000B0B58">
        <w:rPr>
          <w:rFonts w:cs="Arial"/>
          <w:szCs w:val="22"/>
        </w:rPr>
        <w:t>) the nurse's regular straight time hourly rate as a result of 14.03 above and the nurse is required to work additional hours following her or his full tour on that day (but not including hours on a subsequent regularly scheduled tour for such nurse) such nurse shall receive two (2) times her or his regular straight time hourly rate for such additional hours worked.  Where a nurse is called back from standby and works in excess of the hours of a normal shift on her or his unit, such nurse shall receive two (2) times her or his regular straight time hourly rate for such additional hours worked.</w:t>
      </w:r>
    </w:p>
    <w:p w14:paraId="569E2FF1" w14:textId="77777777" w:rsidR="00B1227A" w:rsidRPr="000B0B58" w:rsidRDefault="00B1227A" w:rsidP="00A97473">
      <w:pPr>
        <w:pStyle w:val="101"/>
        <w:rPr>
          <w:rFonts w:cs="Arial"/>
          <w:szCs w:val="22"/>
        </w:rPr>
      </w:pPr>
    </w:p>
    <w:p w14:paraId="0DA204B3" w14:textId="77777777" w:rsidR="00B1227A" w:rsidRPr="000B0B58" w:rsidRDefault="00B1227A" w:rsidP="00A97473">
      <w:pPr>
        <w:pStyle w:val="101"/>
        <w:rPr>
          <w:rFonts w:cs="Arial"/>
          <w:szCs w:val="22"/>
        </w:rPr>
      </w:pPr>
      <w:r w:rsidRPr="000B0B58">
        <w:rPr>
          <w:rFonts w:cs="Arial"/>
          <w:szCs w:val="22"/>
        </w:rPr>
        <w:t>14.05</w:t>
      </w:r>
      <w:r w:rsidRPr="000B0B58">
        <w:rPr>
          <w:rFonts w:cs="Arial"/>
          <w:szCs w:val="22"/>
        </w:rPr>
        <w:tab/>
        <w:t>A nurse who reports for work as scheduled, unless otherwise notified by the Hospital, shall receive a minimum of four (4) hours' pay at her or his regular straight time hourly rate.  The nurse shall be required to perform any nursing duties assigned by the Hospital which she or he is capable of doing, if her or his regular duties are not available.</w:t>
      </w:r>
    </w:p>
    <w:p w14:paraId="1B9AF9D5" w14:textId="77777777" w:rsidR="00B1227A" w:rsidRPr="000B0B58" w:rsidRDefault="00B1227A" w:rsidP="00A97473">
      <w:pPr>
        <w:pStyle w:val="101"/>
        <w:rPr>
          <w:rFonts w:cs="Arial"/>
          <w:szCs w:val="22"/>
        </w:rPr>
      </w:pPr>
    </w:p>
    <w:p w14:paraId="236F19B3" w14:textId="77777777" w:rsidR="00B1227A" w:rsidRPr="000B0B58" w:rsidRDefault="00B1227A" w:rsidP="00A97473">
      <w:pPr>
        <w:pStyle w:val="101"/>
        <w:rPr>
          <w:rFonts w:cs="Arial"/>
          <w:szCs w:val="22"/>
        </w:rPr>
      </w:pPr>
      <w:r w:rsidRPr="000B0B58">
        <w:rPr>
          <w:rFonts w:cs="Arial"/>
          <w:szCs w:val="22"/>
        </w:rPr>
        <w:t>14.06</w:t>
      </w:r>
      <w:r w:rsidRPr="000B0B58">
        <w:rPr>
          <w:rFonts w:cs="Arial"/>
          <w:szCs w:val="22"/>
        </w:rPr>
        <w:tab/>
        <w:t>Where a full-time or regular part-time nurse has com</w:t>
      </w:r>
      <w:r w:rsidRPr="000B0B58">
        <w:rPr>
          <w:rFonts w:cs="Arial"/>
          <w:szCs w:val="22"/>
        </w:rPr>
        <w:softHyphen/>
        <w:t>pleted her or his regularly scheduled tour and left the hospital and is called in to work outside her or his regularly scheduled working hours, or where a nurse is called back from standby, such nurse shall receive time and one-half (1</w:t>
      </w:r>
      <w:r w:rsidR="00A276A8" w:rsidRPr="000B0B58">
        <w:rPr>
          <w:rFonts w:cs="Arial"/>
          <w:szCs w:val="22"/>
        </w:rPr>
        <w:t>½</w:t>
      </w:r>
      <w:r w:rsidRPr="000B0B58">
        <w:rPr>
          <w:rFonts w:cs="Arial"/>
          <w:szCs w:val="22"/>
        </w:rPr>
        <w:t>) her or his regular straight time hourly rate for all hours worked with a minimum guarantee of four (4) hours' pay at time and one-half (1</w:t>
      </w:r>
      <w:r w:rsidR="00A276A8" w:rsidRPr="000B0B58">
        <w:rPr>
          <w:rFonts w:cs="Arial"/>
          <w:szCs w:val="22"/>
        </w:rPr>
        <w:t>½</w:t>
      </w:r>
      <w:r w:rsidRPr="000B0B58">
        <w:rPr>
          <w:rFonts w:cs="Arial"/>
          <w:szCs w:val="22"/>
        </w:rPr>
        <w:t>) her or his regular straight time hourly rate except to the extent that such four (4) hour period overlaps or extends into her or his regularly scheduled shift.  In such a case, the nurse will receive time and one-half (1</w:t>
      </w:r>
      <w:r w:rsidR="00A276A8" w:rsidRPr="000B0B58">
        <w:rPr>
          <w:rFonts w:cs="Arial"/>
          <w:szCs w:val="22"/>
        </w:rPr>
        <w:t>½</w:t>
      </w:r>
      <w:r w:rsidRPr="000B0B58">
        <w:rPr>
          <w:rFonts w:cs="Arial"/>
          <w:szCs w:val="22"/>
        </w:rPr>
        <w:t>) her or his regular straight time hourly rate for actual hours worked up to the commencement of her or his regular shift.</w:t>
      </w:r>
    </w:p>
    <w:p w14:paraId="7839C024" w14:textId="77777777" w:rsidR="00C2684B" w:rsidRPr="000B0B58" w:rsidRDefault="00C2684B" w:rsidP="00A97473">
      <w:pPr>
        <w:pStyle w:val="101"/>
        <w:rPr>
          <w:rFonts w:cs="Arial"/>
          <w:szCs w:val="22"/>
        </w:rPr>
      </w:pPr>
    </w:p>
    <w:p w14:paraId="5A8D164B" w14:textId="77777777" w:rsidR="00134B8A" w:rsidRPr="000B0B58" w:rsidRDefault="00B1227A" w:rsidP="009049ED">
      <w:pPr>
        <w:pStyle w:val="101"/>
        <w:rPr>
          <w:rFonts w:cs="Arial"/>
          <w:szCs w:val="22"/>
        </w:rPr>
      </w:pPr>
      <w:r w:rsidRPr="000B0B58">
        <w:rPr>
          <w:rFonts w:cs="Arial"/>
          <w:szCs w:val="22"/>
        </w:rPr>
        <w:t>14.07</w:t>
      </w:r>
      <w:r w:rsidRPr="000B0B58">
        <w:rPr>
          <w:rFonts w:cs="Arial"/>
          <w:szCs w:val="22"/>
        </w:rPr>
        <w:tab/>
        <w:t xml:space="preserve">A </w:t>
      </w:r>
      <w:r w:rsidR="00134B8A" w:rsidRPr="000B0B58">
        <w:rPr>
          <w:rFonts w:cs="Arial"/>
          <w:szCs w:val="22"/>
        </w:rPr>
        <w:t>nurse who is required to remain available for duty on standby outside her or his regularly scheduled working hours shall receive standby pay in the amount of three dollars and forty-five cents ($3.45) per hour for the period of standby scheduled by the Hospital.  Where such standby duty falls on a paid holiday, as set out in the Appendix of Local Provisions, the nurse shall receive standby pay in the amount of five dollars and five cents ($5.05) per hour.  Standby pay shall, however, cease where the nurse is called in to work under Article 14.06 above and works during the period of standby.</w:t>
      </w:r>
    </w:p>
    <w:p w14:paraId="719D26C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4E52025" w14:textId="6ADAA782" w:rsidR="00B1227A" w:rsidRPr="000B0B58" w:rsidRDefault="00B1227A" w:rsidP="00A97473">
      <w:pPr>
        <w:pStyle w:val="101a"/>
        <w:tabs>
          <w:tab w:val="clear" w:pos="2160"/>
        </w:tabs>
        <w:ind w:left="1440" w:hanging="1440"/>
        <w:rPr>
          <w:rFonts w:cs="Arial"/>
          <w:szCs w:val="22"/>
        </w:rPr>
      </w:pPr>
      <w:r w:rsidRPr="000B0B58">
        <w:rPr>
          <w:rFonts w:cs="Arial"/>
          <w:szCs w:val="22"/>
        </w:rPr>
        <w:lastRenderedPageBreak/>
        <w:t>14.08</w:t>
      </w:r>
      <w:r w:rsidRPr="000B0B58">
        <w:rPr>
          <w:rFonts w:cs="Arial"/>
          <w:szCs w:val="22"/>
        </w:rPr>
        <w:tab/>
        <w:t>The regular straight time hourly rate for a full-time or part-time nurse will be the hourly rate in the wage schedule set forth in Article 19.01</w:t>
      </w:r>
      <w:r w:rsidR="005A5CCF">
        <w:rPr>
          <w:rFonts w:cs="Arial"/>
          <w:szCs w:val="22"/>
        </w:rPr>
        <w:t xml:space="preserve"> </w:t>
      </w:r>
      <w:r w:rsidRPr="000B0B58">
        <w:rPr>
          <w:rFonts w:cs="Arial"/>
          <w:szCs w:val="22"/>
        </w:rPr>
        <w:t>(a).</w:t>
      </w:r>
    </w:p>
    <w:p w14:paraId="550EF77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A3984A0" w14:textId="77777777" w:rsidR="00B1227A" w:rsidRPr="000B0B58" w:rsidRDefault="00B1227A" w:rsidP="00A97473">
      <w:pPr>
        <w:pStyle w:val="101"/>
        <w:tabs>
          <w:tab w:val="clear" w:pos="2160"/>
        </w:tabs>
        <w:rPr>
          <w:rFonts w:cs="Arial"/>
          <w:szCs w:val="22"/>
        </w:rPr>
      </w:pPr>
      <w:r w:rsidRPr="000B0B58">
        <w:rPr>
          <w:rFonts w:cs="Arial"/>
          <w:szCs w:val="22"/>
        </w:rPr>
        <w:t>14.09</w:t>
      </w:r>
      <w:r w:rsidRPr="000B0B58">
        <w:rPr>
          <w:rFonts w:cs="Arial"/>
          <w:szCs w:val="22"/>
        </w:rPr>
        <w:tab/>
        <w:t>Where a full-time</w:t>
      </w:r>
      <w:r w:rsidRPr="000B0B58">
        <w:rPr>
          <w:rFonts w:cs="Arial"/>
          <w:bCs/>
          <w:szCs w:val="22"/>
        </w:rPr>
        <w:t xml:space="preserve"> </w:t>
      </w:r>
      <w:r w:rsidRPr="000B0B58">
        <w:rPr>
          <w:rFonts w:cs="Arial"/>
          <w:szCs w:val="22"/>
        </w:rPr>
        <w:t>nurse has worked and accumulated approved hours for which she or he is entitled to be paid premium pay (other than hours relating to working on paid holidays) such full-time</w:t>
      </w:r>
      <w:r w:rsidRPr="000B0B58">
        <w:rPr>
          <w:rFonts w:cs="Arial"/>
          <w:bCs/>
          <w:szCs w:val="22"/>
        </w:rPr>
        <w:t xml:space="preserve"> </w:t>
      </w:r>
      <w:r w:rsidRPr="000B0B58">
        <w:rPr>
          <w:rFonts w:cs="Arial"/>
          <w:szCs w:val="22"/>
        </w:rPr>
        <w:t xml:space="preserve">nurse shall have the option of electing payment at the applicable premium rate or time off equivalent to the applicable premium rate (i.e., where the applicable rate is time and one-half </w:t>
      </w:r>
      <w:r w:rsidR="00A276A8" w:rsidRPr="000B0B58">
        <w:rPr>
          <w:rFonts w:cs="Arial"/>
          <w:szCs w:val="22"/>
        </w:rPr>
        <w:t>[</w:t>
      </w:r>
      <w:r w:rsidRPr="000B0B58">
        <w:rPr>
          <w:rFonts w:cs="Arial"/>
          <w:szCs w:val="22"/>
        </w:rPr>
        <w:t>1</w:t>
      </w:r>
      <w:r w:rsidR="00A276A8" w:rsidRPr="000B0B58">
        <w:rPr>
          <w:rFonts w:cs="Arial"/>
          <w:szCs w:val="22"/>
        </w:rPr>
        <w:t>½]</w:t>
      </w:r>
      <w:r w:rsidRPr="000B0B58">
        <w:rPr>
          <w:rFonts w:cs="Arial"/>
          <w:szCs w:val="22"/>
        </w:rPr>
        <w:t xml:space="preserve"> then time off shall be at time and one-half </w:t>
      </w:r>
      <w:r w:rsidR="00A276A8" w:rsidRPr="000B0B58">
        <w:rPr>
          <w:rFonts w:cs="Arial"/>
          <w:szCs w:val="22"/>
        </w:rPr>
        <w:t>[</w:t>
      </w:r>
      <w:r w:rsidRPr="000B0B58">
        <w:rPr>
          <w:rFonts w:cs="Arial"/>
          <w:szCs w:val="22"/>
        </w:rPr>
        <w:t>1</w:t>
      </w:r>
      <w:r w:rsidR="00A276A8" w:rsidRPr="000B0B58">
        <w:rPr>
          <w:rFonts w:cs="Arial"/>
          <w:szCs w:val="22"/>
        </w:rPr>
        <w:t>½]</w:t>
      </w:r>
      <w:r w:rsidRPr="000B0B58">
        <w:rPr>
          <w:rFonts w:cs="Arial"/>
          <w:szCs w:val="22"/>
        </w:rPr>
        <w:t>).  Where a full-time</w:t>
      </w:r>
      <w:r w:rsidRPr="000B0B58">
        <w:rPr>
          <w:rFonts w:cs="Arial"/>
          <w:bCs/>
          <w:szCs w:val="22"/>
        </w:rPr>
        <w:t xml:space="preserve"> </w:t>
      </w:r>
      <w:r w:rsidRPr="000B0B58">
        <w:rPr>
          <w:rFonts w:cs="Arial"/>
          <w:szCs w:val="22"/>
        </w:rPr>
        <w:t>nurse chooses equivalent time off such time off must be taken within the period set out in the Appendix of Local Provisions or payment in accordance with the former option shall be made.</w:t>
      </w:r>
    </w:p>
    <w:p w14:paraId="4BA1BE86" w14:textId="77777777" w:rsidR="00B1227A" w:rsidRPr="000B0B58" w:rsidRDefault="00B1227A" w:rsidP="00A97473">
      <w:pPr>
        <w:pStyle w:val="101"/>
        <w:rPr>
          <w:rFonts w:cs="Arial"/>
          <w:szCs w:val="22"/>
        </w:rPr>
      </w:pPr>
    </w:p>
    <w:p w14:paraId="1716F0B3" w14:textId="22793D96" w:rsidR="00B1227A" w:rsidRPr="000B0B58" w:rsidRDefault="00B1227A" w:rsidP="00CD4994">
      <w:pPr>
        <w:pStyle w:val="101"/>
        <w:ind w:firstLine="0"/>
        <w:rPr>
          <w:rFonts w:cs="Arial"/>
          <w:szCs w:val="22"/>
        </w:rPr>
      </w:pPr>
      <w:r w:rsidRPr="000B0B58">
        <w:rPr>
          <w:rFonts w:cs="Arial"/>
          <w:szCs w:val="22"/>
        </w:rPr>
        <w:t>The application of this clause for part-time nurses will be determined by the local parties.</w:t>
      </w:r>
    </w:p>
    <w:p w14:paraId="661CCA95" w14:textId="77777777" w:rsidR="00B1227A" w:rsidRPr="000B0B58" w:rsidRDefault="00B1227A" w:rsidP="00A97473">
      <w:pPr>
        <w:pStyle w:val="101"/>
        <w:rPr>
          <w:rFonts w:cs="Arial"/>
          <w:szCs w:val="22"/>
        </w:rPr>
      </w:pPr>
    </w:p>
    <w:p w14:paraId="7994A1DF" w14:textId="77777777" w:rsidR="00041944" w:rsidRPr="000B0B58" w:rsidRDefault="00B1227A" w:rsidP="009049ED">
      <w:pPr>
        <w:pStyle w:val="101"/>
        <w:rPr>
          <w:rFonts w:cs="Arial"/>
          <w:szCs w:val="22"/>
        </w:rPr>
      </w:pPr>
      <w:r w:rsidRPr="000B0B58">
        <w:rPr>
          <w:rFonts w:cs="Arial"/>
          <w:szCs w:val="22"/>
        </w:rPr>
        <w:t>14.10</w:t>
      </w:r>
      <w:r w:rsidRPr="000B0B58">
        <w:rPr>
          <w:rFonts w:cs="Arial"/>
          <w:szCs w:val="22"/>
        </w:rPr>
        <w:tab/>
      </w:r>
      <w:r w:rsidR="008E3189" w:rsidRPr="000B0B58">
        <w:rPr>
          <w:rFonts w:cs="Arial"/>
          <w:szCs w:val="22"/>
        </w:rPr>
        <w:t xml:space="preserve">A </w:t>
      </w:r>
      <w:r w:rsidR="00041944" w:rsidRPr="000B0B58">
        <w:rPr>
          <w:rFonts w:cs="Arial"/>
          <w:szCs w:val="22"/>
        </w:rPr>
        <w:t>nurse shall be paid a shift premium of two dollars and twenty</w:t>
      </w:r>
      <w:r w:rsidR="00C2684B" w:rsidRPr="000B0B58">
        <w:rPr>
          <w:rFonts w:cs="Arial"/>
          <w:szCs w:val="22"/>
        </w:rPr>
        <w:t>-five</w:t>
      </w:r>
      <w:r w:rsidR="00041944" w:rsidRPr="000B0B58">
        <w:rPr>
          <w:rFonts w:cs="Arial"/>
          <w:szCs w:val="22"/>
        </w:rPr>
        <w:t xml:space="preserve"> cents ($2.2</w:t>
      </w:r>
      <w:r w:rsidR="00C2684B" w:rsidRPr="000B0B58">
        <w:rPr>
          <w:rFonts w:cs="Arial"/>
          <w:szCs w:val="22"/>
        </w:rPr>
        <w:t>5</w:t>
      </w:r>
      <w:r w:rsidR="00041944" w:rsidRPr="000B0B58">
        <w:rPr>
          <w:rFonts w:cs="Arial"/>
          <w:szCs w:val="22"/>
        </w:rPr>
        <w:t>) per hour for each hour worked which falls within the hours defined as an evening shift and two dollars and sixty</w:t>
      </w:r>
      <w:r w:rsidR="00C2684B" w:rsidRPr="000B0B58">
        <w:rPr>
          <w:rFonts w:cs="Arial"/>
          <w:szCs w:val="22"/>
        </w:rPr>
        <w:t>-five</w:t>
      </w:r>
      <w:r w:rsidR="00041944" w:rsidRPr="000B0B58">
        <w:rPr>
          <w:rFonts w:cs="Arial"/>
          <w:szCs w:val="22"/>
        </w:rPr>
        <w:t xml:space="preserve"> cents ($2.6</w:t>
      </w:r>
      <w:r w:rsidR="00C2684B" w:rsidRPr="000B0B58">
        <w:rPr>
          <w:rFonts w:cs="Arial"/>
          <w:szCs w:val="22"/>
        </w:rPr>
        <w:t>5</w:t>
      </w:r>
      <w:r w:rsidR="00041944" w:rsidRPr="000B0B58">
        <w:rPr>
          <w:rFonts w:cs="Arial"/>
          <w:szCs w:val="22"/>
        </w:rPr>
        <w:t>) for each hour worked which falls within the hours defined as a night shift provided that such hours exceed two (2) hours if worked in conjunction with the day shift.  Tour differential will not form part of the nurse's straight time hourly rate.  For purposes of this provision, the night shift and the evening shift each consist of 7.5 hours. The defined hours of a night and evening shift shall be a matter for local negotiation.</w:t>
      </w:r>
    </w:p>
    <w:p w14:paraId="5612EFDB" w14:textId="77777777" w:rsidR="00041944" w:rsidRPr="000B0B58" w:rsidRDefault="00041944" w:rsidP="00A97473">
      <w:pPr>
        <w:pStyle w:val="101"/>
        <w:rPr>
          <w:rFonts w:cs="Arial"/>
          <w:szCs w:val="22"/>
        </w:rPr>
      </w:pPr>
    </w:p>
    <w:p w14:paraId="2F888A8A" w14:textId="77777777" w:rsidR="00B1227A" w:rsidRPr="000B0B58" w:rsidRDefault="00B1227A" w:rsidP="00A97473">
      <w:pPr>
        <w:pStyle w:val="101"/>
        <w:keepNext/>
        <w:rPr>
          <w:rFonts w:cs="Arial"/>
          <w:szCs w:val="22"/>
        </w:rPr>
      </w:pPr>
      <w:r w:rsidRPr="000B0B58">
        <w:rPr>
          <w:rFonts w:cs="Arial"/>
          <w:szCs w:val="22"/>
        </w:rPr>
        <w:t>14.11</w:t>
      </w:r>
      <w:r w:rsidRPr="000B0B58">
        <w:rPr>
          <w:rFonts w:cs="Arial"/>
          <w:szCs w:val="22"/>
        </w:rPr>
        <w:tab/>
      </w:r>
      <w:r w:rsidRPr="000B0B58">
        <w:rPr>
          <w:rFonts w:cs="Arial"/>
          <w:szCs w:val="22"/>
          <w:u w:val="single"/>
        </w:rPr>
        <w:t>Ambulance Escort</w:t>
      </w:r>
    </w:p>
    <w:p w14:paraId="24378BC7" w14:textId="77777777" w:rsidR="00B1227A" w:rsidRPr="000B0B58" w:rsidRDefault="00B1227A" w:rsidP="00A97473">
      <w:pPr>
        <w:pStyle w:val="101"/>
        <w:keepNext/>
        <w:rPr>
          <w:rFonts w:cs="Arial"/>
          <w:szCs w:val="22"/>
        </w:rPr>
      </w:pPr>
    </w:p>
    <w:p w14:paraId="01FA1B40" w14:textId="7DAF34D6" w:rsidR="00B1227A" w:rsidRPr="000B0B58" w:rsidRDefault="00B1227A" w:rsidP="00FF0A4B">
      <w:pPr>
        <w:pStyle w:val="101"/>
        <w:ind w:firstLine="0"/>
        <w:rPr>
          <w:rFonts w:cs="Arial"/>
          <w:szCs w:val="22"/>
        </w:rPr>
      </w:pPr>
      <w:r w:rsidRPr="000B0B58">
        <w:rPr>
          <w:rFonts w:cs="Arial"/>
          <w:szCs w:val="22"/>
        </w:rPr>
        <w:t>Where a nurse is assigned to provide patient care for a patient in transit, the following provisions shall apply:</w:t>
      </w:r>
    </w:p>
    <w:p w14:paraId="72F42470" w14:textId="77777777" w:rsidR="005671D2" w:rsidRPr="000B0B58" w:rsidRDefault="005671D2" w:rsidP="00A97473">
      <w:pPr>
        <w:pStyle w:val="101"/>
        <w:rPr>
          <w:rFonts w:cs="Arial"/>
          <w:szCs w:val="22"/>
        </w:rPr>
      </w:pPr>
    </w:p>
    <w:p w14:paraId="1B26D3C1" w14:textId="77777777" w:rsidR="00B1227A" w:rsidRPr="000B0B58" w:rsidRDefault="00B1227A" w:rsidP="00A97473">
      <w:pPr>
        <w:pStyle w:val="b"/>
        <w:ind w:left="2880" w:hanging="1440"/>
        <w:rPr>
          <w:rFonts w:cs="Arial"/>
          <w:szCs w:val="22"/>
        </w:rPr>
      </w:pPr>
      <w:r w:rsidRPr="000B0B58">
        <w:rPr>
          <w:rFonts w:cs="Arial"/>
          <w:szCs w:val="22"/>
        </w:rPr>
        <w:t>(a)</w:t>
      </w:r>
      <w:r w:rsidRPr="000B0B58">
        <w:rPr>
          <w:rFonts w:cs="Arial"/>
          <w:szCs w:val="22"/>
        </w:rPr>
        <w:tab/>
        <w:t>i)</w:t>
      </w:r>
      <w:r w:rsidRPr="000B0B58">
        <w:rPr>
          <w:rFonts w:cs="Arial"/>
          <w:szCs w:val="22"/>
        </w:rPr>
        <w:tab/>
        <w:t>Where a full-time nurse performs such duties during her or his regular shift, the full-time nurse shall be paid her or his regular rate of pay.  Where a full-time nurse performs such duties outside her or his regular shift or on a day off, she or he shall be paid the appropriate overtime rate.</w:t>
      </w:r>
    </w:p>
    <w:p w14:paraId="3B964F48" w14:textId="77777777" w:rsidR="00BE030A" w:rsidRPr="000B0B58" w:rsidRDefault="00BE030A" w:rsidP="004908BE">
      <w:pPr>
        <w:pStyle w:val="i"/>
        <w:rPr>
          <w:rFonts w:cs="Arial"/>
          <w:szCs w:val="22"/>
        </w:rPr>
      </w:pPr>
    </w:p>
    <w:p w14:paraId="106C5187" w14:textId="77777777" w:rsidR="00B1227A" w:rsidRPr="000B0B58" w:rsidRDefault="0028330F" w:rsidP="00A97473">
      <w:pPr>
        <w:pStyle w:val="i"/>
        <w:tabs>
          <w:tab w:val="clear" w:pos="2880"/>
        </w:tabs>
        <w:rPr>
          <w:rFonts w:cs="Arial"/>
          <w:szCs w:val="22"/>
        </w:rPr>
      </w:pPr>
      <w:r w:rsidRPr="000B0B58">
        <w:rPr>
          <w:rFonts w:cs="Arial"/>
          <w:szCs w:val="22"/>
        </w:rPr>
        <w:t>ii)</w:t>
      </w:r>
      <w:r w:rsidRPr="000B0B58">
        <w:rPr>
          <w:rFonts w:cs="Arial"/>
          <w:szCs w:val="22"/>
        </w:rPr>
        <w:tab/>
      </w:r>
      <w:r w:rsidR="00B1227A" w:rsidRPr="000B0B58">
        <w:rPr>
          <w:rFonts w:cs="Arial"/>
          <w:szCs w:val="22"/>
        </w:rPr>
        <w:t>Where a part-time nurse performs such duties during an assigned shift, she or he shall be paid her or his regular rate of pay.  Where a part-time nurse continues to perform such duties in excess of her or his assigned shift, she or he shall be paid the appropriate overtime rate.</w:t>
      </w:r>
    </w:p>
    <w:p w14:paraId="26806FC0" w14:textId="77777777" w:rsidR="00B1227A" w:rsidRPr="000B0B58" w:rsidRDefault="00B1227A" w:rsidP="00A97473">
      <w:pPr>
        <w:pStyle w:val="b"/>
        <w:tabs>
          <w:tab w:val="clear" w:pos="-1440"/>
          <w:tab w:val="clear" w:pos="-720"/>
          <w:tab w:val="clear" w:pos="0"/>
        </w:tabs>
        <w:rPr>
          <w:rFonts w:cs="Arial"/>
          <w:szCs w:val="22"/>
        </w:rPr>
      </w:pPr>
    </w:p>
    <w:p w14:paraId="284BEC12"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Where such duties extend beyond the nurse's regular shift, the Hospital will not require the nurse to return to regular duties at the hospital without at least eight (8) hours of time off.  Where such time off extends into the nurse's next regularly scheduled shift she or he will maintain her or his regular earnings for that full shift.</w:t>
      </w:r>
    </w:p>
    <w:p w14:paraId="03AC47C8" w14:textId="77777777" w:rsidR="00B1227A" w:rsidRPr="000B0B58" w:rsidRDefault="00B1227A" w:rsidP="00A97473">
      <w:pPr>
        <w:pStyle w:val="b"/>
        <w:rPr>
          <w:rFonts w:cs="Arial"/>
          <w:szCs w:val="22"/>
        </w:rPr>
      </w:pPr>
    </w:p>
    <w:p w14:paraId="034A83F3"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 xml:space="preserve">Hours spent between the time the nurse is relieved of patient care responsibilities and the time the nurse returns to the hospital or to such other location agreed upon between the Hospital and the nurse will be paid at straight time or at appropriate overtime rates, if applicable under Article 14.01.  It is understood that the nurse shall return to the hospital or to such other location agreed upon between the Hospital and the nurse at the earliest opportunity.  Prior to the nurse's departure on escort duty, or at such other time as may be mutually agreed upon between the Hospital and </w:t>
      </w:r>
      <w:r w:rsidRPr="000B0B58">
        <w:rPr>
          <w:rFonts w:cs="Arial"/>
          <w:szCs w:val="22"/>
        </w:rPr>
        <w:lastRenderedPageBreak/>
        <w:t>the nurse, the Hospital will establish with the nurse arrangements for return travel.</w:t>
      </w:r>
    </w:p>
    <w:p w14:paraId="5CB4AEE8" w14:textId="77777777" w:rsidR="00B1227A" w:rsidRPr="000B0B58" w:rsidRDefault="00B1227A" w:rsidP="00A97473">
      <w:pPr>
        <w:pStyle w:val="b"/>
        <w:rPr>
          <w:rFonts w:cs="Arial"/>
          <w:szCs w:val="22"/>
        </w:rPr>
      </w:pPr>
    </w:p>
    <w:p w14:paraId="1AA6EBE1"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The nurse shall be reimbursed for reasonable out of pocket expenses including room, board and return transportation and consideration will be given to any special circumstances not dealt with under the foregoing provisions.</w:t>
      </w:r>
    </w:p>
    <w:p w14:paraId="10B3C8F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C3093D9" w14:textId="77777777" w:rsidR="00B1227A" w:rsidRPr="000B0B58" w:rsidRDefault="00B1227A" w:rsidP="00A97473">
      <w:pPr>
        <w:pStyle w:val="101"/>
        <w:rPr>
          <w:rFonts w:cs="Arial"/>
          <w:szCs w:val="22"/>
        </w:rPr>
      </w:pPr>
      <w:r w:rsidRPr="000B0B58">
        <w:rPr>
          <w:rFonts w:cs="Arial"/>
          <w:szCs w:val="22"/>
        </w:rPr>
        <w:t>NOTE 1:</w:t>
      </w:r>
      <w:r w:rsidRPr="000B0B58">
        <w:rPr>
          <w:rFonts w:cs="Arial"/>
          <w:szCs w:val="22"/>
        </w:rPr>
        <w:tab/>
        <w:t>(Note 1 applies to full-time nurses only)</w:t>
      </w:r>
    </w:p>
    <w:p w14:paraId="4EA4E4EA" w14:textId="77777777" w:rsidR="00B1227A" w:rsidRPr="000B0B58" w:rsidRDefault="00B1227A" w:rsidP="00A97473">
      <w:pPr>
        <w:pStyle w:val="101"/>
        <w:rPr>
          <w:rFonts w:cs="Arial"/>
          <w:szCs w:val="22"/>
        </w:rPr>
      </w:pPr>
    </w:p>
    <w:p w14:paraId="26EED33B" w14:textId="45203418" w:rsidR="00B1227A" w:rsidRPr="000B0B58" w:rsidRDefault="00B1227A" w:rsidP="00FF0A4B">
      <w:pPr>
        <w:pStyle w:val="101"/>
        <w:ind w:firstLine="0"/>
        <w:rPr>
          <w:rFonts w:cs="Arial"/>
          <w:szCs w:val="22"/>
        </w:rPr>
      </w:pPr>
      <w:r w:rsidRPr="000B0B58">
        <w:rPr>
          <w:rFonts w:cs="Arial"/>
          <w:szCs w:val="22"/>
        </w:rPr>
        <w:t>The Hospital agrees to continue to pay any greater monetary benefit for ambulance escort duty if such greater benefit has been paid by the Hospital immediately prior to this Agreement.  This note applies at Hospitals where this superior condition exists as of December 14, 1987.</w:t>
      </w:r>
    </w:p>
    <w:p w14:paraId="332A3954"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5E61C83" w14:textId="77777777" w:rsidR="00B1227A" w:rsidRPr="000B0B58" w:rsidRDefault="00B1227A" w:rsidP="00A97473">
      <w:pPr>
        <w:pStyle w:val="101"/>
        <w:rPr>
          <w:rFonts w:cs="Arial"/>
          <w:szCs w:val="22"/>
        </w:rPr>
      </w:pPr>
      <w:r w:rsidRPr="000B0B58">
        <w:rPr>
          <w:rFonts w:cs="Arial"/>
          <w:szCs w:val="22"/>
        </w:rPr>
        <w:t>NOTE 2:</w:t>
      </w:r>
      <w:r w:rsidRPr="000B0B58">
        <w:rPr>
          <w:rFonts w:cs="Arial"/>
          <w:szCs w:val="22"/>
        </w:rPr>
        <w:tab/>
        <w:t>(Note 2 applies to part-time nurses only)</w:t>
      </w:r>
    </w:p>
    <w:p w14:paraId="17E0B4FE" w14:textId="77777777" w:rsidR="00B1227A" w:rsidRPr="000B0B58" w:rsidRDefault="00B1227A" w:rsidP="00A97473">
      <w:pPr>
        <w:pStyle w:val="101"/>
        <w:rPr>
          <w:rFonts w:cs="Arial"/>
          <w:szCs w:val="22"/>
        </w:rPr>
      </w:pPr>
    </w:p>
    <w:p w14:paraId="228C413A" w14:textId="07910CFE" w:rsidR="00B1227A" w:rsidRPr="000B0B58" w:rsidRDefault="00B1227A" w:rsidP="00FF0A4B">
      <w:pPr>
        <w:pStyle w:val="101"/>
        <w:ind w:firstLine="0"/>
        <w:rPr>
          <w:rFonts w:cs="Arial"/>
          <w:szCs w:val="22"/>
        </w:rPr>
      </w:pPr>
      <w:r w:rsidRPr="000B0B58">
        <w:rPr>
          <w:rFonts w:cs="Arial"/>
          <w:szCs w:val="22"/>
        </w:rPr>
        <w:t>The Hospital agrees to continue to pay any greater monetary benefit for ambulance escort duty if such greater benefit was paid by the Hospital under a Collective Agreement immediately prior to this Agreement.  This note applies at Hospitals where this superior condition exists as of December 14, 1987.</w:t>
      </w:r>
    </w:p>
    <w:p w14:paraId="79AF1673" w14:textId="77777777" w:rsidR="00DC5A14" w:rsidRPr="000B0B58" w:rsidRDefault="00DC5A14" w:rsidP="00A97473">
      <w:pPr>
        <w:pStyle w:val="101a"/>
        <w:rPr>
          <w:rFonts w:cs="Arial"/>
          <w:szCs w:val="22"/>
        </w:rPr>
      </w:pPr>
    </w:p>
    <w:p w14:paraId="4CFD2573" w14:textId="615911BF" w:rsidR="00B1227A" w:rsidRPr="000B0B58" w:rsidRDefault="00B1227A" w:rsidP="00A97473">
      <w:pPr>
        <w:pStyle w:val="101a"/>
        <w:rPr>
          <w:rFonts w:cs="Arial"/>
          <w:szCs w:val="22"/>
        </w:rPr>
      </w:pPr>
      <w:r w:rsidRPr="000B0B58">
        <w:rPr>
          <w:rFonts w:cs="Arial"/>
          <w:szCs w:val="22"/>
        </w:rPr>
        <w:t>14.12</w:t>
      </w:r>
      <w:r w:rsidRPr="000B0B58">
        <w:rPr>
          <w:rFonts w:cs="Arial"/>
          <w:szCs w:val="22"/>
        </w:rPr>
        <w:tab/>
        <w:t>(a)</w:t>
      </w:r>
      <w:r w:rsidRPr="000B0B58">
        <w:rPr>
          <w:rFonts w:cs="Arial"/>
          <w:szCs w:val="22"/>
        </w:rPr>
        <w:tab/>
        <w:t>(Article 14.12</w:t>
      </w:r>
      <w:r w:rsidR="005A5CCF">
        <w:rPr>
          <w:rFonts w:cs="Arial"/>
          <w:szCs w:val="22"/>
        </w:rPr>
        <w:t xml:space="preserve"> </w:t>
      </w:r>
      <w:r w:rsidRPr="000B0B58">
        <w:rPr>
          <w:rFonts w:cs="Arial"/>
          <w:szCs w:val="22"/>
        </w:rPr>
        <w:t xml:space="preserve">(a) applies to full-time nurses only) </w:t>
      </w:r>
    </w:p>
    <w:p w14:paraId="2692875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E5FEBC7" w14:textId="5989FE59" w:rsidR="00B1227A" w:rsidRPr="000B0B58" w:rsidRDefault="00B1227A" w:rsidP="00DC00ED">
      <w:pPr>
        <w:pStyle w:val="b"/>
        <w:ind w:firstLine="0"/>
        <w:rPr>
          <w:rFonts w:cs="Arial"/>
          <w:szCs w:val="22"/>
        </w:rPr>
      </w:pPr>
      <w:r w:rsidRPr="000B0B58">
        <w:rPr>
          <w:rFonts w:cs="Arial"/>
          <w:szCs w:val="22"/>
        </w:rPr>
        <w:t>The posting of work schedules shall be as set out in the Appendix of Local Provisions.  It shall be the responsibility of the nurse to consult posted work schedules.  The Hospital will endeavour to provide as much advance notice as is practicable of a change in the posted schedule.  Changes to the posted work schedule shall be brought to the attention of the nurse.  Where less than forty-eight (48) hours' notice is given personally to the nurse, time and one-half (1</w:t>
      </w:r>
      <w:r w:rsidR="00A276A8" w:rsidRPr="000B0B58">
        <w:rPr>
          <w:rFonts w:cs="Arial"/>
          <w:szCs w:val="22"/>
        </w:rPr>
        <w:t>½</w:t>
      </w:r>
      <w:r w:rsidRPr="000B0B58">
        <w:rPr>
          <w:rFonts w:cs="Arial"/>
          <w:szCs w:val="22"/>
        </w:rPr>
        <w:t>) of the nurse's regular straight time hourly rate will be paid for all hours worked on the nurse's next shift worked.</w:t>
      </w:r>
    </w:p>
    <w:p w14:paraId="20E507D6" w14:textId="77777777" w:rsidR="00B1227A" w:rsidRPr="000B0B58" w:rsidRDefault="00B1227A" w:rsidP="00A97473">
      <w:pPr>
        <w:pStyle w:val="b"/>
        <w:rPr>
          <w:rFonts w:cs="Arial"/>
          <w:szCs w:val="22"/>
        </w:rPr>
      </w:pPr>
    </w:p>
    <w:p w14:paraId="0D6A6EB8" w14:textId="4384332C" w:rsidR="00B1227A" w:rsidRPr="000B0B58" w:rsidRDefault="00B1227A" w:rsidP="00DC00ED">
      <w:pPr>
        <w:pStyle w:val="b"/>
        <w:ind w:firstLine="0"/>
        <w:rPr>
          <w:rFonts w:cs="Arial"/>
          <w:szCs w:val="22"/>
        </w:rPr>
      </w:pPr>
      <w:r w:rsidRPr="000B0B58">
        <w:rPr>
          <w:rFonts w:cs="Arial"/>
          <w:szCs w:val="22"/>
        </w:rPr>
        <w:t>Where less than forty-eight (48) hours</w:t>
      </w:r>
      <w:r w:rsidR="000263CF" w:rsidRPr="000B0B58">
        <w:rPr>
          <w:rFonts w:cs="Arial"/>
          <w:szCs w:val="22"/>
        </w:rPr>
        <w:t>’</w:t>
      </w:r>
      <w:r w:rsidRPr="000B0B58">
        <w:rPr>
          <w:rFonts w:cs="Arial"/>
          <w:szCs w:val="22"/>
        </w:rPr>
        <w:t xml:space="preserve"> notice is given personally to the nurse for the cancellation of a shift that was added to her or his schedule, time and one half (1</w:t>
      </w:r>
      <w:r w:rsidR="00A276A8" w:rsidRPr="000B0B58">
        <w:rPr>
          <w:rFonts w:cs="Arial"/>
          <w:szCs w:val="22"/>
        </w:rPr>
        <w:t>½</w:t>
      </w:r>
      <w:r w:rsidRPr="000B0B58">
        <w:rPr>
          <w:rFonts w:cs="Arial"/>
          <w:szCs w:val="22"/>
        </w:rPr>
        <w:t>) the nurse’s straight time hourly rate will be paid on the nurse’s next shift worked.  This shall not include shifts added to her or his schedule within the same forty-eight (48) hour notice period unless the employer paid such premiums under an existing practice as of March 31, 2004.</w:t>
      </w:r>
    </w:p>
    <w:p w14:paraId="47263161" w14:textId="77777777" w:rsidR="00B1227A" w:rsidRPr="000B0B58" w:rsidRDefault="00B1227A" w:rsidP="00A97473">
      <w:pPr>
        <w:pStyle w:val="b"/>
        <w:rPr>
          <w:rFonts w:cs="Arial"/>
          <w:bCs/>
          <w:szCs w:val="22"/>
        </w:rPr>
      </w:pPr>
    </w:p>
    <w:p w14:paraId="1F413A58" w14:textId="66587D3C" w:rsidR="00B1227A" w:rsidRPr="000B0B58" w:rsidRDefault="00B1227A" w:rsidP="00DC00ED">
      <w:pPr>
        <w:pStyle w:val="b"/>
        <w:ind w:firstLine="0"/>
        <w:rPr>
          <w:rFonts w:cs="Arial"/>
          <w:szCs w:val="22"/>
        </w:rPr>
      </w:pPr>
      <w:r w:rsidRPr="000B0B58">
        <w:rPr>
          <w:rFonts w:cs="Arial"/>
          <w:szCs w:val="22"/>
        </w:rPr>
        <w:t>Where a nurse is cancelled without the required notice on two (2) or more separate occasions prior to working her or his next shift(s), premium pay under this provision will be extended to subsequent shifts worked, such that the number of premium paid shifts equal the number of such separate occasions.</w:t>
      </w:r>
    </w:p>
    <w:p w14:paraId="24680F39" w14:textId="77777777" w:rsidR="00B1227A" w:rsidRPr="000B0B58" w:rsidRDefault="00B1227A" w:rsidP="00A97473">
      <w:pPr>
        <w:pStyle w:val="b"/>
        <w:rPr>
          <w:rFonts w:cs="Arial"/>
          <w:szCs w:val="22"/>
        </w:rPr>
      </w:pPr>
    </w:p>
    <w:p w14:paraId="471CBB99" w14:textId="0D63AD44" w:rsidR="00B1227A" w:rsidRPr="000B0B58" w:rsidRDefault="00B1227A" w:rsidP="00DC00ED">
      <w:pPr>
        <w:pStyle w:val="b"/>
        <w:ind w:firstLine="0"/>
        <w:rPr>
          <w:rFonts w:cs="Arial"/>
          <w:szCs w:val="22"/>
        </w:rPr>
      </w:pPr>
      <w:r w:rsidRPr="000B0B58">
        <w:rPr>
          <w:rFonts w:cs="Arial"/>
          <w:szCs w:val="22"/>
        </w:rPr>
        <w:t>Where a shift that attracts premium pay pursuant to this provision is otherwise a premium paid tour, she or he will be paid two times her or his straight time hourly rate for all hours worked on that tour.</w:t>
      </w:r>
    </w:p>
    <w:p w14:paraId="3455B7C5" w14:textId="77777777" w:rsidR="00D91124" w:rsidRPr="000B0B58" w:rsidRDefault="00D91124" w:rsidP="00A97473">
      <w:pPr>
        <w:pStyle w:val="b"/>
        <w:rPr>
          <w:rFonts w:cs="Arial"/>
          <w:szCs w:val="22"/>
        </w:rPr>
      </w:pPr>
    </w:p>
    <w:p w14:paraId="5777DC94" w14:textId="310ABF67" w:rsidR="00B1227A" w:rsidRPr="000B0B58" w:rsidRDefault="00B1227A" w:rsidP="00A97473">
      <w:pPr>
        <w:pStyle w:val="b"/>
        <w:keepNext/>
        <w:rPr>
          <w:rFonts w:cs="Arial"/>
          <w:szCs w:val="22"/>
        </w:rPr>
      </w:pPr>
      <w:r w:rsidRPr="000B0B58">
        <w:rPr>
          <w:rFonts w:cs="Arial"/>
          <w:szCs w:val="22"/>
        </w:rPr>
        <w:t>(b)</w:t>
      </w:r>
      <w:r w:rsidRPr="000B0B58">
        <w:rPr>
          <w:rFonts w:cs="Arial"/>
          <w:szCs w:val="22"/>
        </w:rPr>
        <w:tab/>
        <w:t>(Article 14.12</w:t>
      </w:r>
      <w:r w:rsidR="005A5CCF">
        <w:rPr>
          <w:rFonts w:cs="Arial"/>
          <w:szCs w:val="22"/>
        </w:rPr>
        <w:t xml:space="preserve"> </w:t>
      </w:r>
      <w:r w:rsidRPr="000B0B58">
        <w:rPr>
          <w:rFonts w:cs="Arial"/>
          <w:szCs w:val="22"/>
        </w:rPr>
        <w:t>(b) applies to part-time nurses only)</w:t>
      </w:r>
    </w:p>
    <w:p w14:paraId="2C55F5B4" w14:textId="77777777" w:rsidR="00B1227A" w:rsidRPr="000B0B58" w:rsidRDefault="00B1227A" w:rsidP="004908BE">
      <w:pPr>
        <w:pStyle w:val="b"/>
        <w:keepNext/>
        <w:rPr>
          <w:rFonts w:cs="Arial"/>
          <w:szCs w:val="22"/>
        </w:rPr>
      </w:pPr>
    </w:p>
    <w:p w14:paraId="78BFCF5B" w14:textId="77777777" w:rsidR="00B1227A" w:rsidRPr="000B0B58" w:rsidRDefault="00B1227A" w:rsidP="00A97473">
      <w:pPr>
        <w:pStyle w:val="i"/>
        <w:rPr>
          <w:rFonts w:cs="Arial"/>
          <w:szCs w:val="22"/>
        </w:rPr>
      </w:pPr>
      <w:r w:rsidRPr="000B0B58">
        <w:rPr>
          <w:rFonts w:cs="Arial"/>
          <w:szCs w:val="22"/>
        </w:rPr>
        <w:t>i)</w:t>
      </w:r>
      <w:r w:rsidRPr="000B0B58">
        <w:rPr>
          <w:rFonts w:cs="Arial"/>
          <w:szCs w:val="22"/>
        </w:rPr>
        <w:tab/>
        <w:t xml:space="preserve">The posting of work schedules for regular part-time nurses shall be determined by local negotiations.  It shall be the responsibility of the </w:t>
      </w:r>
      <w:r w:rsidRPr="000B0B58">
        <w:rPr>
          <w:rFonts w:cs="Arial"/>
          <w:szCs w:val="22"/>
        </w:rPr>
        <w:lastRenderedPageBreak/>
        <w:t>regular part-time nurse to consult posted work schedules.  The Hospital will endeavour to provide as much advance notice as is practicable of a change in the posted schedule.  Changes to the posted work schedule shall be brought to the attention of the regular part-time nurse.</w:t>
      </w:r>
    </w:p>
    <w:p w14:paraId="7182D582" w14:textId="77777777" w:rsidR="00B1227A" w:rsidRPr="000B0B58" w:rsidRDefault="00B1227A" w:rsidP="00A97473">
      <w:pPr>
        <w:pStyle w:val="i"/>
        <w:rPr>
          <w:rFonts w:cs="Arial"/>
          <w:szCs w:val="22"/>
        </w:rPr>
      </w:pPr>
    </w:p>
    <w:p w14:paraId="4345DB61" w14:textId="77777777" w:rsidR="00B1227A" w:rsidRPr="000B0B58" w:rsidRDefault="00B1227A" w:rsidP="00A97473">
      <w:pPr>
        <w:pStyle w:val="i"/>
        <w:rPr>
          <w:rFonts w:cs="Arial"/>
          <w:szCs w:val="22"/>
        </w:rPr>
      </w:pPr>
      <w:r w:rsidRPr="000B0B58">
        <w:rPr>
          <w:rFonts w:cs="Arial"/>
          <w:szCs w:val="22"/>
        </w:rPr>
        <w:t>ii)</w:t>
      </w:r>
      <w:r w:rsidRPr="000B0B58">
        <w:rPr>
          <w:rFonts w:cs="Arial"/>
          <w:szCs w:val="22"/>
        </w:rPr>
        <w:tab/>
        <w:t>Where less than twenty-four (24) hours’ notice is given personally to the regular part-time nurse, time and one-half (1</w:t>
      </w:r>
      <w:r w:rsidR="00A276A8" w:rsidRPr="000B0B58">
        <w:rPr>
          <w:rFonts w:cs="Arial"/>
          <w:szCs w:val="22"/>
        </w:rPr>
        <w:t>½</w:t>
      </w:r>
      <w:r w:rsidRPr="000B0B58">
        <w:rPr>
          <w:rFonts w:cs="Arial"/>
          <w:szCs w:val="22"/>
        </w:rPr>
        <w:t>) of the nurse’s regular straight time hourly rate will be paid for all hours worked on the nurse’s next shift worked.</w:t>
      </w:r>
    </w:p>
    <w:p w14:paraId="69FDFB84" w14:textId="77777777" w:rsidR="00B1227A" w:rsidRPr="000B0B58" w:rsidRDefault="00B1227A" w:rsidP="00A97473">
      <w:pPr>
        <w:pStyle w:val="i"/>
        <w:rPr>
          <w:rFonts w:cs="Arial"/>
          <w:szCs w:val="22"/>
        </w:rPr>
      </w:pPr>
    </w:p>
    <w:p w14:paraId="4FA6EAA4" w14:textId="6DCFC97D" w:rsidR="00B1227A" w:rsidRPr="000B0B58" w:rsidRDefault="00B1227A" w:rsidP="00304418">
      <w:pPr>
        <w:pStyle w:val="i"/>
        <w:ind w:firstLine="0"/>
        <w:rPr>
          <w:rFonts w:cs="Arial"/>
          <w:szCs w:val="22"/>
        </w:rPr>
      </w:pPr>
      <w:r w:rsidRPr="000B0B58">
        <w:rPr>
          <w:rFonts w:cs="Arial"/>
          <w:szCs w:val="22"/>
        </w:rPr>
        <w:t>Where less than twenty-four (24) hours</w:t>
      </w:r>
      <w:r w:rsidR="000263CF" w:rsidRPr="000B0B58">
        <w:rPr>
          <w:rFonts w:cs="Arial"/>
          <w:szCs w:val="22"/>
        </w:rPr>
        <w:t>’</w:t>
      </w:r>
      <w:r w:rsidRPr="000B0B58">
        <w:rPr>
          <w:rFonts w:cs="Arial"/>
          <w:szCs w:val="22"/>
        </w:rPr>
        <w:t xml:space="preserve"> notice is given personally to the nurse for the cancellation of a shift that was added to her or his schedule, time and one half (1</w:t>
      </w:r>
      <w:r w:rsidR="00A276A8" w:rsidRPr="000B0B58">
        <w:rPr>
          <w:rFonts w:cs="Arial"/>
          <w:szCs w:val="22"/>
        </w:rPr>
        <w:t>½</w:t>
      </w:r>
      <w:r w:rsidRPr="000B0B58">
        <w:rPr>
          <w:rFonts w:cs="Arial"/>
          <w:szCs w:val="22"/>
        </w:rPr>
        <w:t>) the nurse’s straight time hourly rate will be paid on the nurse’s next shift worked.  This shall not include shifts added to her or his schedule within the same twenty-four (24) hour notice period unless the employer paid such premiums under an existing practice as of March 31, 2004.</w:t>
      </w:r>
    </w:p>
    <w:p w14:paraId="518480CD" w14:textId="77777777" w:rsidR="00B1227A" w:rsidRPr="000B0B58" w:rsidRDefault="00B1227A" w:rsidP="00A97473">
      <w:pPr>
        <w:pStyle w:val="i"/>
        <w:rPr>
          <w:rFonts w:cs="Arial"/>
          <w:szCs w:val="22"/>
        </w:rPr>
      </w:pPr>
    </w:p>
    <w:p w14:paraId="634E0F8A" w14:textId="363A56E9" w:rsidR="00B1227A" w:rsidRPr="000B0B58" w:rsidRDefault="00B1227A" w:rsidP="00304418">
      <w:pPr>
        <w:pStyle w:val="i"/>
        <w:ind w:firstLine="0"/>
        <w:rPr>
          <w:rFonts w:cs="Arial"/>
          <w:szCs w:val="22"/>
        </w:rPr>
      </w:pPr>
      <w:r w:rsidRPr="000B0B58">
        <w:rPr>
          <w:rFonts w:cs="Arial"/>
          <w:szCs w:val="22"/>
        </w:rPr>
        <w:t>Such changes shall not be considered a lay off.</w:t>
      </w:r>
    </w:p>
    <w:p w14:paraId="44B6FD85" w14:textId="77777777" w:rsidR="00B1227A" w:rsidRPr="000B0B58" w:rsidRDefault="00B1227A" w:rsidP="00A97473">
      <w:pPr>
        <w:pStyle w:val="i"/>
        <w:rPr>
          <w:rFonts w:cs="Arial"/>
          <w:szCs w:val="22"/>
        </w:rPr>
      </w:pPr>
    </w:p>
    <w:p w14:paraId="3B28AFBB" w14:textId="77777777" w:rsidR="00B1227A" w:rsidRPr="000B0B58" w:rsidRDefault="00DB60AA" w:rsidP="00A97473">
      <w:pPr>
        <w:pStyle w:val="i"/>
        <w:rPr>
          <w:rFonts w:cs="Arial"/>
          <w:szCs w:val="22"/>
        </w:rPr>
      </w:pPr>
      <w:r w:rsidRPr="000B0B58">
        <w:rPr>
          <w:rFonts w:cs="Arial"/>
          <w:szCs w:val="22"/>
        </w:rPr>
        <w:t>iii)</w:t>
      </w:r>
      <w:r w:rsidRPr="000B0B58">
        <w:rPr>
          <w:rFonts w:cs="Arial"/>
          <w:szCs w:val="22"/>
        </w:rPr>
        <w:tab/>
      </w:r>
      <w:r w:rsidR="00B1227A" w:rsidRPr="000B0B58">
        <w:rPr>
          <w:rFonts w:cs="Arial"/>
          <w:szCs w:val="22"/>
        </w:rPr>
        <w:t>Where a nurse is cancelled without the required notice on two (2) or more separate occasions prior to working her or his next shift(s), premium pay under this provision will be extended to subsequent shifts worked, such that the number of premium paid shifts shall equal the number of such separate occasions.</w:t>
      </w:r>
    </w:p>
    <w:p w14:paraId="22EA7FAA" w14:textId="77777777" w:rsidR="004D3D21" w:rsidRPr="000B0B58" w:rsidRDefault="004D3D21" w:rsidP="00A97473">
      <w:pPr>
        <w:pStyle w:val="i"/>
        <w:rPr>
          <w:rFonts w:cs="Arial"/>
          <w:szCs w:val="22"/>
        </w:rPr>
      </w:pPr>
    </w:p>
    <w:p w14:paraId="1930515C" w14:textId="7DA064DF" w:rsidR="00B1227A" w:rsidRPr="000B0B58" w:rsidRDefault="00B1227A" w:rsidP="00304418">
      <w:pPr>
        <w:pStyle w:val="i"/>
        <w:ind w:firstLine="0"/>
        <w:rPr>
          <w:rFonts w:cs="Arial"/>
          <w:szCs w:val="22"/>
        </w:rPr>
      </w:pPr>
      <w:r w:rsidRPr="000B0B58">
        <w:rPr>
          <w:rFonts w:cs="Arial"/>
          <w:szCs w:val="22"/>
        </w:rPr>
        <w:t>Where a shift attracts premium pay pursuant to this provision is otherwise a premium paid tour, she or he will be paid two (2) times her or his straight time hourly rate for all hours worked on that tour.</w:t>
      </w:r>
    </w:p>
    <w:p w14:paraId="6DADFD87" w14:textId="77777777" w:rsidR="00B1227A" w:rsidRPr="000B0B58" w:rsidRDefault="00B1227A" w:rsidP="00A97473">
      <w:pPr>
        <w:pStyle w:val="i"/>
        <w:rPr>
          <w:rFonts w:cs="Arial"/>
          <w:szCs w:val="22"/>
        </w:rPr>
      </w:pPr>
    </w:p>
    <w:p w14:paraId="46E40C58" w14:textId="77777777" w:rsidR="00B1227A" w:rsidRPr="000B0B58" w:rsidRDefault="00B1227A" w:rsidP="00E76615">
      <w:pPr>
        <w:pStyle w:val="i"/>
        <w:numPr>
          <w:ilvl w:val="0"/>
          <w:numId w:val="32"/>
        </w:numPr>
        <w:tabs>
          <w:tab w:val="clear" w:pos="2880"/>
        </w:tabs>
        <w:rPr>
          <w:rFonts w:cs="Arial"/>
          <w:szCs w:val="22"/>
        </w:rPr>
      </w:pPr>
      <w:r w:rsidRPr="000B0B58">
        <w:rPr>
          <w:rFonts w:cs="Arial"/>
          <w:szCs w:val="22"/>
        </w:rPr>
        <w:t>Where a nurse is called in to work a regular shift less than two (2) hours prior to the commencement of the shift, and arrives within one (1) hour of the commencement, then the nurse will be paid for a full tour provided that the nurse works until the normal completion of the tour.</w:t>
      </w:r>
    </w:p>
    <w:p w14:paraId="35BA5FD1" w14:textId="77777777" w:rsidR="006479A9" w:rsidRPr="000B0B58" w:rsidRDefault="006479A9" w:rsidP="006479A9">
      <w:pPr>
        <w:pStyle w:val="i"/>
        <w:rPr>
          <w:rFonts w:cs="Arial"/>
          <w:szCs w:val="22"/>
        </w:rPr>
      </w:pPr>
    </w:p>
    <w:p w14:paraId="49FA9238" w14:textId="77777777" w:rsidR="00B1227A" w:rsidRPr="000B0B58" w:rsidRDefault="00B1227A" w:rsidP="00A97473">
      <w:pPr>
        <w:pStyle w:val="i"/>
        <w:rPr>
          <w:rFonts w:cs="Arial"/>
          <w:szCs w:val="22"/>
        </w:rPr>
      </w:pPr>
      <w:r w:rsidRPr="000B0B58">
        <w:rPr>
          <w:rFonts w:cs="Arial"/>
          <w:szCs w:val="22"/>
        </w:rPr>
        <w:t>v)</w:t>
      </w:r>
      <w:r w:rsidRPr="000B0B58">
        <w:rPr>
          <w:rFonts w:cs="Arial"/>
          <w:szCs w:val="22"/>
        </w:rPr>
        <w:tab/>
        <w:t>Casual part-time nurses whose work schedule has been pre</w:t>
      </w:r>
      <w:r w:rsidRPr="000B0B58">
        <w:rPr>
          <w:rFonts w:cs="Arial"/>
          <w:szCs w:val="22"/>
        </w:rPr>
        <w:noBreakHyphen/>
        <w:t>scheduled and whose schedule is changed with less than twenty-four (24) hours</w:t>
      </w:r>
      <w:r w:rsidR="000263CF" w:rsidRPr="000B0B58">
        <w:rPr>
          <w:rFonts w:cs="Arial"/>
          <w:szCs w:val="22"/>
        </w:rPr>
        <w:t>’</w:t>
      </w:r>
      <w:r w:rsidRPr="000B0B58">
        <w:rPr>
          <w:rFonts w:cs="Arial"/>
          <w:szCs w:val="22"/>
        </w:rPr>
        <w:t xml:space="preserve"> notice then paragraph (b) – shall apply to casual part-time nurses.</w:t>
      </w:r>
    </w:p>
    <w:p w14:paraId="2CC83826" w14:textId="77777777" w:rsidR="00B1227A" w:rsidRPr="000B0B58" w:rsidRDefault="00B1227A" w:rsidP="004908BE">
      <w:pPr>
        <w:pStyle w:val="b"/>
        <w:rPr>
          <w:rFonts w:cs="Arial"/>
          <w:szCs w:val="22"/>
        </w:rPr>
      </w:pPr>
    </w:p>
    <w:p w14:paraId="181EE06D"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Where a hospital is encountering problems around the provision of personal notice to nurses, the parties will endeavour to resolve these concerns at the Hospital-Association Committee.</w:t>
      </w:r>
    </w:p>
    <w:p w14:paraId="7394682C"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F6D5121" w14:textId="77777777" w:rsidR="00B1227A" w:rsidRPr="000B0B58" w:rsidRDefault="00B1227A" w:rsidP="00A97473">
      <w:pPr>
        <w:pStyle w:val="101"/>
        <w:rPr>
          <w:rFonts w:cs="Arial"/>
          <w:szCs w:val="22"/>
        </w:rPr>
      </w:pPr>
      <w:r w:rsidRPr="000B0B58">
        <w:rPr>
          <w:rFonts w:cs="Arial"/>
          <w:szCs w:val="22"/>
        </w:rPr>
        <w:t>14.13</w:t>
      </w:r>
      <w:r w:rsidRPr="000B0B58">
        <w:rPr>
          <w:rFonts w:cs="Arial"/>
          <w:szCs w:val="22"/>
        </w:rPr>
        <w:tab/>
        <w:t>When a nurse is required to travel to the hospital or to return home as a result of reporting to or off work between the hours of 2400 – 0600 hours, or at any time while on standby, the Hospital will pay transportation costs either by taxi or by the nurse's own vehicle at the rate of twenty-two cents ($0.22) per kilometre or hospital policy whichever is greater or such greater amount as the Hospital may in its discretion determine for each trip between the aforementioned hours.  The nurse will provide to the Hospital satisfactory proof of payment of such taxi fare.</w:t>
      </w:r>
    </w:p>
    <w:p w14:paraId="3FCE1D41" w14:textId="77777777" w:rsidR="00B1227A" w:rsidRPr="000B0B58" w:rsidRDefault="00B1227A" w:rsidP="00A97473">
      <w:pPr>
        <w:pStyle w:val="101"/>
        <w:rPr>
          <w:rFonts w:cs="Arial"/>
          <w:szCs w:val="22"/>
        </w:rPr>
      </w:pPr>
    </w:p>
    <w:p w14:paraId="61451E47" w14:textId="77777777" w:rsidR="00B1227A" w:rsidRPr="000B0B58" w:rsidRDefault="00B1227A" w:rsidP="00A97473">
      <w:pPr>
        <w:pStyle w:val="101"/>
        <w:rPr>
          <w:rFonts w:cs="Arial"/>
          <w:szCs w:val="22"/>
        </w:rPr>
      </w:pPr>
      <w:r w:rsidRPr="000B0B58">
        <w:rPr>
          <w:rFonts w:cs="Arial"/>
          <w:szCs w:val="22"/>
        </w:rPr>
        <w:lastRenderedPageBreak/>
        <w:t>14.14</w:t>
      </w:r>
      <w:r w:rsidRPr="000B0B58">
        <w:rPr>
          <w:rFonts w:cs="Arial"/>
          <w:szCs w:val="22"/>
        </w:rPr>
        <w:tab/>
        <w:t>A nurse who works a second consecutive full tour shall be entitled to the normal rest periods and meal period for the second tour, but shall be provided at the time of the meal period with a hot meal or six dollars ($6.00) if the Hospital is unable to provide the hot meal.</w:t>
      </w:r>
      <w:r w:rsidR="00535017" w:rsidRPr="000B0B58">
        <w:rPr>
          <w:rFonts w:cs="Arial"/>
          <w:szCs w:val="22"/>
        </w:rPr>
        <w:t xml:space="preserve"> </w:t>
      </w:r>
      <w:r w:rsidRPr="000B0B58">
        <w:rPr>
          <w:rFonts w:cs="Arial"/>
          <w:szCs w:val="22"/>
        </w:rPr>
        <w:t xml:space="preserve"> Other nurses required to work more than two (2) hours overtime on the same day they have worked a full tour shall, after the two (2) hours, receive a </w:t>
      </w:r>
      <w:r w:rsidR="00A276A8" w:rsidRPr="000B0B58">
        <w:rPr>
          <w:rFonts w:cs="Arial"/>
          <w:szCs w:val="22"/>
        </w:rPr>
        <w:t>½</w:t>
      </w:r>
      <w:r w:rsidRPr="000B0B58">
        <w:rPr>
          <w:rFonts w:cs="Arial"/>
          <w:szCs w:val="22"/>
        </w:rPr>
        <w:t xml:space="preserve"> hour paid meal period and shall be provided with a hot meal or six dollars ($6.00) if the Hospital is unable to provide the hot meal.</w:t>
      </w:r>
    </w:p>
    <w:p w14:paraId="33A77790" w14:textId="77777777" w:rsidR="00B1227A" w:rsidRPr="000B0B58" w:rsidRDefault="00B1227A" w:rsidP="00A97473">
      <w:pPr>
        <w:pStyle w:val="101"/>
        <w:rPr>
          <w:rFonts w:cs="Arial"/>
          <w:szCs w:val="22"/>
        </w:rPr>
      </w:pPr>
    </w:p>
    <w:p w14:paraId="3AA2AD20" w14:textId="77777777" w:rsidR="00FD756B" w:rsidRPr="000B0B58" w:rsidRDefault="00B1227A" w:rsidP="009049ED">
      <w:pPr>
        <w:pStyle w:val="101"/>
        <w:rPr>
          <w:rFonts w:cs="Arial"/>
          <w:szCs w:val="22"/>
        </w:rPr>
      </w:pPr>
      <w:r w:rsidRPr="000B0B58">
        <w:rPr>
          <w:rFonts w:cs="Arial"/>
          <w:szCs w:val="22"/>
        </w:rPr>
        <w:t>14.15</w:t>
      </w:r>
      <w:r w:rsidRPr="000B0B58">
        <w:rPr>
          <w:rFonts w:cs="Arial"/>
          <w:szCs w:val="22"/>
        </w:rPr>
        <w:tab/>
      </w:r>
      <w:r w:rsidR="00773764" w:rsidRPr="000B0B58">
        <w:rPr>
          <w:rFonts w:cs="Arial"/>
          <w:szCs w:val="22"/>
        </w:rPr>
        <w:t>A</w:t>
      </w:r>
      <w:r w:rsidRPr="000B0B58">
        <w:rPr>
          <w:rFonts w:cs="Arial"/>
          <w:szCs w:val="22"/>
        </w:rPr>
        <w:t xml:space="preserve"> </w:t>
      </w:r>
      <w:r w:rsidR="00FD756B" w:rsidRPr="000B0B58">
        <w:rPr>
          <w:rFonts w:cs="Arial"/>
          <w:szCs w:val="22"/>
        </w:rPr>
        <w:t xml:space="preserve">nurse shall be paid a weekend premium of two dollars and </w:t>
      </w:r>
      <w:r w:rsidR="001021CD" w:rsidRPr="000B0B58">
        <w:rPr>
          <w:rFonts w:cs="Arial"/>
          <w:szCs w:val="22"/>
        </w:rPr>
        <w:t>eighty</w:t>
      </w:r>
      <w:r w:rsidR="00FD756B" w:rsidRPr="000B0B58">
        <w:rPr>
          <w:rFonts w:cs="Arial"/>
          <w:szCs w:val="22"/>
        </w:rPr>
        <w:t xml:space="preserve"> cents ($2.</w:t>
      </w:r>
      <w:r w:rsidR="001021CD" w:rsidRPr="000B0B58">
        <w:rPr>
          <w:rFonts w:cs="Arial"/>
          <w:szCs w:val="22"/>
        </w:rPr>
        <w:t>80</w:t>
      </w:r>
      <w:r w:rsidR="00FD756B" w:rsidRPr="000B0B58">
        <w:rPr>
          <w:rFonts w:cs="Arial"/>
          <w:szCs w:val="22"/>
        </w:rPr>
        <w:t>) per hour for each hour worked between 2400 hours Friday and 2400 hours Sunday, or such other 48 hour period as the local parties may agree upon.  If a nurse is receiving premium pay under Article 14.03, pursuant to a local scheduling regulation with respect to consecutive weekends worked, the nurse will not receive weekend premium under this provision.</w:t>
      </w:r>
    </w:p>
    <w:p w14:paraId="0DD867FD" w14:textId="77777777" w:rsidR="00B1227A" w:rsidRPr="000B0B58" w:rsidRDefault="00B1227A" w:rsidP="00A97473">
      <w:pPr>
        <w:pStyle w:val="101"/>
        <w:rPr>
          <w:rFonts w:cs="Arial"/>
          <w:szCs w:val="22"/>
        </w:rPr>
      </w:pPr>
    </w:p>
    <w:p w14:paraId="421A13B3" w14:textId="77777777" w:rsidR="00FD756B" w:rsidRPr="000B0B58" w:rsidRDefault="00FD756B" w:rsidP="00A97473">
      <w:pPr>
        <w:pStyle w:val="101"/>
        <w:rPr>
          <w:rFonts w:cs="Arial"/>
          <w:szCs w:val="22"/>
        </w:rPr>
      </w:pPr>
    </w:p>
    <w:p w14:paraId="7D729C1B" w14:textId="77777777" w:rsidR="00B1227A" w:rsidRPr="000B0B58" w:rsidRDefault="00B1227A" w:rsidP="00A97473">
      <w:pPr>
        <w:pStyle w:val="Article"/>
        <w:rPr>
          <w:rFonts w:cs="Arial"/>
          <w:szCs w:val="22"/>
        </w:rPr>
      </w:pPr>
      <w:bookmarkStart w:id="40" w:name="_Toc478788160"/>
      <w:bookmarkStart w:id="41" w:name="_Toc523837465"/>
      <w:r w:rsidRPr="000B0B58">
        <w:rPr>
          <w:rFonts w:cs="Arial"/>
          <w:szCs w:val="22"/>
        </w:rPr>
        <w:t>ARTICLE 15 – PAID HOLIDAYS</w:t>
      </w:r>
      <w:bookmarkEnd w:id="40"/>
      <w:bookmarkEnd w:id="41"/>
    </w:p>
    <w:p w14:paraId="30DBAF18" w14:textId="77777777" w:rsidR="00B1227A" w:rsidRPr="000B0B58" w:rsidRDefault="00B1227A" w:rsidP="00A97473">
      <w:pPr>
        <w:pStyle w:val="Article"/>
        <w:rPr>
          <w:rFonts w:cs="Arial"/>
          <w:b w:val="0"/>
          <w:szCs w:val="22"/>
        </w:rPr>
      </w:pPr>
    </w:p>
    <w:p w14:paraId="76D90C2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15.01 to 15.07 apply to full-time nurses only)</w:t>
      </w:r>
    </w:p>
    <w:p w14:paraId="7FB4053D"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839E3AE" w14:textId="77777777" w:rsidR="00B1227A" w:rsidRPr="000B0B58" w:rsidRDefault="00B1227A" w:rsidP="00A97473">
      <w:pPr>
        <w:pStyle w:val="101"/>
        <w:rPr>
          <w:rFonts w:cs="Arial"/>
          <w:szCs w:val="22"/>
        </w:rPr>
      </w:pPr>
      <w:r w:rsidRPr="000B0B58">
        <w:rPr>
          <w:rFonts w:cs="Arial"/>
          <w:szCs w:val="22"/>
        </w:rPr>
        <w:t>15.01</w:t>
      </w:r>
      <w:r w:rsidRPr="000B0B58">
        <w:rPr>
          <w:rFonts w:cs="Arial"/>
          <w:szCs w:val="22"/>
        </w:rPr>
        <w:tab/>
        <w:t>A nurse who otherwise qualifies under Article 15.02 hereunder shall receive twelve (12) paid holidays as designated in th</w:t>
      </w:r>
      <w:r w:rsidR="0087390F" w:rsidRPr="000B0B58">
        <w:rPr>
          <w:rFonts w:cs="Arial"/>
          <w:szCs w:val="22"/>
        </w:rPr>
        <w:t>e Appendix of Local Provisions.</w:t>
      </w:r>
    </w:p>
    <w:p w14:paraId="1FE0610E" w14:textId="77777777" w:rsidR="00B1227A" w:rsidRPr="000B0B58" w:rsidRDefault="00B1227A" w:rsidP="00A97473">
      <w:pPr>
        <w:pStyle w:val="101"/>
        <w:rPr>
          <w:rFonts w:cs="Arial"/>
          <w:szCs w:val="22"/>
        </w:rPr>
      </w:pPr>
    </w:p>
    <w:p w14:paraId="7DF81D90" w14:textId="47D102D9" w:rsidR="00B1227A" w:rsidRPr="000B0B58" w:rsidRDefault="00B1227A" w:rsidP="00304418">
      <w:pPr>
        <w:pStyle w:val="101"/>
        <w:ind w:firstLine="0"/>
        <w:rPr>
          <w:rFonts w:cs="Arial"/>
          <w:szCs w:val="22"/>
        </w:rPr>
      </w:pPr>
      <w:r w:rsidRPr="000B0B58">
        <w:rPr>
          <w:rFonts w:cs="Arial"/>
          <w:szCs w:val="22"/>
        </w:rPr>
        <w:t>In the event that the Provincial Government declares an additional holiday (such as Heritage Day) during the term of this Agreement, such holiday will be substituted for one of the above-mentioned holidays.  The designation of the additional holiday for an existing holiday shall be subject to local determination and such designation shall not add to the present number of holidays.</w:t>
      </w:r>
    </w:p>
    <w:p w14:paraId="32932875" w14:textId="77777777" w:rsidR="00B1227A" w:rsidRPr="000B0B58" w:rsidRDefault="00B1227A" w:rsidP="00A97473">
      <w:pPr>
        <w:pStyle w:val="101"/>
        <w:rPr>
          <w:rFonts w:cs="Arial"/>
          <w:szCs w:val="22"/>
        </w:rPr>
      </w:pPr>
    </w:p>
    <w:p w14:paraId="5283CFD1" w14:textId="77777777" w:rsidR="00B1227A" w:rsidRPr="000B0B58" w:rsidRDefault="00B1227A" w:rsidP="00A97473">
      <w:pPr>
        <w:pStyle w:val="101"/>
        <w:rPr>
          <w:rFonts w:cs="Arial"/>
          <w:szCs w:val="22"/>
        </w:rPr>
      </w:pPr>
      <w:r w:rsidRPr="000B0B58">
        <w:rPr>
          <w:rFonts w:cs="Arial"/>
          <w:szCs w:val="22"/>
        </w:rPr>
        <w:t>15.02</w:t>
      </w:r>
      <w:r w:rsidRPr="000B0B58">
        <w:rPr>
          <w:rFonts w:cs="Arial"/>
          <w:szCs w:val="22"/>
        </w:rPr>
        <w:tab/>
        <w:t>In order to qualify for pay for a holiday, a nurse shall complete her or his full scheduled shift on each of the working days immediately preceding and following the holiday concerned unless excused by the Hospital or the nurse was absent due to:</w:t>
      </w:r>
    </w:p>
    <w:p w14:paraId="25C8716D"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5B416AD" w14:textId="77777777" w:rsidR="00B1227A" w:rsidRPr="000B0B58" w:rsidRDefault="000263CF" w:rsidP="00A97473">
      <w:pPr>
        <w:pStyle w:val="b"/>
        <w:rPr>
          <w:rFonts w:cs="Arial"/>
          <w:szCs w:val="22"/>
        </w:rPr>
      </w:pPr>
      <w:r w:rsidRPr="000B0B58">
        <w:rPr>
          <w:rFonts w:cs="Arial"/>
          <w:szCs w:val="22"/>
        </w:rPr>
        <w:t>(a)</w:t>
      </w:r>
      <w:r w:rsidRPr="000B0B58">
        <w:rPr>
          <w:rFonts w:cs="Arial"/>
          <w:szCs w:val="22"/>
        </w:rPr>
        <w:tab/>
        <w:t>L</w:t>
      </w:r>
      <w:r w:rsidR="00B1227A" w:rsidRPr="000B0B58">
        <w:rPr>
          <w:rFonts w:cs="Arial"/>
          <w:szCs w:val="22"/>
        </w:rPr>
        <w:t>egitimate illness or accident which commenced within a month of the date of the holiday;</w:t>
      </w:r>
    </w:p>
    <w:p w14:paraId="38D6A78A" w14:textId="77777777" w:rsidR="00B1227A" w:rsidRPr="000B0B58" w:rsidRDefault="00B1227A" w:rsidP="00A97473">
      <w:pPr>
        <w:pStyle w:val="b"/>
        <w:rPr>
          <w:rFonts w:cs="Arial"/>
          <w:szCs w:val="22"/>
        </w:rPr>
      </w:pPr>
    </w:p>
    <w:p w14:paraId="1DE637EB" w14:textId="77777777" w:rsidR="00B1227A" w:rsidRPr="000B0B58" w:rsidRDefault="00386A61" w:rsidP="00386A61">
      <w:pPr>
        <w:pStyle w:val="b"/>
        <w:rPr>
          <w:rFonts w:cs="Arial"/>
          <w:szCs w:val="22"/>
        </w:rPr>
      </w:pPr>
      <w:r w:rsidRPr="000B0B58">
        <w:rPr>
          <w:rFonts w:cs="Arial"/>
          <w:szCs w:val="22"/>
        </w:rPr>
        <w:t>(b)</w:t>
      </w:r>
      <w:r w:rsidRPr="000B0B58">
        <w:rPr>
          <w:rFonts w:cs="Arial"/>
          <w:szCs w:val="22"/>
        </w:rPr>
        <w:tab/>
      </w:r>
      <w:r w:rsidR="000263CF" w:rsidRPr="000B0B58">
        <w:rPr>
          <w:rFonts w:cs="Arial"/>
          <w:szCs w:val="22"/>
        </w:rPr>
        <w:t>V</w:t>
      </w:r>
      <w:r w:rsidR="00B1227A" w:rsidRPr="000B0B58">
        <w:rPr>
          <w:rFonts w:cs="Arial"/>
          <w:szCs w:val="22"/>
        </w:rPr>
        <w:t>acation granted by the Hospital;</w:t>
      </w:r>
    </w:p>
    <w:p w14:paraId="23FC0398" w14:textId="77777777" w:rsidR="00386A61" w:rsidRPr="000B0B58" w:rsidRDefault="00386A61" w:rsidP="00386A61">
      <w:pPr>
        <w:pStyle w:val="b"/>
        <w:ind w:firstLine="0"/>
        <w:rPr>
          <w:rFonts w:cs="Arial"/>
          <w:szCs w:val="22"/>
        </w:rPr>
      </w:pPr>
    </w:p>
    <w:p w14:paraId="1622B42A"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r>
      <w:r w:rsidR="000263CF" w:rsidRPr="000B0B58">
        <w:rPr>
          <w:rFonts w:cs="Arial"/>
          <w:szCs w:val="22"/>
        </w:rPr>
        <w:t>T</w:t>
      </w:r>
      <w:r w:rsidRPr="000B0B58">
        <w:rPr>
          <w:rFonts w:cs="Arial"/>
          <w:szCs w:val="22"/>
        </w:rPr>
        <w:t>he nurse's regular scheduled day off;</w:t>
      </w:r>
    </w:p>
    <w:p w14:paraId="4C666FD8" w14:textId="77777777" w:rsidR="00B1227A" w:rsidRPr="000B0B58" w:rsidRDefault="00B1227A" w:rsidP="00A97473">
      <w:pPr>
        <w:pStyle w:val="b"/>
        <w:rPr>
          <w:rFonts w:cs="Arial"/>
          <w:szCs w:val="22"/>
        </w:rPr>
      </w:pPr>
    </w:p>
    <w:p w14:paraId="10DDA157"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r>
      <w:r w:rsidR="000263CF" w:rsidRPr="000B0B58">
        <w:rPr>
          <w:rFonts w:cs="Arial"/>
          <w:szCs w:val="22"/>
        </w:rPr>
        <w:t>A</w:t>
      </w:r>
      <w:r w:rsidRPr="000B0B58">
        <w:rPr>
          <w:rFonts w:cs="Arial"/>
          <w:szCs w:val="22"/>
        </w:rPr>
        <w:t xml:space="preserve"> paid leave of absence provided the nurse is not otherwise compensated for the holiday.</w:t>
      </w:r>
    </w:p>
    <w:p w14:paraId="2183415A" w14:textId="77777777" w:rsidR="00F66CA7" w:rsidRPr="000B0B58" w:rsidRDefault="00F66CA7" w:rsidP="00A97473">
      <w:pPr>
        <w:pStyle w:val="101"/>
        <w:rPr>
          <w:rFonts w:cs="Arial"/>
          <w:szCs w:val="22"/>
        </w:rPr>
      </w:pPr>
    </w:p>
    <w:p w14:paraId="436EDCC2" w14:textId="120B7E08" w:rsidR="00B1227A" w:rsidRPr="000B0B58" w:rsidRDefault="00B1227A" w:rsidP="00304418">
      <w:pPr>
        <w:pStyle w:val="101"/>
        <w:ind w:firstLine="0"/>
        <w:rPr>
          <w:rFonts w:cs="Arial"/>
          <w:szCs w:val="22"/>
        </w:rPr>
      </w:pPr>
      <w:r w:rsidRPr="000B0B58">
        <w:rPr>
          <w:rFonts w:cs="Arial"/>
          <w:szCs w:val="22"/>
        </w:rPr>
        <w:t>A nurse entitled to holiday pay hereunder shall not receive sick leave pay to which she or he may otherwise have been entitled unless she or he was scheduled to work that day.  A nurse receiving WSIB benefits for the day of the holiday shall, subject to the above provisions, be entitled to the difference between the amount of the Workers' Compensation Benefits and the holiday pay.</w:t>
      </w:r>
    </w:p>
    <w:p w14:paraId="0F17C7C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E5729AE" w14:textId="77777777" w:rsidR="00B1227A" w:rsidRPr="000B0B58" w:rsidRDefault="00B1227A" w:rsidP="00A97473">
      <w:pPr>
        <w:pStyle w:val="101"/>
        <w:rPr>
          <w:rFonts w:cs="Arial"/>
          <w:szCs w:val="22"/>
        </w:rPr>
      </w:pPr>
      <w:r w:rsidRPr="000B0B58">
        <w:rPr>
          <w:rFonts w:cs="Arial"/>
          <w:szCs w:val="22"/>
        </w:rPr>
        <w:t>15.03</w:t>
      </w:r>
      <w:r w:rsidRPr="000B0B58">
        <w:rPr>
          <w:rFonts w:cs="Arial"/>
          <w:szCs w:val="22"/>
        </w:rPr>
        <w:tab/>
        <w:t>Holiday pay will be computed on the basis of the nurse's regular straight time hourly rate of pay times the number of hours for a normal daily tour as set out in Article 13.01 (a).</w:t>
      </w:r>
    </w:p>
    <w:p w14:paraId="10E6C7A3" w14:textId="77777777" w:rsidR="00B1227A" w:rsidRPr="000B0B58" w:rsidRDefault="00B1227A" w:rsidP="00A97473">
      <w:pPr>
        <w:pStyle w:val="101"/>
        <w:rPr>
          <w:rFonts w:cs="Arial"/>
          <w:szCs w:val="22"/>
        </w:rPr>
      </w:pPr>
    </w:p>
    <w:p w14:paraId="00858060" w14:textId="77777777" w:rsidR="00B1227A" w:rsidRPr="000B0B58" w:rsidRDefault="00B1227A" w:rsidP="00A97473">
      <w:pPr>
        <w:pStyle w:val="101"/>
        <w:keepNext/>
        <w:keepLines/>
        <w:rPr>
          <w:rFonts w:cs="Arial"/>
          <w:szCs w:val="22"/>
        </w:rPr>
      </w:pPr>
      <w:r w:rsidRPr="000B0B58">
        <w:rPr>
          <w:rFonts w:cs="Arial"/>
          <w:szCs w:val="22"/>
        </w:rPr>
        <w:lastRenderedPageBreak/>
        <w:t>15.04</w:t>
      </w:r>
      <w:r w:rsidRPr="000B0B58">
        <w:rPr>
          <w:rFonts w:cs="Arial"/>
          <w:szCs w:val="22"/>
        </w:rPr>
        <w:tab/>
        <w:t>Subject to Article 15.02:</w:t>
      </w:r>
    </w:p>
    <w:p w14:paraId="1C9A9348" w14:textId="77777777" w:rsidR="00B1227A" w:rsidRPr="000B0B58" w:rsidRDefault="00B1227A" w:rsidP="00A97473">
      <w:pPr>
        <w:keepNext/>
        <w:keepLines/>
        <w:widowControl/>
        <w:tabs>
          <w:tab w:val="left" w:pos="1440"/>
          <w:tab w:val="left" w:pos="2160"/>
          <w:tab w:val="left" w:pos="2880"/>
          <w:tab w:val="left" w:pos="3600"/>
          <w:tab w:val="left" w:pos="4320"/>
          <w:tab w:val="right" w:pos="9360"/>
        </w:tabs>
        <w:jc w:val="both"/>
        <w:rPr>
          <w:rFonts w:ascii="Arial" w:hAnsi="Arial" w:cs="Arial"/>
          <w:sz w:val="22"/>
          <w:szCs w:val="22"/>
        </w:rPr>
      </w:pPr>
    </w:p>
    <w:p w14:paraId="7110F1AB"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Where a holiday falls during a nurse's scheduled vacation period, the nurse's vacation shall be extended by one (1) day unless the nurse and the Hospital agree to schedule a different day off with pay.</w:t>
      </w:r>
    </w:p>
    <w:p w14:paraId="32142186" w14:textId="77777777" w:rsidR="00B1227A" w:rsidRPr="000B0B58" w:rsidRDefault="00B1227A" w:rsidP="00A97473">
      <w:pPr>
        <w:pStyle w:val="b"/>
        <w:rPr>
          <w:rFonts w:cs="Arial"/>
          <w:szCs w:val="22"/>
        </w:rPr>
      </w:pPr>
    </w:p>
    <w:p w14:paraId="4956DF3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Where a holiday falls on a nurse's scheduled day off an additional day off with pay will be scheduled.</w:t>
      </w:r>
    </w:p>
    <w:p w14:paraId="24BEB433"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313D33B" w14:textId="77777777" w:rsidR="00B1227A" w:rsidRPr="000B0B58" w:rsidRDefault="00B1227A" w:rsidP="00A97473">
      <w:pPr>
        <w:pStyle w:val="101"/>
        <w:rPr>
          <w:rFonts w:cs="Arial"/>
          <w:szCs w:val="22"/>
        </w:rPr>
      </w:pPr>
      <w:r w:rsidRPr="000B0B58">
        <w:rPr>
          <w:rFonts w:cs="Arial"/>
          <w:szCs w:val="22"/>
        </w:rPr>
        <w:t>15.05</w:t>
      </w:r>
      <w:r w:rsidRPr="000B0B58">
        <w:rPr>
          <w:rFonts w:cs="Arial"/>
          <w:szCs w:val="22"/>
        </w:rPr>
        <w:tab/>
        <w:t>A nurse required to work on any of the foregoing holidays shall be paid at the rate of time and one-half (1</w:t>
      </w:r>
      <w:r w:rsidR="00A276A8" w:rsidRPr="000B0B58">
        <w:rPr>
          <w:rFonts w:cs="Arial"/>
          <w:szCs w:val="22"/>
        </w:rPr>
        <w:t>½</w:t>
      </w:r>
      <w:r w:rsidRPr="000B0B58">
        <w:rPr>
          <w:rFonts w:cs="Arial"/>
          <w:szCs w:val="22"/>
        </w:rPr>
        <w:t>) the nurse's regular straight time hourly rate of pay for all hours worked on such holiday subject to Article 14.04.  In addition, the nurse will receive a lieu day off with pay in the amount of her or his regular straight time hourly rate of pay times the number of hours in a normal daily tour as set out in Article 13.01 (a).</w:t>
      </w:r>
    </w:p>
    <w:p w14:paraId="6A9B5BF1" w14:textId="77777777" w:rsidR="00B1227A" w:rsidRPr="000B0B58" w:rsidRDefault="00B1227A" w:rsidP="00A97473">
      <w:pPr>
        <w:pStyle w:val="101"/>
        <w:rPr>
          <w:rFonts w:cs="Arial"/>
          <w:szCs w:val="22"/>
        </w:rPr>
      </w:pPr>
    </w:p>
    <w:p w14:paraId="652320C3"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Nurses on extended tours shall receive twelve (12) lieu days off to consist of seven and one-half (7.5) hours each.</w:t>
      </w:r>
    </w:p>
    <w:p w14:paraId="0FACCE7B" w14:textId="77777777" w:rsidR="00B1227A" w:rsidRPr="000B0B58" w:rsidRDefault="00B1227A" w:rsidP="00A97473">
      <w:pPr>
        <w:pStyle w:val="101"/>
        <w:rPr>
          <w:rFonts w:cs="Arial"/>
          <w:szCs w:val="22"/>
        </w:rPr>
      </w:pPr>
    </w:p>
    <w:p w14:paraId="7379FEE6" w14:textId="77777777" w:rsidR="00B1227A" w:rsidRPr="000B0B58" w:rsidRDefault="00B1227A" w:rsidP="00A97473">
      <w:pPr>
        <w:pStyle w:val="101"/>
        <w:rPr>
          <w:rFonts w:cs="Arial"/>
          <w:szCs w:val="22"/>
        </w:rPr>
      </w:pPr>
      <w:r w:rsidRPr="000B0B58">
        <w:rPr>
          <w:rFonts w:cs="Arial"/>
          <w:szCs w:val="22"/>
        </w:rPr>
        <w:t>15.06</w:t>
      </w:r>
      <w:r w:rsidRPr="000B0B58">
        <w:rPr>
          <w:rFonts w:cs="Arial"/>
          <w:szCs w:val="22"/>
        </w:rPr>
        <w:tab/>
        <w:t>Where a nurse is entitled to a lieu day under Article 15.04 or 15.05 above, such day off must be taken within a period as set out in the Appendix of Local Provisions or payment shall be made in accordance with Article 15.03.</w:t>
      </w:r>
    </w:p>
    <w:p w14:paraId="2A34C2EE" w14:textId="77777777" w:rsidR="00664EF2" w:rsidRPr="000B0B58" w:rsidRDefault="00664EF2" w:rsidP="00A97473">
      <w:pPr>
        <w:pStyle w:val="101"/>
        <w:rPr>
          <w:rFonts w:cs="Arial"/>
          <w:szCs w:val="22"/>
        </w:rPr>
      </w:pPr>
    </w:p>
    <w:p w14:paraId="4526E43A" w14:textId="77777777" w:rsidR="00B1227A" w:rsidRPr="000B0B58" w:rsidRDefault="00B1227A" w:rsidP="00A97473">
      <w:pPr>
        <w:pStyle w:val="101"/>
        <w:rPr>
          <w:rFonts w:cs="Arial"/>
          <w:szCs w:val="22"/>
        </w:rPr>
      </w:pPr>
      <w:r w:rsidRPr="000B0B58">
        <w:rPr>
          <w:rFonts w:cs="Arial"/>
          <w:szCs w:val="22"/>
        </w:rPr>
        <w:t>15.07</w:t>
      </w:r>
      <w:r w:rsidRPr="000B0B58">
        <w:rPr>
          <w:rFonts w:cs="Arial"/>
          <w:szCs w:val="22"/>
        </w:rPr>
        <w:tab/>
        <w:t>Hospitals presently providing additional paid holidays shall continue to provide such additional holidays.</w:t>
      </w:r>
    </w:p>
    <w:p w14:paraId="000E4EA7" w14:textId="77777777" w:rsidR="00B1227A" w:rsidRPr="000B0B58" w:rsidRDefault="00B1227A" w:rsidP="00A97473">
      <w:pPr>
        <w:pStyle w:val="101"/>
        <w:rPr>
          <w:rFonts w:cs="Arial"/>
          <w:szCs w:val="22"/>
        </w:rPr>
      </w:pPr>
    </w:p>
    <w:p w14:paraId="3FEC1E61" w14:textId="77777777" w:rsidR="00B1227A" w:rsidRPr="000B0B58" w:rsidRDefault="00B1227A" w:rsidP="00A97473">
      <w:pPr>
        <w:pStyle w:val="101"/>
        <w:rPr>
          <w:rFonts w:cs="Arial"/>
          <w:szCs w:val="22"/>
        </w:rPr>
      </w:pPr>
      <w:r w:rsidRPr="000B0B58">
        <w:rPr>
          <w:rFonts w:cs="Arial"/>
          <w:szCs w:val="22"/>
        </w:rPr>
        <w:t>15.08</w:t>
      </w:r>
      <w:r w:rsidRPr="000B0B58">
        <w:rPr>
          <w:rFonts w:cs="Arial"/>
          <w:szCs w:val="22"/>
        </w:rPr>
        <w:tab/>
        <w:t>(Article 15.08 and the note following Article 15.08 apply to part-time nurses only)</w:t>
      </w:r>
    </w:p>
    <w:p w14:paraId="6056548B" w14:textId="77777777" w:rsidR="00B1227A" w:rsidRPr="000B0B58" w:rsidRDefault="00B1227A" w:rsidP="00A97473">
      <w:pPr>
        <w:pStyle w:val="101"/>
        <w:rPr>
          <w:rFonts w:cs="Arial"/>
          <w:szCs w:val="22"/>
        </w:rPr>
      </w:pPr>
    </w:p>
    <w:p w14:paraId="6AF62FC9" w14:textId="736DD954" w:rsidR="00B1227A" w:rsidRPr="000B0B58" w:rsidRDefault="00B1227A" w:rsidP="00304418">
      <w:pPr>
        <w:pStyle w:val="101"/>
        <w:ind w:firstLine="0"/>
        <w:rPr>
          <w:rFonts w:cs="Arial"/>
          <w:szCs w:val="22"/>
        </w:rPr>
      </w:pPr>
      <w:r w:rsidRPr="000B0B58">
        <w:rPr>
          <w:rFonts w:cs="Arial"/>
          <w:szCs w:val="22"/>
        </w:rPr>
        <w:t xml:space="preserve">If a regular </w:t>
      </w:r>
      <w:r w:rsidR="00CF684A" w:rsidRPr="000B0B58">
        <w:rPr>
          <w:rFonts w:cs="Arial"/>
          <w:szCs w:val="22"/>
        </w:rPr>
        <w:t xml:space="preserve">or casual </w:t>
      </w:r>
      <w:r w:rsidRPr="000B0B58">
        <w:rPr>
          <w:rFonts w:cs="Arial"/>
          <w:szCs w:val="22"/>
        </w:rPr>
        <w:t>part-time nurse works on any of the holidays listed in Article 15.01 of this Agreement, she or he shall be paid at the rate of time and one-half (1</w:t>
      </w:r>
      <w:r w:rsidR="00A276A8" w:rsidRPr="000B0B58">
        <w:rPr>
          <w:rFonts w:cs="Arial"/>
          <w:szCs w:val="22"/>
        </w:rPr>
        <w:t>½</w:t>
      </w:r>
      <w:r w:rsidRPr="000B0B58">
        <w:rPr>
          <w:rFonts w:cs="Arial"/>
          <w:szCs w:val="22"/>
        </w:rPr>
        <w:t>) her or his regular straight time hourly rate (as set out in the Wage Schedule) for all hours worked on such holiday, subject to the application of Article 14.04 regarding hours worked in addition to her or his full tour.</w:t>
      </w:r>
    </w:p>
    <w:p w14:paraId="01942351" w14:textId="77777777" w:rsidR="00B1227A" w:rsidRPr="000B0B58" w:rsidRDefault="00B1227A" w:rsidP="00A97473">
      <w:pPr>
        <w:pStyle w:val="101"/>
        <w:rPr>
          <w:rFonts w:cs="Arial"/>
          <w:szCs w:val="22"/>
        </w:rPr>
      </w:pPr>
    </w:p>
    <w:p w14:paraId="2B1B801E"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existing Collective Agreements contain provisions relating to payment to nurses for holidays, whether worked or not, that exceed any payment required under the </w:t>
      </w:r>
      <w:r w:rsidRPr="000B0B58">
        <w:rPr>
          <w:rFonts w:cs="Arial"/>
          <w:i/>
          <w:szCs w:val="22"/>
        </w:rPr>
        <w:t>Employment Standards Act</w:t>
      </w:r>
      <w:r w:rsidRPr="000B0B58">
        <w:rPr>
          <w:rFonts w:cs="Arial"/>
          <w:szCs w:val="22"/>
        </w:rPr>
        <w:t>, such provisions shall be continued.  Payment of holiday pay under this Note applies only to nurses presently enjoying such payment</w:t>
      </w:r>
      <w:r w:rsidR="0087390F" w:rsidRPr="000B0B58">
        <w:rPr>
          <w:rFonts w:cs="Arial"/>
          <w:szCs w:val="22"/>
        </w:rPr>
        <w:t xml:space="preserve">.  </w:t>
      </w:r>
      <w:r w:rsidRPr="000B0B58">
        <w:rPr>
          <w:rFonts w:cs="Arial"/>
          <w:szCs w:val="22"/>
        </w:rPr>
        <w:t>Nurses presently enjoying holiday pay pursuant to this Note or otherwise as of December 14, 1987 will continue to enjoy such payment until they cease to be employed at the Hospital or until they transfer to a status to which this superior condition does not apply, whichever first occurs.</w:t>
      </w:r>
    </w:p>
    <w:p w14:paraId="590EC063" w14:textId="77777777" w:rsidR="00B1227A" w:rsidRPr="000B0B58" w:rsidRDefault="00B1227A" w:rsidP="00A97473">
      <w:pPr>
        <w:pStyle w:val="101"/>
        <w:rPr>
          <w:rFonts w:cs="Arial"/>
          <w:szCs w:val="22"/>
        </w:rPr>
      </w:pPr>
    </w:p>
    <w:p w14:paraId="25F771DE" w14:textId="332182CD" w:rsidR="00B1227A" w:rsidRPr="000B0B58" w:rsidRDefault="00B1227A" w:rsidP="00304418">
      <w:pPr>
        <w:pStyle w:val="101"/>
        <w:ind w:firstLine="0"/>
        <w:rPr>
          <w:rFonts w:cs="Arial"/>
          <w:szCs w:val="22"/>
        </w:rPr>
      </w:pPr>
      <w:r w:rsidRPr="000B0B58">
        <w:rPr>
          <w:rFonts w:cs="Arial"/>
          <w:szCs w:val="22"/>
        </w:rPr>
        <w:t>This note applies to nurses only.</w:t>
      </w:r>
    </w:p>
    <w:p w14:paraId="20D80FF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BEA3B8C" w14:textId="77777777" w:rsidR="0002780E" w:rsidRPr="000B0B58" w:rsidRDefault="0002780E"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03FB2D26" w14:textId="77777777" w:rsidR="00B1227A" w:rsidRPr="000B0B58" w:rsidRDefault="00B1227A" w:rsidP="00A97473">
      <w:pPr>
        <w:pStyle w:val="Article"/>
        <w:keepLines/>
        <w:rPr>
          <w:rFonts w:cs="Arial"/>
          <w:szCs w:val="22"/>
        </w:rPr>
      </w:pPr>
      <w:bookmarkStart w:id="42" w:name="_Toc478788161"/>
      <w:bookmarkStart w:id="43" w:name="_Toc523837466"/>
      <w:r w:rsidRPr="000B0B58">
        <w:rPr>
          <w:rFonts w:cs="Arial"/>
          <w:szCs w:val="22"/>
        </w:rPr>
        <w:t>ARTICLE 16 – VACATIONS</w:t>
      </w:r>
      <w:bookmarkEnd w:id="42"/>
      <w:bookmarkEnd w:id="43"/>
    </w:p>
    <w:p w14:paraId="55FFC2A0" w14:textId="77777777" w:rsidR="00B1227A" w:rsidRPr="000B0B58" w:rsidRDefault="00B1227A" w:rsidP="00A97473">
      <w:pPr>
        <w:pStyle w:val="Article"/>
        <w:keepLines/>
        <w:rPr>
          <w:rFonts w:cs="Arial"/>
          <w:b w:val="0"/>
          <w:szCs w:val="22"/>
        </w:rPr>
      </w:pPr>
    </w:p>
    <w:p w14:paraId="4FDA5A54" w14:textId="77777777" w:rsidR="00B1227A" w:rsidRPr="000B0B58" w:rsidRDefault="00B1227A" w:rsidP="00A97473">
      <w:pPr>
        <w:pStyle w:val="101"/>
        <w:keepNext/>
        <w:keepLines/>
        <w:rPr>
          <w:rFonts w:cs="Arial"/>
          <w:szCs w:val="22"/>
        </w:rPr>
      </w:pPr>
      <w:r w:rsidRPr="000B0B58">
        <w:rPr>
          <w:rFonts w:cs="Arial"/>
          <w:szCs w:val="22"/>
        </w:rPr>
        <w:t>(Articles 16.01 to 16.05 apply to full-time employees only)</w:t>
      </w:r>
    </w:p>
    <w:p w14:paraId="06C81911" w14:textId="77777777" w:rsidR="00B1227A" w:rsidRPr="000B0B58" w:rsidRDefault="00B1227A" w:rsidP="00A97473">
      <w:pPr>
        <w:pStyle w:val="101"/>
        <w:keepNext/>
        <w:keepLines/>
        <w:rPr>
          <w:rFonts w:cs="Arial"/>
          <w:szCs w:val="22"/>
        </w:rPr>
      </w:pPr>
    </w:p>
    <w:p w14:paraId="45765EC4" w14:textId="77777777" w:rsidR="00B1227A" w:rsidRPr="000B0B58" w:rsidRDefault="00B1227A" w:rsidP="00A97473">
      <w:pPr>
        <w:pStyle w:val="101"/>
        <w:rPr>
          <w:rFonts w:cs="Arial"/>
          <w:szCs w:val="22"/>
        </w:rPr>
      </w:pPr>
      <w:r w:rsidRPr="000B0B58">
        <w:rPr>
          <w:rFonts w:cs="Arial"/>
          <w:szCs w:val="22"/>
        </w:rPr>
        <w:t>16.01</w:t>
      </w:r>
      <w:r w:rsidRPr="000B0B58">
        <w:rPr>
          <w:rFonts w:cs="Arial"/>
          <w:szCs w:val="22"/>
        </w:rPr>
        <w:tab/>
        <w:t>All employees shall receive vacations with pay based on length of full-time continuous service as follows:</w:t>
      </w:r>
    </w:p>
    <w:p w14:paraId="691E6AE1"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EF7263C" w14:textId="77777777" w:rsidR="00B1227A" w:rsidRPr="000B0B58" w:rsidRDefault="00B1227A" w:rsidP="00D86CEE">
      <w:pPr>
        <w:pStyle w:val="b"/>
        <w:tabs>
          <w:tab w:val="clear" w:pos="2880"/>
        </w:tabs>
        <w:ind w:hanging="630"/>
        <w:rPr>
          <w:rFonts w:cs="Arial"/>
          <w:szCs w:val="22"/>
        </w:rPr>
      </w:pPr>
      <w:r w:rsidRPr="000B0B58">
        <w:rPr>
          <w:rFonts w:cs="Arial"/>
          <w:szCs w:val="22"/>
        </w:rPr>
        <w:t>(a)</w:t>
      </w:r>
      <w:r w:rsidRPr="000B0B58">
        <w:rPr>
          <w:rFonts w:cs="Arial"/>
          <w:szCs w:val="22"/>
        </w:rPr>
        <w:tab/>
      </w:r>
      <w:r w:rsidR="009049ED" w:rsidRPr="000B0B58">
        <w:rPr>
          <w:rFonts w:cs="Arial"/>
          <w:szCs w:val="22"/>
        </w:rPr>
        <w:t>E</w:t>
      </w:r>
      <w:r w:rsidRPr="000B0B58">
        <w:rPr>
          <w:rFonts w:cs="Arial"/>
          <w:szCs w:val="22"/>
        </w:rPr>
        <w:t xml:space="preserve">mployees who have completed less than one (1) year of full-time continuous service (as of the date for determining vacation entitlement in </w:t>
      </w:r>
      <w:r w:rsidRPr="000B0B58">
        <w:rPr>
          <w:rFonts w:cs="Arial"/>
          <w:szCs w:val="22"/>
        </w:rPr>
        <w:lastRenderedPageBreak/>
        <w:t>the individual Hospital) shall be entitled to a vacation on the basis of 1.25 days (9.375 hours for employees whose regular hours of work are other than the standard work day) for each completed month of service with pay in the amount of 6% of gross earnings.</w:t>
      </w:r>
    </w:p>
    <w:p w14:paraId="7A82A63B" w14:textId="77777777" w:rsidR="00B1227A" w:rsidRPr="000B0B58" w:rsidRDefault="00B1227A" w:rsidP="00D86CEE">
      <w:pPr>
        <w:widowControl/>
        <w:tabs>
          <w:tab w:val="left" w:pos="1440"/>
          <w:tab w:val="left" w:pos="2160"/>
          <w:tab w:val="left" w:pos="3600"/>
          <w:tab w:val="left" w:pos="4320"/>
          <w:tab w:val="right" w:pos="9360"/>
        </w:tabs>
        <w:ind w:left="2160" w:hanging="630"/>
        <w:jc w:val="both"/>
        <w:rPr>
          <w:rFonts w:ascii="Arial" w:hAnsi="Arial" w:cs="Arial"/>
          <w:sz w:val="22"/>
          <w:szCs w:val="22"/>
        </w:rPr>
      </w:pPr>
    </w:p>
    <w:p w14:paraId="01302EDB" w14:textId="77777777" w:rsidR="00B1227A" w:rsidRPr="000B0B58" w:rsidRDefault="00B1227A" w:rsidP="00D86CEE">
      <w:pPr>
        <w:pStyle w:val="b"/>
        <w:tabs>
          <w:tab w:val="clear" w:pos="2880"/>
        </w:tabs>
        <w:ind w:hanging="630"/>
        <w:rPr>
          <w:rFonts w:cs="Arial"/>
          <w:szCs w:val="22"/>
          <w:lang w:val="en-US"/>
        </w:rPr>
      </w:pPr>
      <w:r w:rsidRPr="000B0B58">
        <w:rPr>
          <w:rFonts w:cs="Arial"/>
          <w:szCs w:val="22"/>
        </w:rPr>
        <w:t>(b)</w:t>
      </w:r>
      <w:r w:rsidRPr="000B0B58">
        <w:rPr>
          <w:rFonts w:cs="Arial"/>
          <w:szCs w:val="22"/>
        </w:rPr>
        <w:tab/>
      </w:r>
      <w:r w:rsidR="009049ED" w:rsidRPr="000B0B58">
        <w:rPr>
          <w:rFonts w:cs="Arial"/>
          <w:szCs w:val="22"/>
        </w:rPr>
        <w:t>E</w:t>
      </w:r>
      <w:r w:rsidRPr="000B0B58">
        <w:rPr>
          <w:rFonts w:cs="Arial"/>
          <w:szCs w:val="22"/>
        </w:rPr>
        <w:t xml:space="preserve">mployees who have completed one (1) or more years of full-time continuous service (as of the date for determining vacation entitlement in the individual Hospital) shall be entitled to an annual vacation of three (3) weeks with three (3) weeks' pay (112.5 hours' pay for employees whose regular hours of work are other than the standard work day), provided the employee works or receives paid leave for a total of at least 1525 </w:t>
      </w:r>
      <w:r w:rsidRPr="000B0B58">
        <w:rPr>
          <w:rFonts w:cs="Arial"/>
          <w:szCs w:val="22"/>
          <w:lang w:val="en-US"/>
        </w:rPr>
        <w:t>hours in the vacation year.</w:t>
      </w:r>
    </w:p>
    <w:p w14:paraId="30824021" w14:textId="77777777" w:rsidR="006479A9" w:rsidRPr="000B0B58" w:rsidRDefault="006479A9" w:rsidP="00D86CEE">
      <w:pPr>
        <w:pStyle w:val="b"/>
        <w:tabs>
          <w:tab w:val="clear" w:pos="2880"/>
        </w:tabs>
        <w:ind w:hanging="630"/>
        <w:rPr>
          <w:rFonts w:cs="Arial"/>
          <w:szCs w:val="22"/>
          <w:lang w:val="en-US"/>
        </w:rPr>
      </w:pPr>
    </w:p>
    <w:p w14:paraId="0FE31127" w14:textId="77777777" w:rsidR="00B1227A" w:rsidRPr="000B0B58" w:rsidRDefault="00B1227A" w:rsidP="00D86CEE">
      <w:pPr>
        <w:pStyle w:val="b"/>
        <w:tabs>
          <w:tab w:val="clear" w:pos="2880"/>
        </w:tabs>
        <w:ind w:hanging="630"/>
        <w:rPr>
          <w:rFonts w:cs="Arial"/>
          <w:szCs w:val="22"/>
          <w:lang w:val="en-US"/>
        </w:rPr>
      </w:pPr>
      <w:r w:rsidRPr="000B0B58">
        <w:rPr>
          <w:rFonts w:cs="Arial"/>
          <w:szCs w:val="22"/>
        </w:rPr>
        <w:t>(c)</w:t>
      </w:r>
      <w:r w:rsidRPr="000B0B58">
        <w:rPr>
          <w:rFonts w:cs="Arial"/>
          <w:szCs w:val="22"/>
        </w:rPr>
        <w:tab/>
      </w:r>
      <w:r w:rsidR="009049ED" w:rsidRPr="000B0B58">
        <w:rPr>
          <w:rFonts w:cs="Arial"/>
          <w:szCs w:val="22"/>
        </w:rPr>
        <w:t>E</w:t>
      </w:r>
      <w:r w:rsidRPr="000B0B58">
        <w:rPr>
          <w:rFonts w:cs="Arial"/>
          <w:szCs w:val="22"/>
        </w:rPr>
        <w:t xml:space="preserve">mployees who have completed three (3) or more years of full-time continuous service (as of the date for determining vacation entitlement in the individual Hospital) shall be entitled to an annual vacation of four (4) weeks with four (4) weeks' pay (150 hours' pay for employees whose regular hours of work are other than the standard work day), provided the employee works or receives paid leave for a total of at least 1525 </w:t>
      </w:r>
      <w:r w:rsidRPr="000B0B58">
        <w:rPr>
          <w:rFonts w:cs="Arial"/>
          <w:szCs w:val="22"/>
          <w:lang w:val="en-US"/>
        </w:rPr>
        <w:t>hours in the vacation year.</w:t>
      </w:r>
    </w:p>
    <w:p w14:paraId="1515B802" w14:textId="77777777" w:rsidR="00B1227A" w:rsidRPr="000B0B58" w:rsidRDefault="00B1227A" w:rsidP="004C423A">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D40F4B6" w14:textId="77777777" w:rsidR="00B1227A" w:rsidRPr="000B0B58" w:rsidRDefault="00B1227A" w:rsidP="00A97473">
      <w:pPr>
        <w:pStyle w:val="b"/>
        <w:rPr>
          <w:rFonts w:cs="Arial"/>
          <w:szCs w:val="22"/>
        </w:rPr>
      </w:pPr>
      <w:r w:rsidRPr="000B0B58">
        <w:rPr>
          <w:rFonts w:cs="Arial"/>
          <w:szCs w:val="22"/>
          <w:lang w:val="en-US"/>
        </w:rPr>
        <w:t>(d)</w:t>
      </w:r>
      <w:r w:rsidRPr="000B0B58">
        <w:rPr>
          <w:rFonts w:cs="Arial"/>
          <w:szCs w:val="22"/>
          <w:lang w:val="en-US"/>
        </w:rPr>
        <w:tab/>
      </w:r>
      <w:r w:rsidR="00773764" w:rsidRPr="000B0B58">
        <w:rPr>
          <w:rFonts w:cs="Arial"/>
          <w:szCs w:val="22"/>
          <w:lang w:val="en-US"/>
        </w:rPr>
        <w:t>E</w:t>
      </w:r>
      <w:r w:rsidRPr="000B0B58">
        <w:rPr>
          <w:rFonts w:cs="Arial"/>
          <w:szCs w:val="22"/>
          <w:lang w:val="en-US"/>
        </w:rPr>
        <w:t>mployees who have completed eleven (11) or more years of full-time</w:t>
      </w:r>
      <w:r w:rsidRPr="000B0B58">
        <w:rPr>
          <w:rFonts w:cs="Arial"/>
          <w:szCs w:val="22"/>
        </w:rPr>
        <w:t xml:space="preserve"> continuous service (as of the date for determining vacation entitlement in the individual Hospital) shall be entitled to an annual vacation of five (5) weeks with five (5) weeks' pay</w:t>
      </w:r>
      <w:r w:rsidR="00535017" w:rsidRPr="000B0B58">
        <w:rPr>
          <w:rFonts w:cs="Arial"/>
          <w:szCs w:val="22"/>
        </w:rPr>
        <w:t xml:space="preserve"> </w:t>
      </w:r>
      <w:r w:rsidRPr="000B0B58">
        <w:rPr>
          <w:rFonts w:cs="Arial"/>
          <w:szCs w:val="22"/>
        </w:rPr>
        <w:t>(187.5 hours' pay for employees whose regular hours of work are other than the standard work day), provided the employee works or receives paid leave for a total of at least 1525 hours in the vacation year.</w:t>
      </w:r>
    </w:p>
    <w:p w14:paraId="3FF8D35B" w14:textId="77777777" w:rsidR="00773764" w:rsidRPr="000B0B58" w:rsidRDefault="00773764" w:rsidP="004C423A">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7D11536"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Employees who have completed twenty (20) years or more of full-time continuous service (as of the date for determining vacation entitlement in the individual hospital) shall be entitled to an annual vacation of six (6) weeks' with six (6) weeks' pay (225 hours' pay for employees whose regular hours of work are other than the standard work day), provided the employee works or receives paid leave for a total of at least 1525 hours in the vacation year.</w:t>
      </w:r>
    </w:p>
    <w:p w14:paraId="3B279993" w14:textId="77777777" w:rsidR="00B1227A" w:rsidRPr="000B0B58" w:rsidRDefault="00B1227A" w:rsidP="004C423A">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93B77E3"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r>
      <w:r w:rsidR="00773764" w:rsidRPr="000B0B58">
        <w:rPr>
          <w:rFonts w:cs="Arial"/>
          <w:szCs w:val="22"/>
        </w:rPr>
        <w:t>E</w:t>
      </w:r>
      <w:r w:rsidRPr="000B0B58">
        <w:rPr>
          <w:rFonts w:cs="Arial"/>
          <w:szCs w:val="22"/>
        </w:rPr>
        <w:t>mployees who have completed twenty-five (25) years or more of full-time continuous service (as of the date for determining vacation entitlement in the individual hospital) shall be entitled to an annual vacation of seven (7) weeks'</w:t>
      </w:r>
      <w:r w:rsidRPr="000B0B58">
        <w:rPr>
          <w:rFonts w:cs="Arial"/>
          <w:bCs/>
          <w:szCs w:val="22"/>
        </w:rPr>
        <w:t xml:space="preserve"> </w:t>
      </w:r>
      <w:r w:rsidRPr="000B0B58">
        <w:rPr>
          <w:rFonts w:cs="Arial"/>
          <w:szCs w:val="22"/>
        </w:rPr>
        <w:t>with seven (7) weeks' pay (262.5 hours' pay for employees whose regular hours of work are other than the standard work day), provided the employee works or receives paid leave for a total of at least 1525 hours in the vacation year.</w:t>
      </w:r>
    </w:p>
    <w:p w14:paraId="79733759" w14:textId="77777777" w:rsidR="00B1227A" w:rsidRPr="000B0B58" w:rsidRDefault="00B1227A" w:rsidP="004C423A">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41F4326" w14:textId="77777777" w:rsidR="00B1227A" w:rsidRPr="000B0B58" w:rsidRDefault="00B1227A" w:rsidP="00A97473">
      <w:pPr>
        <w:widowControl/>
        <w:ind w:left="1440" w:hanging="1440"/>
        <w:jc w:val="both"/>
        <w:rPr>
          <w:rFonts w:ascii="Arial" w:hAnsi="Arial" w:cs="Arial"/>
          <w:sz w:val="22"/>
          <w:szCs w:val="22"/>
        </w:rPr>
      </w:pPr>
      <w:r w:rsidRPr="000B0B58">
        <w:rPr>
          <w:rFonts w:ascii="Arial" w:hAnsi="Arial" w:cs="Arial"/>
          <w:color w:val="000000"/>
          <w:sz w:val="22"/>
          <w:szCs w:val="22"/>
          <w:lang w:val="en-CA" w:eastAsia="en-CA"/>
        </w:rPr>
        <w:t>NOTE:</w:t>
      </w:r>
      <w:r w:rsidRPr="000B0B58">
        <w:rPr>
          <w:rFonts w:ascii="Arial" w:hAnsi="Arial" w:cs="Arial"/>
          <w:color w:val="000000"/>
          <w:sz w:val="22"/>
          <w:szCs w:val="22"/>
          <w:lang w:val="en-CA" w:eastAsia="en-CA"/>
        </w:rPr>
        <w:tab/>
        <w:t>Effective September 8, 2005, employees who have supplemental vacation (additional 5 vacation days after 30 years of continuous service and additional 5 vacation days after 35 years of continuous service) which was previously earned prior to the effective date of the 7 weeks of vacation entitlement awarded on September 8, 2005, shall be entitled to utilize their remaining supplemental vacation, if any.</w:t>
      </w:r>
    </w:p>
    <w:p w14:paraId="4E5FDF59" w14:textId="77777777" w:rsidR="00B1227A" w:rsidRPr="000B0B58" w:rsidRDefault="00B1227A" w:rsidP="004C423A">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F082B4E"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t>If an employee works or receives paid leave for less than 1525 hours in the vacation year she or he will receive vacation pay based on a percentage of her or his gross salary for work performed on the following basis:</w:t>
      </w:r>
    </w:p>
    <w:p w14:paraId="3FFEC7E7" w14:textId="510F7943" w:rsidR="00B1227A" w:rsidRPr="000B0B58" w:rsidRDefault="001D52A7" w:rsidP="003A22C3">
      <w:pPr>
        <w:pStyle w:val="b"/>
        <w:tabs>
          <w:tab w:val="clear" w:pos="3600"/>
          <w:tab w:val="clear" w:pos="4320"/>
          <w:tab w:val="clear" w:pos="5040"/>
          <w:tab w:val="left" w:pos="4230"/>
          <w:tab w:val="right" w:pos="4950"/>
        </w:tabs>
        <w:rPr>
          <w:rFonts w:cs="Arial"/>
          <w:szCs w:val="22"/>
        </w:rPr>
      </w:pPr>
      <w:r>
        <w:rPr>
          <w:rFonts w:cs="Arial"/>
          <w:szCs w:val="22"/>
        </w:rPr>
        <w:lastRenderedPageBreak/>
        <w:tab/>
        <w:t>3 week entitlement</w:t>
      </w:r>
      <w:r>
        <w:rPr>
          <w:rFonts w:cs="Arial"/>
          <w:szCs w:val="22"/>
        </w:rPr>
        <w:tab/>
        <w:t>–</w:t>
      </w:r>
      <w:r>
        <w:rPr>
          <w:rFonts w:cs="Arial"/>
          <w:szCs w:val="22"/>
        </w:rPr>
        <w:tab/>
      </w:r>
      <w:r w:rsidR="00B1227A" w:rsidRPr="000B0B58">
        <w:rPr>
          <w:rFonts w:cs="Arial"/>
          <w:szCs w:val="22"/>
        </w:rPr>
        <w:t>6%</w:t>
      </w:r>
    </w:p>
    <w:p w14:paraId="2C47B62C" w14:textId="315E43E2" w:rsidR="00B1227A" w:rsidRPr="000B0B58" w:rsidRDefault="00B1227A" w:rsidP="003A22C3">
      <w:pPr>
        <w:pStyle w:val="b"/>
        <w:tabs>
          <w:tab w:val="clear" w:pos="3600"/>
          <w:tab w:val="clear" w:pos="4320"/>
          <w:tab w:val="clear" w:pos="5040"/>
          <w:tab w:val="left" w:pos="4230"/>
          <w:tab w:val="right" w:pos="4950"/>
        </w:tabs>
        <w:rPr>
          <w:rFonts w:cs="Arial"/>
          <w:szCs w:val="22"/>
        </w:rPr>
      </w:pPr>
      <w:r w:rsidRPr="000B0B58">
        <w:rPr>
          <w:rFonts w:cs="Arial"/>
          <w:szCs w:val="22"/>
        </w:rPr>
        <w:tab/>
        <w:t>4 week entitlement</w:t>
      </w:r>
      <w:r w:rsidRPr="000B0B58">
        <w:rPr>
          <w:rFonts w:cs="Arial"/>
          <w:szCs w:val="22"/>
        </w:rPr>
        <w:tab/>
        <w:t>–</w:t>
      </w:r>
      <w:r w:rsidR="001D52A7">
        <w:rPr>
          <w:rFonts w:cs="Arial"/>
          <w:szCs w:val="22"/>
        </w:rPr>
        <w:tab/>
      </w:r>
      <w:r w:rsidRPr="000B0B58">
        <w:rPr>
          <w:rFonts w:cs="Arial"/>
          <w:szCs w:val="22"/>
        </w:rPr>
        <w:t>8%</w:t>
      </w:r>
    </w:p>
    <w:p w14:paraId="562473E0" w14:textId="57D030CC" w:rsidR="00B1227A" w:rsidRPr="000B0B58" w:rsidRDefault="00F34761" w:rsidP="003A22C3">
      <w:pPr>
        <w:pStyle w:val="b"/>
        <w:tabs>
          <w:tab w:val="clear" w:pos="3600"/>
          <w:tab w:val="clear" w:pos="4320"/>
          <w:tab w:val="clear" w:pos="5040"/>
          <w:tab w:val="left" w:pos="4230"/>
          <w:tab w:val="right" w:pos="4950"/>
        </w:tabs>
        <w:rPr>
          <w:rFonts w:cs="Arial"/>
          <w:szCs w:val="22"/>
        </w:rPr>
      </w:pPr>
      <w:r>
        <w:rPr>
          <w:rFonts w:cs="Arial"/>
          <w:szCs w:val="22"/>
        </w:rPr>
        <w:tab/>
        <w:t>5 week entitlement</w:t>
      </w:r>
      <w:r>
        <w:rPr>
          <w:rFonts w:cs="Arial"/>
          <w:szCs w:val="22"/>
        </w:rPr>
        <w:tab/>
        <w:t>–</w:t>
      </w:r>
      <w:r>
        <w:rPr>
          <w:rFonts w:cs="Arial"/>
          <w:szCs w:val="22"/>
        </w:rPr>
        <w:tab/>
      </w:r>
      <w:r w:rsidR="00B1227A" w:rsidRPr="000B0B58">
        <w:rPr>
          <w:rFonts w:cs="Arial"/>
          <w:szCs w:val="22"/>
        </w:rPr>
        <w:t>10%</w:t>
      </w:r>
    </w:p>
    <w:p w14:paraId="4F7E3390" w14:textId="40689542" w:rsidR="00B1227A" w:rsidRPr="000B0B58" w:rsidRDefault="001D52A7" w:rsidP="003A22C3">
      <w:pPr>
        <w:pStyle w:val="b"/>
        <w:tabs>
          <w:tab w:val="clear" w:pos="3600"/>
          <w:tab w:val="clear" w:pos="4320"/>
          <w:tab w:val="clear" w:pos="5040"/>
          <w:tab w:val="left" w:pos="4230"/>
          <w:tab w:val="right" w:pos="4950"/>
        </w:tabs>
        <w:rPr>
          <w:rFonts w:cs="Arial"/>
          <w:szCs w:val="22"/>
        </w:rPr>
      </w:pPr>
      <w:r>
        <w:rPr>
          <w:rFonts w:cs="Arial"/>
          <w:szCs w:val="22"/>
        </w:rPr>
        <w:tab/>
        <w:t>6 week entitlement</w:t>
      </w:r>
      <w:r>
        <w:rPr>
          <w:rFonts w:cs="Arial"/>
          <w:szCs w:val="22"/>
        </w:rPr>
        <w:tab/>
        <w:t>–</w:t>
      </w:r>
      <w:r>
        <w:rPr>
          <w:rFonts w:cs="Arial"/>
          <w:szCs w:val="22"/>
        </w:rPr>
        <w:tab/>
      </w:r>
      <w:r w:rsidR="00B1227A" w:rsidRPr="000B0B58">
        <w:rPr>
          <w:rFonts w:cs="Arial"/>
          <w:szCs w:val="22"/>
        </w:rPr>
        <w:t>12%</w:t>
      </w:r>
    </w:p>
    <w:p w14:paraId="378CF753" w14:textId="4760F52A" w:rsidR="00B1227A" w:rsidRPr="000B0B58" w:rsidRDefault="001D52A7" w:rsidP="003A22C3">
      <w:pPr>
        <w:pStyle w:val="b"/>
        <w:tabs>
          <w:tab w:val="clear" w:pos="3600"/>
          <w:tab w:val="clear" w:pos="4320"/>
          <w:tab w:val="clear" w:pos="5040"/>
          <w:tab w:val="left" w:pos="4230"/>
          <w:tab w:val="right" w:pos="4950"/>
        </w:tabs>
        <w:rPr>
          <w:rFonts w:cs="Arial"/>
          <w:szCs w:val="22"/>
        </w:rPr>
      </w:pPr>
      <w:r>
        <w:rPr>
          <w:rFonts w:cs="Arial"/>
          <w:szCs w:val="22"/>
        </w:rPr>
        <w:tab/>
        <w:t>7 week entitlement</w:t>
      </w:r>
      <w:r>
        <w:rPr>
          <w:rFonts w:cs="Arial"/>
          <w:szCs w:val="22"/>
        </w:rPr>
        <w:tab/>
        <w:t>–</w:t>
      </w:r>
      <w:r>
        <w:rPr>
          <w:rFonts w:cs="Arial"/>
          <w:szCs w:val="22"/>
        </w:rPr>
        <w:tab/>
      </w:r>
      <w:r w:rsidR="00B1227A" w:rsidRPr="000B0B58">
        <w:rPr>
          <w:rFonts w:cs="Arial"/>
          <w:szCs w:val="22"/>
        </w:rPr>
        <w:t>14%</w:t>
      </w:r>
    </w:p>
    <w:p w14:paraId="35F90717" w14:textId="77777777" w:rsidR="004C423A" w:rsidRPr="000B0B58" w:rsidRDefault="004C423A" w:rsidP="00A97473">
      <w:pPr>
        <w:pStyle w:val="101"/>
        <w:rPr>
          <w:rFonts w:cs="Arial"/>
          <w:szCs w:val="22"/>
        </w:rPr>
      </w:pPr>
    </w:p>
    <w:p w14:paraId="2D91D253"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Employees who presently enjoy better vacation benefits shall continue to receive such better benefits while employed by the Hospital.</w:t>
      </w:r>
    </w:p>
    <w:p w14:paraId="4E3E933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1A38A3D" w14:textId="77777777" w:rsidR="00B1227A" w:rsidRPr="000B0B58" w:rsidRDefault="00B1227A" w:rsidP="00A97473">
      <w:pPr>
        <w:pStyle w:val="101"/>
        <w:rPr>
          <w:rFonts w:cs="Arial"/>
          <w:szCs w:val="22"/>
        </w:rPr>
      </w:pPr>
      <w:r w:rsidRPr="000B0B58">
        <w:rPr>
          <w:rFonts w:cs="Arial"/>
          <w:szCs w:val="22"/>
        </w:rPr>
        <w:t>16.02</w:t>
      </w:r>
      <w:r w:rsidRPr="000B0B58">
        <w:rPr>
          <w:rFonts w:cs="Arial"/>
          <w:szCs w:val="22"/>
        </w:rPr>
        <w:tab/>
        <w:t>A nurse who leaves the employ of the Hospital for any reason shall be entitled to receive any unpaid vacation pay which has accrued to her or him to the date of her or his separation, it being understood and agreed that the nurse will provide at least two (2) weeks' notice of termination.</w:t>
      </w:r>
    </w:p>
    <w:p w14:paraId="09FB2267" w14:textId="77777777" w:rsidR="008A2FC8" w:rsidRPr="000B0B58" w:rsidRDefault="008A2FC8" w:rsidP="00A97473">
      <w:pPr>
        <w:pStyle w:val="101"/>
        <w:rPr>
          <w:rFonts w:cs="Arial"/>
          <w:szCs w:val="22"/>
        </w:rPr>
      </w:pPr>
    </w:p>
    <w:p w14:paraId="02636D8A" w14:textId="77777777" w:rsidR="00B1227A" w:rsidRPr="000B0B58" w:rsidRDefault="00B1227A" w:rsidP="00A97473">
      <w:pPr>
        <w:pStyle w:val="101"/>
        <w:rPr>
          <w:rFonts w:cs="Arial"/>
          <w:szCs w:val="22"/>
        </w:rPr>
      </w:pPr>
      <w:r w:rsidRPr="000B0B58">
        <w:rPr>
          <w:rFonts w:cs="Arial"/>
          <w:szCs w:val="22"/>
        </w:rPr>
        <w:t>16.03</w:t>
      </w:r>
      <w:r w:rsidRPr="000B0B58">
        <w:rPr>
          <w:rFonts w:cs="Arial"/>
          <w:szCs w:val="22"/>
        </w:rPr>
        <w:tab/>
        <w:t>For the purpose of vacation entitlement, service for those nurses whose status is changed, on or after October 23, 1981, from part-time to full-time or vice versa, shall mean the combined service as a part-time and full-time nurse employed by the Hospital and accumulated on a continuous basis.  For the purpose of this Article, 1500 hours of part-time service shall equal one (1) year of full-time service and vice versa.</w:t>
      </w:r>
    </w:p>
    <w:p w14:paraId="3B6DE960" w14:textId="77777777" w:rsidR="00B1227A" w:rsidRPr="000B0B58" w:rsidRDefault="00B1227A" w:rsidP="00A97473">
      <w:pPr>
        <w:pStyle w:val="101"/>
        <w:rPr>
          <w:rFonts w:cs="Arial"/>
          <w:szCs w:val="22"/>
        </w:rPr>
      </w:pPr>
    </w:p>
    <w:p w14:paraId="029EE218" w14:textId="77777777" w:rsidR="00B1227A" w:rsidRPr="000B0B58" w:rsidRDefault="00B1227A" w:rsidP="00A97473">
      <w:pPr>
        <w:pStyle w:val="101"/>
        <w:rPr>
          <w:rFonts w:cs="Arial"/>
          <w:szCs w:val="22"/>
        </w:rPr>
      </w:pPr>
      <w:r w:rsidRPr="000B0B58">
        <w:rPr>
          <w:rFonts w:cs="Arial"/>
          <w:szCs w:val="22"/>
        </w:rPr>
        <w:t>16.04</w:t>
      </w:r>
      <w:r w:rsidRPr="000B0B58">
        <w:rPr>
          <w:rFonts w:cs="Arial"/>
          <w:szCs w:val="22"/>
        </w:rPr>
        <w:tab/>
        <w:t>Full-time nurse teachers shall be entitled to one additional week of vacation with pay which shall be taken at either the Spring Break or the Christmas Break.</w:t>
      </w:r>
    </w:p>
    <w:p w14:paraId="24547183" w14:textId="77777777" w:rsidR="001E2678" w:rsidRPr="000B0B58" w:rsidRDefault="001E2678" w:rsidP="00A97473">
      <w:pPr>
        <w:pStyle w:val="101"/>
        <w:rPr>
          <w:rFonts w:cs="Arial"/>
          <w:szCs w:val="22"/>
        </w:rPr>
      </w:pPr>
    </w:p>
    <w:p w14:paraId="56936A4F" w14:textId="5B5B8426" w:rsidR="00B1227A" w:rsidRPr="000B0B58" w:rsidRDefault="00B1227A" w:rsidP="00894600">
      <w:pPr>
        <w:pStyle w:val="101"/>
        <w:ind w:firstLine="0"/>
        <w:rPr>
          <w:rFonts w:cs="Arial"/>
          <w:szCs w:val="22"/>
        </w:rPr>
      </w:pPr>
      <w:r w:rsidRPr="000B0B58">
        <w:rPr>
          <w:rFonts w:cs="Arial"/>
          <w:szCs w:val="22"/>
        </w:rPr>
        <w:t>This clause applies to nurses only.</w:t>
      </w:r>
    </w:p>
    <w:p w14:paraId="7062409F" w14:textId="77777777" w:rsidR="00B1227A" w:rsidRPr="000B0B58" w:rsidRDefault="00B1227A" w:rsidP="00A97473">
      <w:pPr>
        <w:pStyle w:val="101"/>
        <w:rPr>
          <w:rFonts w:cs="Arial"/>
          <w:szCs w:val="22"/>
        </w:rPr>
      </w:pPr>
    </w:p>
    <w:p w14:paraId="0456117F" w14:textId="77777777" w:rsidR="00B1227A" w:rsidRPr="000B0B58" w:rsidRDefault="00B1227A" w:rsidP="00A97473">
      <w:pPr>
        <w:pStyle w:val="101a"/>
        <w:rPr>
          <w:rFonts w:cs="Arial"/>
          <w:szCs w:val="22"/>
        </w:rPr>
      </w:pPr>
      <w:r w:rsidRPr="000B0B58">
        <w:rPr>
          <w:rFonts w:cs="Arial"/>
          <w:szCs w:val="22"/>
        </w:rPr>
        <w:t>16.05</w:t>
      </w:r>
      <w:r w:rsidRPr="000B0B58">
        <w:rPr>
          <w:rFonts w:cs="Arial"/>
          <w:szCs w:val="22"/>
        </w:rPr>
        <w:tab/>
        <w:t>(a)</w:t>
      </w:r>
      <w:r w:rsidRPr="000B0B58">
        <w:rPr>
          <w:rFonts w:cs="Arial"/>
          <w:szCs w:val="22"/>
        </w:rPr>
        <w:tab/>
        <w:t>Where an employee's scheduled vacation is interrupted due to serious illness which commenced prior to and continues into the scheduled vacation period, the period of such illness shall be considered sick leave.</w:t>
      </w:r>
    </w:p>
    <w:p w14:paraId="74E9E0D1" w14:textId="77777777" w:rsidR="00B1227A" w:rsidRPr="000B0B58" w:rsidRDefault="00B1227A" w:rsidP="00894600">
      <w:pPr>
        <w:pStyle w:val="b"/>
        <w:rPr>
          <w:rFonts w:cs="Arial"/>
          <w:szCs w:val="22"/>
        </w:rPr>
      </w:pPr>
    </w:p>
    <w:p w14:paraId="4B62AE28"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Where an employee's scheduled vacation is interrupted due to serious illness requiring the employee to be an in-patient in a hospital, the period of such hospitalization shall be considered sick leave.</w:t>
      </w:r>
    </w:p>
    <w:p w14:paraId="23C014AB" w14:textId="77777777" w:rsidR="00B1227A" w:rsidRPr="000B0B58" w:rsidRDefault="00B1227A" w:rsidP="00894600">
      <w:pPr>
        <w:pStyle w:val="b"/>
        <w:rPr>
          <w:rFonts w:cs="Arial"/>
          <w:szCs w:val="22"/>
        </w:rPr>
      </w:pPr>
    </w:p>
    <w:p w14:paraId="1AE59953" w14:textId="77777777" w:rsidR="00B1227A" w:rsidRPr="000B0B58" w:rsidRDefault="00B1227A" w:rsidP="006479A9">
      <w:pPr>
        <w:pStyle w:val="b"/>
        <w:numPr>
          <w:ilvl w:val="0"/>
          <w:numId w:val="27"/>
        </w:numPr>
        <w:rPr>
          <w:rFonts w:cs="Arial"/>
          <w:szCs w:val="22"/>
        </w:rPr>
      </w:pPr>
      <w:r w:rsidRPr="000B0B58">
        <w:rPr>
          <w:rFonts w:cs="Arial"/>
          <w:szCs w:val="22"/>
        </w:rPr>
        <w:t>The portion of the employee's vacation which is deemed to be sick leave under the above provisions will not be counted against the employee's vacation credits.</w:t>
      </w:r>
    </w:p>
    <w:p w14:paraId="7537B747" w14:textId="77777777" w:rsidR="006479A9" w:rsidRPr="000B0B58" w:rsidRDefault="006479A9" w:rsidP="00894600">
      <w:pPr>
        <w:pStyle w:val="b"/>
        <w:rPr>
          <w:rFonts w:cs="Arial"/>
          <w:szCs w:val="22"/>
        </w:rPr>
      </w:pPr>
    </w:p>
    <w:p w14:paraId="757F0C7C"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r>
      <w:r w:rsidR="004E4BFC" w:rsidRPr="000B0B58">
        <w:rPr>
          <w:rFonts w:cs="Arial"/>
          <w:szCs w:val="22"/>
        </w:rPr>
        <w:t>Where a nurse's scheduled vacation is interrupted due to a bereavement or jury and witness duty, the nurse shall be entitled to bereavement leave or jury and witness duty in accordance with Article 11.05 and 11.06.</w:t>
      </w:r>
    </w:p>
    <w:p w14:paraId="260EEE41" w14:textId="77777777" w:rsidR="00B1227A" w:rsidRPr="000B0B58" w:rsidRDefault="00B1227A" w:rsidP="00EF05DA">
      <w:pPr>
        <w:pStyle w:val="b"/>
        <w:rPr>
          <w:rFonts w:cs="Arial"/>
          <w:szCs w:val="22"/>
        </w:rPr>
      </w:pPr>
    </w:p>
    <w:p w14:paraId="25D6FB2C"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r>
      <w:r w:rsidR="004E4BFC" w:rsidRPr="000B0B58">
        <w:rPr>
          <w:rFonts w:cs="Arial"/>
          <w:szCs w:val="22"/>
        </w:rPr>
        <w:t>The portion of the employee's vacation which is deemed to be bereavement leave or jury and witness duty under the above provisions will not be counted against the employee's vacation credits.</w:t>
      </w:r>
    </w:p>
    <w:p w14:paraId="436E8C5E" w14:textId="77777777" w:rsidR="00B1227A" w:rsidRPr="000B0B58" w:rsidRDefault="00B1227A" w:rsidP="004C423A">
      <w:pPr>
        <w:pStyle w:val="101"/>
        <w:rPr>
          <w:rFonts w:cs="Arial"/>
          <w:szCs w:val="22"/>
        </w:rPr>
      </w:pPr>
    </w:p>
    <w:p w14:paraId="030BD3A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16.06 to 16.08 and the Note following Article 16.08 apply to part-time nurses only).</w:t>
      </w:r>
    </w:p>
    <w:p w14:paraId="77C2AD63" w14:textId="77777777" w:rsidR="00B1227A" w:rsidRPr="000B0B58" w:rsidRDefault="00B1227A" w:rsidP="00A97473">
      <w:pPr>
        <w:pStyle w:val="101"/>
        <w:rPr>
          <w:rFonts w:cs="Arial"/>
          <w:szCs w:val="22"/>
        </w:rPr>
      </w:pPr>
    </w:p>
    <w:p w14:paraId="0282B05F" w14:textId="77777777" w:rsidR="00B1227A" w:rsidRPr="000B0B58" w:rsidRDefault="00B1227A" w:rsidP="00A97473">
      <w:pPr>
        <w:pStyle w:val="101"/>
        <w:rPr>
          <w:rFonts w:cs="Arial"/>
          <w:szCs w:val="22"/>
        </w:rPr>
      </w:pPr>
      <w:r w:rsidRPr="000B0B58">
        <w:rPr>
          <w:rFonts w:cs="Arial"/>
          <w:szCs w:val="22"/>
        </w:rPr>
        <w:t>16.06</w:t>
      </w:r>
      <w:r w:rsidRPr="000B0B58">
        <w:rPr>
          <w:rFonts w:cs="Arial"/>
          <w:szCs w:val="22"/>
        </w:rPr>
        <w:tab/>
        <w:t>All regular part-time employees shall be entitled to vacation pay based upon the applicable percentage provided in accordance with the vacation entitlement of full-time employees, of their gross earnings in the preceding year.  If an employee works or receives paid leave for less than 1100 hours in the vacation year she or he will receive vacation pay based on a percentage of her or his gross salary for work performed on the following basis:</w:t>
      </w:r>
    </w:p>
    <w:p w14:paraId="6AB4EB39" w14:textId="77777777" w:rsidR="00A765DD" w:rsidRPr="000B0B58" w:rsidRDefault="00A765DD" w:rsidP="00A97473">
      <w:pPr>
        <w:pStyle w:val="101"/>
        <w:rPr>
          <w:rFonts w:cs="Arial"/>
          <w:szCs w:val="22"/>
        </w:rPr>
      </w:pPr>
    </w:p>
    <w:p w14:paraId="39B0EB30" w14:textId="677DC7CC" w:rsidR="00B1227A" w:rsidRPr="000B0B58" w:rsidRDefault="00B1227A" w:rsidP="00653FFB">
      <w:pPr>
        <w:pStyle w:val="101"/>
        <w:tabs>
          <w:tab w:val="clear" w:pos="4320"/>
          <w:tab w:val="clear" w:pos="5040"/>
          <w:tab w:val="right" w:pos="4410"/>
        </w:tabs>
        <w:ind w:firstLine="0"/>
        <w:rPr>
          <w:rFonts w:cs="Arial"/>
          <w:szCs w:val="22"/>
        </w:rPr>
      </w:pPr>
      <w:r w:rsidRPr="000B0B58">
        <w:rPr>
          <w:rFonts w:cs="Arial"/>
          <w:szCs w:val="22"/>
        </w:rPr>
        <w:lastRenderedPageBreak/>
        <w:t>3 week entitlement</w:t>
      </w:r>
      <w:r w:rsidRPr="000B0B58">
        <w:rPr>
          <w:rFonts w:cs="Arial"/>
          <w:szCs w:val="22"/>
        </w:rPr>
        <w:tab/>
        <w:t>–</w:t>
      </w:r>
      <w:r w:rsidR="00BD0F9E">
        <w:rPr>
          <w:rFonts w:cs="Arial"/>
          <w:szCs w:val="22"/>
        </w:rPr>
        <w:tab/>
      </w:r>
      <w:r w:rsidRPr="000B0B58">
        <w:rPr>
          <w:rFonts w:cs="Arial"/>
          <w:szCs w:val="22"/>
        </w:rPr>
        <w:t>6%</w:t>
      </w:r>
    </w:p>
    <w:p w14:paraId="533B561F" w14:textId="64E86145" w:rsidR="00B1227A" w:rsidRPr="000B0B58" w:rsidRDefault="00B1227A" w:rsidP="00653FFB">
      <w:pPr>
        <w:pStyle w:val="101"/>
        <w:tabs>
          <w:tab w:val="clear" w:pos="4320"/>
          <w:tab w:val="clear" w:pos="5040"/>
          <w:tab w:val="right" w:pos="4410"/>
        </w:tabs>
        <w:ind w:firstLine="0"/>
        <w:rPr>
          <w:rFonts w:cs="Arial"/>
          <w:szCs w:val="22"/>
        </w:rPr>
      </w:pPr>
      <w:r w:rsidRPr="000B0B58">
        <w:rPr>
          <w:rFonts w:cs="Arial"/>
          <w:szCs w:val="22"/>
        </w:rPr>
        <w:t>4 week entitlement</w:t>
      </w:r>
      <w:r w:rsidRPr="000B0B58">
        <w:rPr>
          <w:rFonts w:cs="Arial"/>
          <w:szCs w:val="22"/>
        </w:rPr>
        <w:tab/>
        <w:t>–</w:t>
      </w:r>
      <w:r w:rsidR="00CA14C8">
        <w:rPr>
          <w:rFonts w:cs="Arial"/>
          <w:szCs w:val="22"/>
        </w:rPr>
        <w:tab/>
      </w:r>
      <w:r w:rsidRPr="000B0B58">
        <w:rPr>
          <w:rFonts w:cs="Arial"/>
          <w:szCs w:val="22"/>
        </w:rPr>
        <w:t>8%</w:t>
      </w:r>
    </w:p>
    <w:p w14:paraId="2663BA41" w14:textId="41E88B94" w:rsidR="00B1227A" w:rsidRPr="000B0B58" w:rsidRDefault="00B1227A" w:rsidP="00653FFB">
      <w:pPr>
        <w:pStyle w:val="101"/>
        <w:tabs>
          <w:tab w:val="clear" w:pos="4320"/>
          <w:tab w:val="clear" w:pos="5040"/>
          <w:tab w:val="right" w:pos="4410"/>
        </w:tabs>
        <w:ind w:firstLine="0"/>
        <w:rPr>
          <w:rFonts w:cs="Arial"/>
          <w:szCs w:val="22"/>
        </w:rPr>
      </w:pPr>
      <w:r w:rsidRPr="000B0B58">
        <w:rPr>
          <w:rFonts w:cs="Arial"/>
          <w:szCs w:val="22"/>
        </w:rPr>
        <w:t>5 week entitlement</w:t>
      </w:r>
      <w:r w:rsidRPr="000B0B58">
        <w:rPr>
          <w:rFonts w:cs="Arial"/>
          <w:szCs w:val="22"/>
        </w:rPr>
        <w:tab/>
        <w:t>–</w:t>
      </w:r>
      <w:r w:rsidR="00CA14C8">
        <w:rPr>
          <w:rFonts w:cs="Arial"/>
          <w:szCs w:val="22"/>
        </w:rPr>
        <w:tab/>
      </w:r>
      <w:r w:rsidRPr="000B0B58">
        <w:rPr>
          <w:rFonts w:cs="Arial"/>
          <w:szCs w:val="22"/>
        </w:rPr>
        <w:t>10%</w:t>
      </w:r>
    </w:p>
    <w:p w14:paraId="5AED2508" w14:textId="113F7BBE" w:rsidR="00B1227A" w:rsidRPr="000B0B58" w:rsidRDefault="00B1227A" w:rsidP="00653FFB">
      <w:pPr>
        <w:pStyle w:val="101"/>
        <w:tabs>
          <w:tab w:val="clear" w:pos="4320"/>
          <w:tab w:val="clear" w:pos="5040"/>
          <w:tab w:val="right" w:pos="4410"/>
        </w:tabs>
        <w:ind w:firstLine="0"/>
        <w:rPr>
          <w:rFonts w:cs="Arial"/>
          <w:szCs w:val="22"/>
        </w:rPr>
      </w:pPr>
      <w:r w:rsidRPr="000B0B58">
        <w:rPr>
          <w:rFonts w:cs="Arial"/>
          <w:szCs w:val="22"/>
        </w:rPr>
        <w:t>6 week entitlement</w:t>
      </w:r>
      <w:r w:rsidRPr="000B0B58">
        <w:rPr>
          <w:rFonts w:cs="Arial"/>
          <w:szCs w:val="22"/>
        </w:rPr>
        <w:tab/>
        <w:t>–</w:t>
      </w:r>
      <w:r w:rsidR="00CA14C8">
        <w:rPr>
          <w:rFonts w:cs="Arial"/>
          <w:szCs w:val="22"/>
        </w:rPr>
        <w:tab/>
      </w:r>
      <w:r w:rsidRPr="000B0B58">
        <w:rPr>
          <w:rFonts w:cs="Arial"/>
          <w:szCs w:val="22"/>
        </w:rPr>
        <w:t>12%</w:t>
      </w:r>
    </w:p>
    <w:p w14:paraId="56B28071" w14:textId="4B7AECBB" w:rsidR="00B1227A" w:rsidRPr="000B0B58" w:rsidRDefault="00B1227A" w:rsidP="00653FFB">
      <w:pPr>
        <w:pStyle w:val="101"/>
        <w:tabs>
          <w:tab w:val="clear" w:pos="4320"/>
          <w:tab w:val="clear" w:pos="5040"/>
          <w:tab w:val="right" w:pos="4410"/>
        </w:tabs>
        <w:ind w:firstLine="0"/>
        <w:rPr>
          <w:rFonts w:cs="Arial"/>
          <w:szCs w:val="22"/>
        </w:rPr>
      </w:pPr>
      <w:r w:rsidRPr="000B0B58">
        <w:rPr>
          <w:rFonts w:cs="Arial"/>
          <w:szCs w:val="22"/>
        </w:rPr>
        <w:t>7 week entitlement</w:t>
      </w:r>
      <w:r w:rsidRPr="000B0B58">
        <w:rPr>
          <w:rFonts w:cs="Arial"/>
          <w:szCs w:val="22"/>
        </w:rPr>
        <w:tab/>
        <w:t>–</w:t>
      </w:r>
      <w:r w:rsidR="00CA14C8">
        <w:rPr>
          <w:rFonts w:cs="Arial"/>
          <w:szCs w:val="22"/>
        </w:rPr>
        <w:tab/>
      </w:r>
      <w:r w:rsidRPr="000B0B58">
        <w:rPr>
          <w:rFonts w:cs="Arial"/>
          <w:szCs w:val="22"/>
        </w:rPr>
        <w:t>14%</w:t>
      </w:r>
    </w:p>
    <w:p w14:paraId="18F65568" w14:textId="77777777" w:rsidR="00F66CA7" w:rsidRPr="000B0B58" w:rsidRDefault="00F66CA7" w:rsidP="00A97473">
      <w:pPr>
        <w:widowControl/>
        <w:ind w:left="1440" w:hanging="1440"/>
        <w:jc w:val="both"/>
        <w:rPr>
          <w:rFonts w:ascii="Arial" w:hAnsi="Arial" w:cs="Arial"/>
          <w:color w:val="000000"/>
          <w:sz w:val="22"/>
          <w:szCs w:val="22"/>
          <w:lang w:val="en-CA" w:eastAsia="en-CA"/>
        </w:rPr>
      </w:pPr>
    </w:p>
    <w:p w14:paraId="3D372EE7" w14:textId="77777777" w:rsidR="00B1227A" w:rsidRPr="000B0B58" w:rsidRDefault="00BE030A" w:rsidP="00A97473">
      <w:pPr>
        <w:widowControl/>
        <w:ind w:left="1440" w:hanging="1440"/>
        <w:jc w:val="both"/>
        <w:rPr>
          <w:rFonts w:ascii="Arial" w:hAnsi="Arial" w:cs="Arial"/>
          <w:color w:val="000000"/>
          <w:sz w:val="22"/>
          <w:szCs w:val="22"/>
          <w:lang w:val="en-CA" w:eastAsia="en-CA"/>
        </w:rPr>
      </w:pPr>
      <w:r w:rsidRPr="000B0B58">
        <w:rPr>
          <w:rFonts w:ascii="Arial" w:hAnsi="Arial" w:cs="Arial"/>
          <w:color w:val="000000"/>
          <w:sz w:val="22"/>
          <w:szCs w:val="22"/>
          <w:lang w:val="en-CA" w:eastAsia="en-CA"/>
        </w:rPr>
        <w:t>NOTE 1:</w:t>
      </w:r>
      <w:r w:rsidR="00B1227A" w:rsidRPr="000B0B58">
        <w:rPr>
          <w:rFonts w:ascii="Arial" w:hAnsi="Arial" w:cs="Arial"/>
          <w:color w:val="000000"/>
          <w:sz w:val="22"/>
          <w:szCs w:val="22"/>
          <w:lang w:val="en-CA" w:eastAsia="en-CA"/>
        </w:rPr>
        <w:tab/>
        <w:t>Effective September 8, 2005, employees who have supplemental vacation (additional 2% vacation pay upon completion of 45,000 hours of continuous service and additional 2% vacation pay upon completion of 52,500 hours of continuous service) which was previously earned prior to the effective date of the 7 weeks of vacation entitlement awarded on September 8, 2005, shall be entitled to utilize their remaining supplemental vacation, if any.</w:t>
      </w:r>
    </w:p>
    <w:p w14:paraId="090F2FA2" w14:textId="77777777" w:rsidR="006479A9" w:rsidRPr="000B0B58" w:rsidRDefault="006479A9" w:rsidP="00A97473">
      <w:pPr>
        <w:widowControl/>
        <w:ind w:left="1440" w:hanging="1440"/>
        <w:jc w:val="both"/>
        <w:rPr>
          <w:rFonts w:ascii="Arial" w:hAnsi="Arial" w:cs="Arial"/>
          <w:sz w:val="22"/>
          <w:szCs w:val="22"/>
        </w:rPr>
      </w:pPr>
    </w:p>
    <w:p w14:paraId="26A319EB" w14:textId="77777777" w:rsidR="00B1227A" w:rsidRPr="000B0B58" w:rsidRDefault="00B1227A" w:rsidP="00A97473">
      <w:pPr>
        <w:pStyle w:val="101"/>
        <w:tabs>
          <w:tab w:val="clear" w:pos="2160"/>
        </w:tabs>
        <w:rPr>
          <w:rFonts w:cs="Arial"/>
          <w:szCs w:val="22"/>
        </w:rPr>
      </w:pPr>
      <w:r w:rsidRPr="000B0B58">
        <w:rPr>
          <w:rFonts w:cs="Arial"/>
          <w:szCs w:val="22"/>
        </w:rPr>
        <w:t>NOTE 2:</w:t>
      </w:r>
      <w:r w:rsidRPr="000B0B58">
        <w:rPr>
          <w:rFonts w:cs="Arial"/>
          <w:szCs w:val="22"/>
        </w:rPr>
        <w:tab/>
        <w:t>For clarity purposes, vacation time relating to the above will be set out in the Appendix of Local Provisions.</w:t>
      </w:r>
    </w:p>
    <w:p w14:paraId="5A260B76" w14:textId="77777777" w:rsidR="00B1227A" w:rsidRPr="000B0B58" w:rsidRDefault="00B1227A" w:rsidP="00A97473">
      <w:pPr>
        <w:pStyle w:val="101"/>
        <w:rPr>
          <w:rFonts w:cs="Arial"/>
          <w:szCs w:val="22"/>
        </w:rPr>
      </w:pPr>
    </w:p>
    <w:p w14:paraId="00928576" w14:textId="5340189B" w:rsidR="00B1227A" w:rsidRPr="000B0B58" w:rsidRDefault="00B1227A" w:rsidP="00EC7C17">
      <w:pPr>
        <w:pStyle w:val="101"/>
        <w:ind w:firstLine="0"/>
        <w:rPr>
          <w:rFonts w:cs="Arial"/>
          <w:szCs w:val="22"/>
        </w:rPr>
      </w:pPr>
      <w:r w:rsidRPr="000B0B58">
        <w:rPr>
          <w:rFonts w:cs="Arial"/>
          <w:szCs w:val="22"/>
        </w:rPr>
        <w:t>Equivalent years of service, calculated pursuant to the formula set out in Article 16.03, shall be used to determine vacation entitlement.</w:t>
      </w:r>
    </w:p>
    <w:p w14:paraId="1016C04F" w14:textId="77777777" w:rsidR="00B1227A" w:rsidRPr="000B0B58" w:rsidRDefault="00B1227A" w:rsidP="00A97473">
      <w:pPr>
        <w:pStyle w:val="101"/>
        <w:rPr>
          <w:rFonts w:cs="Arial"/>
          <w:szCs w:val="22"/>
        </w:rPr>
      </w:pPr>
    </w:p>
    <w:p w14:paraId="53DC5244" w14:textId="0F55CB1E" w:rsidR="00B1227A" w:rsidRPr="000B0B58" w:rsidRDefault="00B1227A" w:rsidP="00EC7C17">
      <w:pPr>
        <w:pStyle w:val="101"/>
        <w:ind w:firstLine="0"/>
        <w:rPr>
          <w:rFonts w:cs="Arial"/>
          <w:szCs w:val="22"/>
        </w:rPr>
      </w:pPr>
      <w:r w:rsidRPr="000B0B58">
        <w:rPr>
          <w:rFonts w:cs="Arial"/>
          <w:szCs w:val="22"/>
        </w:rPr>
        <w:t>Casual part-time employees will be paid vacation pay in accordance with the above entitlement on gross earnings or on gross salary for work performed, as applicable</w:t>
      </w:r>
      <w:r w:rsidR="0087390F" w:rsidRPr="000B0B58">
        <w:rPr>
          <w:rFonts w:cs="Arial"/>
          <w:szCs w:val="22"/>
        </w:rPr>
        <w:t xml:space="preserve">.  </w:t>
      </w:r>
      <w:r w:rsidRPr="000B0B58">
        <w:rPr>
          <w:rFonts w:cs="Arial"/>
          <w:szCs w:val="22"/>
        </w:rPr>
        <w:t>Such vacation pay will be paid on monies earned on or after April 1, 1988</w:t>
      </w:r>
      <w:r w:rsidR="0087390F" w:rsidRPr="000B0B58">
        <w:rPr>
          <w:rFonts w:cs="Arial"/>
          <w:szCs w:val="22"/>
        </w:rPr>
        <w:t xml:space="preserve">.  </w:t>
      </w:r>
      <w:r w:rsidRPr="000B0B58">
        <w:rPr>
          <w:rFonts w:cs="Arial"/>
          <w:szCs w:val="22"/>
        </w:rPr>
        <w:t>Equivalent years of service will be based on the casual part-time employee's seniority established under Article 10.02 and will be calculated on the basis that 1500 hours of part-time service shall equal one (1) year of full-time service and vice-versa.</w:t>
      </w:r>
    </w:p>
    <w:p w14:paraId="464CEF8E" w14:textId="77777777" w:rsidR="00B1227A" w:rsidRPr="000B0B58" w:rsidRDefault="00B1227A" w:rsidP="00A97473">
      <w:pPr>
        <w:pStyle w:val="101"/>
        <w:rPr>
          <w:rFonts w:cs="Arial"/>
          <w:szCs w:val="22"/>
        </w:rPr>
      </w:pPr>
    </w:p>
    <w:p w14:paraId="108EEB83" w14:textId="77777777" w:rsidR="00B1227A" w:rsidRPr="000B0B58" w:rsidRDefault="00B1227A" w:rsidP="00A97473">
      <w:pPr>
        <w:pStyle w:val="101"/>
        <w:rPr>
          <w:rFonts w:cs="Arial"/>
          <w:szCs w:val="22"/>
        </w:rPr>
      </w:pPr>
      <w:r w:rsidRPr="000B0B58">
        <w:rPr>
          <w:rFonts w:cs="Arial"/>
          <w:szCs w:val="22"/>
        </w:rPr>
        <w:t>16.07</w:t>
      </w:r>
      <w:r w:rsidRPr="000B0B58">
        <w:rPr>
          <w:rFonts w:cs="Arial"/>
          <w:szCs w:val="22"/>
        </w:rPr>
        <w:tab/>
        <w:t>A part-time nurse who leaves the employ of the Hospital for any reason shall be entitled to receive any unpaid vacation pay which has accrued to her or him to the date of her or his separation, it being understood and agreed that the nurse will provide at least two (2) weeks' notice of termination.</w:t>
      </w:r>
    </w:p>
    <w:p w14:paraId="55EDBAA9" w14:textId="77777777" w:rsidR="00B1227A" w:rsidRPr="000B0B58" w:rsidRDefault="00B1227A" w:rsidP="00A97473">
      <w:pPr>
        <w:pStyle w:val="101"/>
        <w:rPr>
          <w:rFonts w:cs="Arial"/>
          <w:szCs w:val="22"/>
        </w:rPr>
      </w:pPr>
    </w:p>
    <w:p w14:paraId="1C1EB678" w14:textId="77777777" w:rsidR="00B1227A" w:rsidRPr="000B0B58" w:rsidRDefault="00B1227A" w:rsidP="00A97473">
      <w:pPr>
        <w:pStyle w:val="101"/>
        <w:rPr>
          <w:rFonts w:cs="Arial"/>
          <w:szCs w:val="22"/>
        </w:rPr>
      </w:pPr>
      <w:r w:rsidRPr="000B0B58">
        <w:rPr>
          <w:rFonts w:cs="Arial"/>
          <w:szCs w:val="22"/>
        </w:rPr>
        <w:t>16.08</w:t>
      </w:r>
      <w:r w:rsidRPr="000B0B58">
        <w:rPr>
          <w:rFonts w:cs="Arial"/>
          <w:szCs w:val="22"/>
        </w:rPr>
        <w:tab/>
        <w:t>For the purpose of vacation entitlement, service for those nurses whose status is changed, on or after October 23, 1981, from part-time to full-time or vice versa, shall mean the combined service as a part-time and full-time nurse employed by the Hospital and accumulated on a continuous basis.  For the purpose of this Article, 1500 hours of part-time service shall equal one (1) year of full-time service and vice versa.</w:t>
      </w:r>
    </w:p>
    <w:p w14:paraId="614AE199" w14:textId="77777777" w:rsidR="00B1227A" w:rsidRPr="000B0B58" w:rsidRDefault="00B1227A" w:rsidP="00A97473">
      <w:pPr>
        <w:pStyle w:val="101"/>
        <w:rPr>
          <w:rFonts w:cs="Arial"/>
          <w:szCs w:val="22"/>
        </w:rPr>
      </w:pPr>
    </w:p>
    <w:p w14:paraId="10BD99C7"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Part-time nurses (including casual nurses) who presently enjoy better vacation pay benefits under the provisions of a Collective Agreement immediately prior to this Agreement, shall continue to receive better benefits while employed by the Hospital.</w:t>
      </w:r>
    </w:p>
    <w:p w14:paraId="54C1300C" w14:textId="77777777" w:rsidR="00B1227A" w:rsidRPr="000B0B58" w:rsidRDefault="00B1227A" w:rsidP="00A97473">
      <w:pPr>
        <w:pStyle w:val="101"/>
        <w:rPr>
          <w:rFonts w:cs="Arial"/>
          <w:szCs w:val="22"/>
        </w:rPr>
      </w:pPr>
    </w:p>
    <w:p w14:paraId="125D2483" w14:textId="77777777" w:rsidR="00B1227A" w:rsidRPr="000B0B58" w:rsidRDefault="00B1227A" w:rsidP="00A97473">
      <w:pPr>
        <w:pStyle w:val="101"/>
        <w:rPr>
          <w:rFonts w:cs="Arial"/>
          <w:szCs w:val="22"/>
        </w:rPr>
      </w:pPr>
      <w:r w:rsidRPr="000B0B58">
        <w:rPr>
          <w:rFonts w:cs="Arial"/>
          <w:szCs w:val="22"/>
        </w:rPr>
        <w:t>16.09</w:t>
      </w:r>
      <w:r w:rsidRPr="000B0B58">
        <w:rPr>
          <w:rFonts w:cs="Arial"/>
          <w:szCs w:val="22"/>
        </w:rPr>
        <w:tab/>
        <w:t>Scheduling of vacations shall be in accordance with the schedule of local provisions.</w:t>
      </w:r>
    </w:p>
    <w:p w14:paraId="1A4E7B80" w14:textId="77777777" w:rsidR="00B1227A" w:rsidRPr="000B0B58" w:rsidRDefault="00B1227A" w:rsidP="00A97473">
      <w:pPr>
        <w:pStyle w:val="101"/>
        <w:rPr>
          <w:rFonts w:cs="Arial"/>
          <w:szCs w:val="22"/>
        </w:rPr>
      </w:pPr>
    </w:p>
    <w:p w14:paraId="4FE4A308" w14:textId="77777777" w:rsidR="00B1227A" w:rsidRPr="000B0B58" w:rsidRDefault="00B1227A" w:rsidP="00A97473">
      <w:pPr>
        <w:pStyle w:val="101"/>
        <w:rPr>
          <w:rFonts w:cs="Arial"/>
          <w:szCs w:val="22"/>
        </w:rPr>
      </w:pPr>
      <w:r w:rsidRPr="000B0B58">
        <w:rPr>
          <w:rFonts w:cs="Arial"/>
          <w:szCs w:val="22"/>
        </w:rPr>
        <w:t>16.10</w:t>
      </w:r>
      <w:r w:rsidRPr="000B0B58">
        <w:rPr>
          <w:rFonts w:cs="Arial"/>
          <w:szCs w:val="22"/>
        </w:rPr>
        <w:tab/>
        <w:t>A vacation request, which has been submitted by the nurse and then approved by the Hospital, may not be cancelled by the Hospital without the consent of the nurse.</w:t>
      </w:r>
    </w:p>
    <w:p w14:paraId="114F5954" w14:textId="77777777" w:rsidR="00D86CEE" w:rsidRDefault="00D86CEE" w:rsidP="00186C3B">
      <w:pPr>
        <w:pStyle w:val="101"/>
        <w:rPr>
          <w:rFonts w:cs="Arial"/>
          <w:szCs w:val="22"/>
        </w:rPr>
      </w:pPr>
      <w:bookmarkStart w:id="44" w:name="_Toc478788162"/>
    </w:p>
    <w:p w14:paraId="59BE037B" w14:textId="77777777" w:rsidR="00186C3B" w:rsidRPr="000B0B58" w:rsidRDefault="00186C3B" w:rsidP="00186C3B">
      <w:pPr>
        <w:pStyle w:val="101"/>
        <w:rPr>
          <w:rFonts w:cs="Arial"/>
          <w:szCs w:val="22"/>
        </w:rPr>
      </w:pPr>
    </w:p>
    <w:p w14:paraId="2C22A2D0" w14:textId="77777777" w:rsidR="00B1227A" w:rsidRPr="000B0B58" w:rsidRDefault="00B1227A" w:rsidP="00A97473">
      <w:pPr>
        <w:pStyle w:val="Article"/>
        <w:rPr>
          <w:rFonts w:cs="Arial"/>
          <w:szCs w:val="22"/>
        </w:rPr>
      </w:pPr>
      <w:bookmarkStart w:id="45" w:name="_Toc523837467"/>
      <w:r w:rsidRPr="000B0B58">
        <w:rPr>
          <w:rFonts w:cs="Arial"/>
          <w:szCs w:val="22"/>
        </w:rPr>
        <w:lastRenderedPageBreak/>
        <w:t>ARTICLE 17 – HEALTH AND WELFARE BENEFITS</w:t>
      </w:r>
      <w:bookmarkEnd w:id="44"/>
      <w:bookmarkEnd w:id="45"/>
    </w:p>
    <w:p w14:paraId="47CCE159" w14:textId="77777777" w:rsidR="00B1227A" w:rsidRPr="000B0B58" w:rsidRDefault="00B1227A" w:rsidP="00A97473">
      <w:pPr>
        <w:pStyle w:val="Article"/>
        <w:rPr>
          <w:rFonts w:cs="Arial"/>
          <w:b w:val="0"/>
          <w:szCs w:val="22"/>
        </w:rPr>
      </w:pPr>
    </w:p>
    <w:p w14:paraId="19EE00BB" w14:textId="77777777" w:rsidR="00B1227A" w:rsidRPr="000B0B58" w:rsidRDefault="00B1227A" w:rsidP="006479A9">
      <w:pPr>
        <w:keepNext/>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 17 applies to full-time nurses only)</w:t>
      </w:r>
    </w:p>
    <w:p w14:paraId="5A9EC0E7" w14:textId="77777777" w:rsidR="00B1227A" w:rsidRPr="000B0B58" w:rsidRDefault="00B1227A" w:rsidP="006479A9">
      <w:pPr>
        <w:keepNext/>
        <w:widowControl/>
        <w:tabs>
          <w:tab w:val="left" w:pos="1440"/>
          <w:tab w:val="left" w:pos="2160"/>
          <w:tab w:val="left" w:pos="2880"/>
          <w:tab w:val="left" w:pos="3600"/>
          <w:tab w:val="left" w:pos="4320"/>
          <w:tab w:val="right" w:pos="9360"/>
        </w:tabs>
        <w:jc w:val="both"/>
        <w:rPr>
          <w:rFonts w:ascii="Arial" w:hAnsi="Arial" w:cs="Arial"/>
          <w:sz w:val="22"/>
          <w:szCs w:val="22"/>
        </w:rPr>
      </w:pPr>
    </w:p>
    <w:p w14:paraId="175B35E3" w14:textId="77777777" w:rsidR="00B1227A" w:rsidRPr="000B0B58" w:rsidRDefault="00B1227A" w:rsidP="00A97473">
      <w:pPr>
        <w:pStyle w:val="101"/>
        <w:rPr>
          <w:rFonts w:cs="Arial"/>
          <w:szCs w:val="22"/>
        </w:rPr>
      </w:pPr>
      <w:r w:rsidRPr="000B0B58">
        <w:rPr>
          <w:rFonts w:cs="Arial"/>
          <w:szCs w:val="22"/>
        </w:rPr>
        <w:t>17.01</w:t>
      </w:r>
      <w:r w:rsidRPr="000B0B58">
        <w:rPr>
          <w:rFonts w:cs="Arial"/>
          <w:szCs w:val="22"/>
        </w:rPr>
        <w:tab/>
        <w:t>The Hospital agrees, during the term of the Collective Agreement, to contribute towards the premium coverage of participating eligible nurses in the active employ of the Hospital under the insurance plans set out below subject to their respective terms and conditions including any enrolment requirements:</w:t>
      </w:r>
    </w:p>
    <w:p w14:paraId="212F026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lang w:val="en-GB"/>
        </w:rPr>
      </w:pPr>
    </w:p>
    <w:p w14:paraId="237B36EE"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The Hospital agrees to pay 100% of the billed premiums towards coverage of eligible nurses in the active employ of the Hospital under the Ontario Health Insurance Plan.</w:t>
      </w:r>
    </w:p>
    <w:p w14:paraId="48F70D52" w14:textId="77777777" w:rsidR="00B1227A" w:rsidRPr="000B0B58" w:rsidRDefault="00B1227A" w:rsidP="00A97473">
      <w:pPr>
        <w:pStyle w:val="b"/>
        <w:rPr>
          <w:rFonts w:cs="Arial"/>
          <w:szCs w:val="22"/>
        </w:rPr>
      </w:pPr>
    </w:p>
    <w:p w14:paraId="48C6D9DB"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Hospital agrees to pay 100% of the billed premiums towards coverage of eligible nurses in the active employ of the Hospital under the Liberty Health Semi-Private Plan (which is comparable to the Blue Cross Plan) or comparable coverage with another carrier.</w:t>
      </w:r>
    </w:p>
    <w:p w14:paraId="0FA082F3" w14:textId="77777777" w:rsidR="00B1227A" w:rsidRPr="000B0B58" w:rsidRDefault="00B1227A" w:rsidP="00A97473">
      <w:pPr>
        <w:pStyle w:val="b"/>
        <w:rPr>
          <w:rFonts w:cs="Arial"/>
          <w:szCs w:val="22"/>
        </w:rPr>
      </w:pPr>
    </w:p>
    <w:p w14:paraId="1BCC5655" w14:textId="045DA54B" w:rsidR="00807A5A" w:rsidRPr="000B0B58" w:rsidRDefault="00B1227A" w:rsidP="004E6DC1">
      <w:pPr>
        <w:pStyle w:val="b"/>
        <w:rPr>
          <w:rFonts w:cs="Arial"/>
          <w:szCs w:val="22"/>
        </w:rPr>
      </w:pPr>
      <w:r w:rsidRPr="000B0B58">
        <w:rPr>
          <w:rFonts w:cs="Arial"/>
          <w:szCs w:val="22"/>
        </w:rPr>
        <w:t>(c)</w:t>
      </w:r>
      <w:r w:rsidRPr="000B0B58">
        <w:rPr>
          <w:rFonts w:cs="Arial"/>
          <w:szCs w:val="22"/>
        </w:rPr>
        <w:tab/>
        <w:t xml:space="preserve">The </w:t>
      </w:r>
      <w:r w:rsidR="00807A5A" w:rsidRPr="000B0B58">
        <w:rPr>
          <w:rFonts w:cs="Arial"/>
          <w:szCs w:val="22"/>
        </w:rPr>
        <w:t>Hospital agrees to contribute 75% of the billed premiums towards coverage of eligible nurses in the active employ of the Hospital under the Liberty Health Extended Health Care Benefits Plan (which is comparable to the existing Blue Cross Extended Health Care Benefits Plan) or comparable coverage with another carrier providing for $22.50</w:t>
      </w:r>
      <w:r w:rsidR="005A5CCF">
        <w:rPr>
          <w:rFonts w:cs="Arial"/>
          <w:szCs w:val="22"/>
        </w:rPr>
        <w:t xml:space="preserve"> </w:t>
      </w:r>
      <w:r w:rsidR="00807A5A" w:rsidRPr="000B0B58">
        <w:rPr>
          <w:rFonts w:cs="Arial"/>
          <w:szCs w:val="22"/>
        </w:rPr>
        <w:t>(single) and $35.00 (family) deductible, providing the balance of monthly premiums are paid by the nurses through payroll deductions.  In addition to the standard benefits, coverage will include hearing aids [maximum $700/person every thirty-six (36) months]; vision care maximum $450 every 24 months with ability to use coverage for laser surgery); and Drug Formulary 3.</w:t>
      </w:r>
    </w:p>
    <w:p w14:paraId="0918BB3F" w14:textId="77777777" w:rsidR="00C179CD" w:rsidRPr="000B0B58" w:rsidRDefault="00C179CD" w:rsidP="00A97473">
      <w:pPr>
        <w:pStyle w:val="b"/>
        <w:rPr>
          <w:rFonts w:cs="Arial"/>
          <w:szCs w:val="22"/>
        </w:rPr>
      </w:pPr>
    </w:p>
    <w:p w14:paraId="14D4147D" w14:textId="16442A85" w:rsidR="00B1227A" w:rsidRPr="000B0B58" w:rsidRDefault="00B1227A" w:rsidP="00EC7C17">
      <w:pPr>
        <w:pStyle w:val="b"/>
        <w:ind w:firstLine="0"/>
        <w:rPr>
          <w:rFonts w:cs="Arial"/>
          <w:szCs w:val="22"/>
        </w:rPr>
      </w:pPr>
      <w:r w:rsidRPr="000B0B58">
        <w:rPr>
          <w:rFonts w:cs="Arial"/>
          <w:szCs w:val="22"/>
        </w:rPr>
        <w:t>In addition to the above vision care shall include one eye exam per insured person every 24 months.</w:t>
      </w:r>
    </w:p>
    <w:p w14:paraId="2722C685" w14:textId="77777777" w:rsidR="006C0644" w:rsidRPr="000B0B58" w:rsidRDefault="006C0644" w:rsidP="00A97473">
      <w:pPr>
        <w:pStyle w:val="b"/>
        <w:rPr>
          <w:rFonts w:cs="Arial"/>
          <w:szCs w:val="22"/>
        </w:rPr>
      </w:pPr>
    </w:p>
    <w:p w14:paraId="7C269E40" w14:textId="6C74CF8B" w:rsidR="00FD4720" w:rsidRPr="000B0B58" w:rsidRDefault="00B1227A" w:rsidP="00EC7C17">
      <w:pPr>
        <w:pStyle w:val="b"/>
        <w:ind w:firstLine="0"/>
        <w:rPr>
          <w:rFonts w:cs="Arial"/>
          <w:szCs w:val="22"/>
        </w:rPr>
      </w:pPr>
      <w:r w:rsidRPr="000B0B58">
        <w:rPr>
          <w:rFonts w:cs="Arial"/>
          <w:szCs w:val="22"/>
        </w:rPr>
        <w:t xml:space="preserve">Extended Health Care benefits includes chiropractic, massage therapy and physiotherapy coverage (maximum of </w:t>
      </w:r>
      <w:r w:rsidRPr="000B0B58">
        <w:rPr>
          <w:rFonts w:cs="Arial"/>
          <w:bCs/>
          <w:szCs w:val="22"/>
        </w:rPr>
        <w:t>$400/insured person</w:t>
      </w:r>
      <w:r w:rsidRPr="000B0B58">
        <w:rPr>
          <w:rFonts w:cs="Arial"/>
          <w:szCs w:val="22"/>
        </w:rPr>
        <w:t xml:space="preserve"> annually for chiropractic, massage therapy and physiotherapy for each service).</w:t>
      </w:r>
      <w:r w:rsidR="00FD4720" w:rsidRPr="000B0B58">
        <w:rPr>
          <w:rFonts w:cs="Arial"/>
          <w:szCs w:val="22"/>
        </w:rPr>
        <w:t xml:space="preserve"> Superior benefits are to be maintained in those hospitals where payment for one or more of these services is covered.</w:t>
      </w:r>
    </w:p>
    <w:p w14:paraId="7091F775" w14:textId="77777777" w:rsidR="00285129" w:rsidRPr="000B0B58" w:rsidRDefault="00285129" w:rsidP="00A97473">
      <w:pPr>
        <w:pStyle w:val="b"/>
        <w:rPr>
          <w:rFonts w:cs="Arial"/>
          <w:szCs w:val="22"/>
        </w:rPr>
      </w:pPr>
    </w:p>
    <w:p w14:paraId="2ACF273C" w14:textId="7A93D287" w:rsidR="00285129" w:rsidRPr="000B0B58" w:rsidRDefault="00285129" w:rsidP="00EC7C17">
      <w:pPr>
        <w:pStyle w:val="b"/>
        <w:ind w:firstLine="0"/>
        <w:rPr>
          <w:rFonts w:cs="Arial"/>
          <w:szCs w:val="22"/>
        </w:rPr>
      </w:pPr>
      <w:r w:rsidRPr="000B0B58">
        <w:rPr>
          <w:rFonts w:cs="Arial"/>
          <w:szCs w:val="22"/>
        </w:rPr>
        <w:t xml:space="preserve">Effective September 29, 2018: Coverage for mental health services by a Psychologist, Registered Psychotherapist or Social Workers (MSW) for a total of $800 annually.  Superior conditions maintained.  </w:t>
      </w:r>
    </w:p>
    <w:p w14:paraId="6820F9A4" w14:textId="77777777" w:rsidR="00B1227A" w:rsidRPr="000B0B58" w:rsidRDefault="00B1227A" w:rsidP="00A97473">
      <w:pPr>
        <w:pStyle w:val="b"/>
        <w:rPr>
          <w:rFonts w:cs="Arial"/>
          <w:szCs w:val="22"/>
        </w:rPr>
      </w:pPr>
    </w:p>
    <w:p w14:paraId="54160868" w14:textId="2379416D" w:rsidR="00B1227A" w:rsidRPr="000B0B58" w:rsidRDefault="00B1227A" w:rsidP="00EC7C17">
      <w:pPr>
        <w:pStyle w:val="b"/>
        <w:ind w:firstLine="0"/>
        <w:rPr>
          <w:rFonts w:cs="Arial"/>
          <w:szCs w:val="22"/>
        </w:rPr>
      </w:pPr>
      <w:r w:rsidRPr="000B0B58">
        <w:rPr>
          <w:rFonts w:cs="Arial"/>
          <w:szCs w:val="22"/>
        </w:rPr>
        <w:t>Reimbursement for prescribed drugs covered by the plan will be based on the cost of the lowest priced therapeutically equivalent generic version of the drug, unless there is a documented adverse reaction to the generic drug or unless the beneficiary’s doctor stipulates that the generic drug is not an alternative, in which case the reimbursement w</w:t>
      </w:r>
      <w:r w:rsidR="003B0E5A" w:rsidRPr="000B0B58">
        <w:rPr>
          <w:rFonts w:cs="Arial"/>
          <w:szCs w:val="22"/>
        </w:rPr>
        <w:t>ill be for the prescribed drug.</w:t>
      </w:r>
    </w:p>
    <w:p w14:paraId="6C4D52F9" w14:textId="77777777" w:rsidR="00B1227A" w:rsidRPr="000B0B58" w:rsidRDefault="00B1227A" w:rsidP="00A97473">
      <w:pPr>
        <w:pStyle w:val="b"/>
        <w:rPr>
          <w:rFonts w:cs="Arial"/>
          <w:szCs w:val="22"/>
        </w:rPr>
      </w:pPr>
    </w:p>
    <w:p w14:paraId="6D750873" w14:textId="77777777" w:rsidR="00B1227A" w:rsidRPr="000B0B58" w:rsidRDefault="00B1227A" w:rsidP="005F43EA">
      <w:pPr>
        <w:pStyle w:val="b"/>
        <w:numPr>
          <w:ilvl w:val="0"/>
          <w:numId w:val="27"/>
        </w:numPr>
        <w:rPr>
          <w:rFonts w:cs="Arial"/>
          <w:szCs w:val="22"/>
        </w:rPr>
      </w:pPr>
      <w:r w:rsidRPr="000B0B58">
        <w:rPr>
          <w:rFonts w:cs="Arial"/>
          <w:szCs w:val="22"/>
        </w:rPr>
        <w:t>The Hospital agrees to contribute 100% of the billed premium towards coverage of eligible nurses in the active employ of the Hospital under HOOGLIP or such other group life insurance plan currently in effect.</w:t>
      </w:r>
      <w:r w:rsidR="00535017" w:rsidRPr="000B0B58">
        <w:rPr>
          <w:rFonts w:cs="Arial"/>
          <w:szCs w:val="22"/>
        </w:rPr>
        <w:t xml:space="preserve"> </w:t>
      </w:r>
      <w:r w:rsidRPr="000B0B58">
        <w:rPr>
          <w:rFonts w:cs="Arial"/>
          <w:szCs w:val="22"/>
        </w:rPr>
        <w:t xml:space="preserve"> Such insurance shall include benefits for accidental death and dismemberment in the principal amount equal to the amount of the Group Life Insurance to which the nurse is entitled.</w:t>
      </w:r>
    </w:p>
    <w:p w14:paraId="04728D67" w14:textId="77777777" w:rsidR="00B1227A" w:rsidRPr="000B0B58" w:rsidRDefault="00B1227A" w:rsidP="00A97473">
      <w:pPr>
        <w:pStyle w:val="b"/>
        <w:rPr>
          <w:rFonts w:cs="Arial"/>
          <w:szCs w:val="22"/>
        </w:rPr>
      </w:pPr>
    </w:p>
    <w:p w14:paraId="39A76496" w14:textId="77777777" w:rsidR="00B1227A" w:rsidRPr="000B0B58" w:rsidRDefault="00B1227A" w:rsidP="00A97473">
      <w:pPr>
        <w:pStyle w:val="b"/>
        <w:keepNext/>
        <w:rPr>
          <w:rFonts w:cs="Arial"/>
          <w:szCs w:val="22"/>
        </w:rPr>
      </w:pPr>
      <w:r w:rsidRPr="000B0B58">
        <w:rPr>
          <w:rFonts w:cs="Arial"/>
          <w:szCs w:val="22"/>
        </w:rPr>
        <w:t>(e)</w:t>
      </w:r>
      <w:r w:rsidRPr="000B0B58">
        <w:rPr>
          <w:rFonts w:cs="Arial"/>
          <w:szCs w:val="22"/>
        </w:rPr>
        <w:tab/>
      </w:r>
      <w:r w:rsidRPr="000B0B58">
        <w:rPr>
          <w:rFonts w:cs="Arial"/>
          <w:szCs w:val="22"/>
          <w:u w:val="single"/>
        </w:rPr>
        <w:t>Hospitals of Ontario Voluntary Life Insurance Plan</w:t>
      </w:r>
    </w:p>
    <w:p w14:paraId="65CAA2DC" w14:textId="77777777" w:rsidR="00B1227A" w:rsidRPr="000B0B58" w:rsidRDefault="00B1227A" w:rsidP="00A97473">
      <w:pPr>
        <w:pStyle w:val="b"/>
        <w:keepNext/>
        <w:rPr>
          <w:rFonts w:cs="Arial"/>
          <w:szCs w:val="22"/>
        </w:rPr>
      </w:pPr>
    </w:p>
    <w:p w14:paraId="29D6BFFE" w14:textId="2FC72C06" w:rsidR="00B1227A" w:rsidRPr="000B0B58" w:rsidRDefault="00B1227A" w:rsidP="00EC7C17">
      <w:pPr>
        <w:pStyle w:val="b"/>
        <w:ind w:firstLine="0"/>
        <w:rPr>
          <w:rFonts w:cs="Arial"/>
          <w:szCs w:val="22"/>
        </w:rPr>
      </w:pPr>
      <w:r w:rsidRPr="000B0B58">
        <w:rPr>
          <w:rFonts w:cs="Arial"/>
          <w:szCs w:val="22"/>
        </w:rPr>
        <w:t>The Hospital also agrees to make the Hospitals of Ontario Voluntary Life Insurance Plan (HOOVLIP) available to the nurses subject to the provisions of HOOVLIP at no cost to the Hospital.</w:t>
      </w:r>
    </w:p>
    <w:p w14:paraId="2E904698" w14:textId="77777777" w:rsidR="00CD267C" w:rsidRPr="000B0B58" w:rsidRDefault="00CD267C" w:rsidP="00A97473">
      <w:pPr>
        <w:pStyle w:val="b"/>
        <w:rPr>
          <w:rFonts w:cs="Arial"/>
          <w:szCs w:val="22"/>
        </w:rPr>
      </w:pPr>
    </w:p>
    <w:p w14:paraId="6FF10E75" w14:textId="77777777" w:rsidR="00722468" w:rsidRPr="000B0B58" w:rsidRDefault="00B1227A" w:rsidP="004E6DC1">
      <w:pPr>
        <w:pStyle w:val="b"/>
        <w:rPr>
          <w:rFonts w:cs="Arial"/>
          <w:szCs w:val="22"/>
        </w:rPr>
      </w:pPr>
      <w:r w:rsidRPr="000B0B58">
        <w:rPr>
          <w:rFonts w:cs="Arial"/>
          <w:szCs w:val="22"/>
        </w:rPr>
        <w:t>(f)</w:t>
      </w:r>
      <w:r w:rsidRPr="000B0B58">
        <w:rPr>
          <w:rFonts w:cs="Arial"/>
          <w:szCs w:val="22"/>
        </w:rPr>
        <w:tab/>
        <w:t xml:space="preserve">The </w:t>
      </w:r>
      <w:r w:rsidR="00722468" w:rsidRPr="000B0B58">
        <w:rPr>
          <w:rFonts w:cs="Arial"/>
          <w:szCs w:val="22"/>
        </w:rPr>
        <w:t>Hospital agrees to contribute 75% of the billed premiums towards coverage of eligible nurses in the active employ of the Hospital under the Liberty Health Dental #9 Dental Plan (which is comparable to the Blue Cross #9 Dental Plan) or comparable coverage with another carrier; based on the current ODA fee schedule and provide for recall oral examination to be covered once every nine (9) months (adults only); complete and partial dentures at 50/50 co-insurance to $1000 maximum per person annually; add Blue Cross Rider #4 – (Crowns, bridgework, implants and repairs to same) at 50/50 co-insurance to $2000 maximum per person annually and orthodontics 50/50 co-insurance with $2000 maximum per insured lifetime providing the balance of the monthly premiums are paid by the employees through payroll deductions.</w:t>
      </w:r>
    </w:p>
    <w:p w14:paraId="0DC48529" w14:textId="77777777" w:rsidR="004E6DC1" w:rsidRPr="000B0B58" w:rsidRDefault="004E6DC1" w:rsidP="004E6DC1">
      <w:pPr>
        <w:pStyle w:val="b"/>
        <w:rPr>
          <w:rFonts w:cs="Arial"/>
          <w:szCs w:val="22"/>
        </w:rPr>
      </w:pPr>
    </w:p>
    <w:p w14:paraId="473523AD"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t>For purposes of health and welfare benefits under Article 17.01, dependent coverage is available to the nurse, to cover her or his same sex partner and their dependents, in accordance with the terms and conditions of the plans.</w:t>
      </w:r>
    </w:p>
    <w:p w14:paraId="5CA67D03" w14:textId="77777777" w:rsidR="00D61F50" w:rsidRPr="000B0B58" w:rsidRDefault="00D61F50" w:rsidP="00A97473">
      <w:pPr>
        <w:pStyle w:val="b"/>
        <w:rPr>
          <w:rFonts w:cs="Arial"/>
          <w:szCs w:val="22"/>
        </w:rPr>
      </w:pPr>
    </w:p>
    <w:p w14:paraId="7A16BBC5" w14:textId="7067C7B7" w:rsidR="00B1227A" w:rsidRPr="000B0B58" w:rsidRDefault="00B1227A" w:rsidP="00EC7C17">
      <w:pPr>
        <w:pStyle w:val="b"/>
        <w:ind w:firstLine="0"/>
        <w:rPr>
          <w:rFonts w:cs="Arial"/>
          <w:szCs w:val="22"/>
        </w:rPr>
      </w:pPr>
      <w:r w:rsidRPr="000B0B58">
        <w:rPr>
          <w:rFonts w:cs="Arial"/>
          <w:szCs w:val="22"/>
        </w:rPr>
        <w:t>For those employees transferring from part-time to full-time, there will be no waiting period for benefits, except as provided by the plan, if the part-time employee has over 450 hours worked.  Where the nurse has not worked more than 450 hours, she or he will be given credit for those hours worked from date of hire.</w:t>
      </w:r>
    </w:p>
    <w:p w14:paraId="552E730B" w14:textId="77777777" w:rsidR="00B1227A" w:rsidRPr="000B0B58" w:rsidRDefault="00B1227A" w:rsidP="00A97473">
      <w:pPr>
        <w:pStyle w:val="b"/>
        <w:rPr>
          <w:rFonts w:cs="Arial"/>
          <w:szCs w:val="22"/>
        </w:rPr>
      </w:pPr>
    </w:p>
    <w:p w14:paraId="72005E36" w14:textId="77777777" w:rsidR="00B1227A" w:rsidRPr="000B0B58" w:rsidRDefault="00B1227A" w:rsidP="00A97473">
      <w:pPr>
        <w:keepNext/>
        <w:widowControl/>
        <w:tabs>
          <w:tab w:val="center" w:pos="3960"/>
        </w:tabs>
        <w:ind w:left="2160" w:right="720"/>
        <w:jc w:val="both"/>
        <w:rPr>
          <w:rFonts w:ascii="Arial" w:hAnsi="Arial" w:cs="Arial"/>
          <w:bCs/>
          <w:sz w:val="22"/>
          <w:szCs w:val="22"/>
          <w:u w:val="single"/>
          <w:lang w:val="en-CA"/>
        </w:rPr>
      </w:pPr>
      <w:r w:rsidRPr="000B0B58">
        <w:rPr>
          <w:rFonts w:ascii="Arial" w:hAnsi="Arial" w:cs="Arial"/>
          <w:bCs/>
          <w:sz w:val="22"/>
          <w:szCs w:val="22"/>
          <w:u w:val="single"/>
          <w:lang w:val="en-CA"/>
        </w:rPr>
        <w:t>Benefits Age 65 and Older</w:t>
      </w:r>
    </w:p>
    <w:p w14:paraId="132B2911" w14:textId="77777777" w:rsidR="00B1227A" w:rsidRPr="000B0B58" w:rsidRDefault="00B1227A" w:rsidP="00A97473">
      <w:pPr>
        <w:keepNext/>
        <w:widowControl/>
        <w:tabs>
          <w:tab w:val="center" w:pos="3960"/>
        </w:tabs>
        <w:ind w:left="2160" w:right="720"/>
        <w:jc w:val="both"/>
        <w:rPr>
          <w:rFonts w:ascii="Arial" w:hAnsi="Arial" w:cs="Arial"/>
          <w:bCs/>
          <w:sz w:val="22"/>
          <w:szCs w:val="22"/>
          <w:u w:val="single"/>
          <w:lang w:val="en-CA"/>
        </w:rPr>
      </w:pPr>
    </w:p>
    <w:p w14:paraId="79D336EE" w14:textId="7A420607" w:rsidR="00B1227A" w:rsidRPr="000B0B58" w:rsidRDefault="00B1227A" w:rsidP="00EC7C17">
      <w:pPr>
        <w:pStyle w:val="b"/>
        <w:ind w:firstLine="0"/>
        <w:rPr>
          <w:rFonts w:cs="Arial"/>
          <w:szCs w:val="22"/>
        </w:rPr>
      </w:pPr>
      <w:r w:rsidRPr="000B0B58">
        <w:rPr>
          <w:rFonts w:cs="Arial"/>
          <w:szCs w:val="22"/>
        </w:rPr>
        <w:t>Semi-private hospital insurance, extended health care benefits and dental benefits will be extended to active full-time nurses from the age of sixty-five (65), and up to the nurse’s seventieth (70</w:t>
      </w:r>
      <w:r w:rsidRPr="005A5CCF">
        <w:rPr>
          <w:rFonts w:cs="Arial"/>
          <w:szCs w:val="22"/>
          <w:vertAlign w:val="superscript"/>
        </w:rPr>
        <w:t>th</w:t>
      </w:r>
      <w:r w:rsidRPr="000B0B58">
        <w:rPr>
          <w:rFonts w:cs="Arial"/>
          <w:szCs w:val="22"/>
        </w:rPr>
        <w:t>) birthday, on the same cost share basis as applies to those nurses un</w:t>
      </w:r>
      <w:r w:rsidR="001E2678" w:rsidRPr="000B0B58">
        <w:rPr>
          <w:rFonts w:cs="Arial"/>
          <w:szCs w:val="22"/>
        </w:rPr>
        <w:t>der the age of sixty-five (65).</w:t>
      </w:r>
    </w:p>
    <w:p w14:paraId="36EF4CC9" w14:textId="77777777" w:rsidR="00B1227A" w:rsidRPr="000B0B58" w:rsidRDefault="00B1227A" w:rsidP="00A97473">
      <w:pPr>
        <w:pStyle w:val="b"/>
        <w:rPr>
          <w:rFonts w:cs="Arial"/>
          <w:szCs w:val="22"/>
        </w:rPr>
      </w:pPr>
    </w:p>
    <w:p w14:paraId="15618C78" w14:textId="77777777" w:rsidR="00B1227A" w:rsidRPr="000B0B58" w:rsidRDefault="00B1227A" w:rsidP="00A97473">
      <w:pPr>
        <w:pStyle w:val="b"/>
        <w:ind w:left="2880" w:hanging="1440"/>
        <w:rPr>
          <w:rFonts w:cs="Arial"/>
          <w:szCs w:val="22"/>
        </w:rPr>
      </w:pPr>
      <w:r w:rsidRPr="000B0B58">
        <w:rPr>
          <w:rFonts w:cs="Arial"/>
          <w:szCs w:val="22"/>
        </w:rPr>
        <w:t>(h)</w:t>
      </w:r>
      <w:r w:rsidRPr="000B0B58">
        <w:rPr>
          <w:rFonts w:cs="Arial"/>
          <w:szCs w:val="22"/>
        </w:rPr>
        <w:tab/>
        <w:t>i)</w:t>
      </w:r>
      <w:r w:rsidRPr="000B0B58">
        <w:rPr>
          <w:rFonts w:cs="Arial"/>
          <w:szCs w:val="22"/>
        </w:rPr>
        <w:tab/>
        <w:t xml:space="preserve">The Hospital will provide to all employees who retire (including disability retirements) on or after January 1, 2002 and have not yet reached age 65 and who are in receipt of the Hospital’s pension plan benefits, semi-private, extended health care and dental benefits on the same basis as is provided to active </w:t>
      </w:r>
      <w:r w:rsidRPr="000B0B58">
        <w:rPr>
          <w:rFonts w:cs="Arial"/>
          <w:szCs w:val="22"/>
        </w:rPr>
        <w:tab/>
        <w:t>employees, as long as the retiree pays the Employer the full amount of the monthly premiums, in advance.</w:t>
      </w:r>
    </w:p>
    <w:p w14:paraId="5A569C14" w14:textId="77777777" w:rsidR="00B1227A" w:rsidRPr="000B0B58" w:rsidRDefault="00B1227A" w:rsidP="004908BE">
      <w:pPr>
        <w:pStyle w:val="i"/>
        <w:rPr>
          <w:rFonts w:cs="Arial"/>
          <w:szCs w:val="22"/>
        </w:rPr>
      </w:pPr>
    </w:p>
    <w:p w14:paraId="47AE85DB" w14:textId="179ADDAE" w:rsidR="00B1227A" w:rsidRPr="000B0B58" w:rsidRDefault="00B1227A" w:rsidP="003C08D1">
      <w:pPr>
        <w:pStyle w:val="i"/>
        <w:tabs>
          <w:tab w:val="clear" w:pos="-1440"/>
          <w:tab w:val="clear" w:pos="-720"/>
          <w:tab w:val="clear" w:pos="0"/>
        </w:tabs>
        <w:ind w:firstLine="0"/>
        <w:rPr>
          <w:rFonts w:cs="Arial"/>
          <w:szCs w:val="22"/>
        </w:rPr>
      </w:pPr>
      <w:r w:rsidRPr="000B0B58">
        <w:rPr>
          <w:rFonts w:cs="Arial"/>
          <w:color w:val="000000"/>
          <w:szCs w:val="22"/>
        </w:rPr>
        <w:t>(Clarity Note: 17.01</w:t>
      </w:r>
      <w:r w:rsidR="005A5CCF">
        <w:rPr>
          <w:rFonts w:cs="Arial"/>
          <w:color w:val="000000"/>
          <w:szCs w:val="22"/>
        </w:rPr>
        <w:t xml:space="preserve"> </w:t>
      </w:r>
      <w:r w:rsidRPr="000B0B58">
        <w:rPr>
          <w:rFonts w:cs="Arial"/>
          <w:color w:val="000000"/>
          <w:szCs w:val="22"/>
        </w:rPr>
        <w:t>(h) i) above does not apply to employees who retire on or after April 1, 2011).</w:t>
      </w:r>
    </w:p>
    <w:p w14:paraId="0D51ED31" w14:textId="77777777" w:rsidR="00B1227A" w:rsidRPr="000B0B58" w:rsidRDefault="00B1227A" w:rsidP="004908BE">
      <w:pPr>
        <w:pStyle w:val="i"/>
        <w:rPr>
          <w:rFonts w:cs="Arial"/>
          <w:szCs w:val="22"/>
          <w:lang w:val="en-US"/>
        </w:rPr>
      </w:pPr>
    </w:p>
    <w:p w14:paraId="1B0520FB" w14:textId="77777777" w:rsidR="00B1227A" w:rsidRPr="000B0B58" w:rsidRDefault="00B1227A" w:rsidP="00A97473">
      <w:pPr>
        <w:pStyle w:val="i"/>
        <w:tabs>
          <w:tab w:val="clear" w:pos="-1440"/>
          <w:tab w:val="clear" w:pos="-720"/>
          <w:tab w:val="clear" w:pos="0"/>
        </w:tabs>
        <w:rPr>
          <w:rFonts w:cs="Arial"/>
          <w:szCs w:val="22"/>
        </w:rPr>
      </w:pPr>
      <w:r w:rsidRPr="000B0B58">
        <w:rPr>
          <w:rFonts w:cs="Arial"/>
          <w:szCs w:val="22"/>
        </w:rPr>
        <w:t>ii)</w:t>
      </w:r>
      <w:r w:rsidRPr="000B0B58">
        <w:rPr>
          <w:rFonts w:cs="Arial"/>
          <w:szCs w:val="22"/>
        </w:rPr>
        <w:tab/>
        <w:t>The Hospital will provide to all employees who are 55-56 years of age who retire (including disability retirements) on or after April 1, 2011 and have not yet reached age 65 and who are in receipt of the Hospital’s pension plan benefits, semi-private, extended health care and dental benefits on the same basis as is provided to active employees, as long as the retiree pays the Employer the full amount of the</w:t>
      </w:r>
      <w:r w:rsidR="00535017" w:rsidRPr="000B0B58">
        <w:rPr>
          <w:rFonts w:cs="Arial"/>
          <w:szCs w:val="22"/>
        </w:rPr>
        <w:t xml:space="preserve"> </w:t>
      </w:r>
      <w:r w:rsidRPr="000B0B58">
        <w:rPr>
          <w:rFonts w:cs="Arial"/>
          <w:szCs w:val="22"/>
        </w:rPr>
        <w:t>monthly premium, in advance.</w:t>
      </w:r>
    </w:p>
    <w:p w14:paraId="5885406E" w14:textId="77777777" w:rsidR="00B1227A" w:rsidRPr="000B0B58" w:rsidRDefault="00B1227A" w:rsidP="00A97473">
      <w:pPr>
        <w:pStyle w:val="b"/>
        <w:rPr>
          <w:rFonts w:cs="Arial"/>
          <w:szCs w:val="22"/>
        </w:rPr>
      </w:pPr>
      <w:r w:rsidRPr="000B0B58">
        <w:rPr>
          <w:rFonts w:cs="Arial"/>
          <w:szCs w:val="22"/>
        </w:rPr>
        <w:lastRenderedPageBreak/>
        <w:t>(i)</w:t>
      </w:r>
      <w:r w:rsidRPr="000B0B58">
        <w:rPr>
          <w:rFonts w:cs="Arial"/>
          <w:szCs w:val="22"/>
        </w:rPr>
        <w:tab/>
        <w:t>The Hospital will provide to all full-time employees who reach age 57 and retire (including disability retirements) on or after April 1, 2011 and have not yet reached age 65 and who are in receipt of the Hospital’s pension plan benefits, semi-private, extended health care and dental benefits on the same basis as is provided to active employees as long as the retiree pays the Employer their share of the monthly premiums, in advance.  The Hospital will contribute fifty percent (50%) of the billed premiums of these benefit plans.</w:t>
      </w:r>
    </w:p>
    <w:p w14:paraId="0B05A012" w14:textId="77777777" w:rsidR="00B1227A" w:rsidRPr="000B0B58" w:rsidRDefault="00B1227A" w:rsidP="00A97473">
      <w:pPr>
        <w:pStyle w:val="b"/>
        <w:ind w:left="0" w:firstLine="0"/>
        <w:rPr>
          <w:rFonts w:cs="Arial"/>
          <w:szCs w:val="22"/>
        </w:rPr>
      </w:pPr>
    </w:p>
    <w:p w14:paraId="71DA796D" w14:textId="5A9B066F" w:rsidR="00B1227A" w:rsidRPr="000B0B58" w:rsidRDefault="00B1227A" w:rsidP="00256E4D">
      <w:pPr>
        <w:pStyle w:val="b"/>
        <w:ind w:firstLine="0"/>
        <w:rPr>
          <w:rFonts w:cs="Arial"/>
          <w:szCs w:val="22"/>
        </w:rPr>
      </w:pPr>
      <w:r w:rsidRPr="000B0B58">
        <w:rPr>
          <w:rFonts w:cs="Arial"/>
          <w:szCs w:val="22"/>
        </w:rPr>
        <w:t>The Hospital will contact employees who retired between April 1, 2011 and the effective date of the award at their last known address on record with the hospital, with a copy to the union, within 30 days of the date of the award to advise them of their entitlement to (i) above.</w:t>
      </w:r>
    </w:p>
    <w:p w14:paraId="65712EDA" w14:textId="77777777" w:rsidR="00B1227A" w:rsidRPr="000B0B58" w:rsidRDefault="00B1227A" w:rsidP="00A97473">
      <w:pPr>
        <w:pStyle w:val="101"/>
        <w:rPr>
          <w:rFonts w:cs="Arial"/>
          <w:szCs w:val="22"/>
        </w:rPr>
      </w:pPr>
    </w:p>
    <w:p w14:paraId="421F3C88" w14:textId="2762EC20" w:rsidR="00B1227A" w:rsidRPr="000B0B58" w:rsidRDefault="00B1227A" w:rsidP="00256E4D">
      <w:pPr>
        <w:pStyle w:val="b"/>
        <w:ind w:firstLine="0"/>
        <w:rPr>
          <w:rFonts w:cs="Arial"/>
          <w:szCs w:val="22"/>
        </w:rPr>
      </w:pPr>
      <w:r w:rsidRPr="000B0B58">
        <w:rPr>
          <w:rFonts w:cs="Arial"/>
          <w:szCs w:val="22"/>
        </w:rPr>
        <w:t>Such employees will have a period of 60 days from the date of the notice to claim such entitlement and, if they fail to make a claim within the 60 day period, their claim will be deemed to be abandoned.</w:t>
      </w:r>
    </w:p>
    <w:p w14:paraId="4362175B" w14:textId="77777777" w:rsidR="004E6DC1" w:rsidRPr="000B0B58" w:rsidRDefault="004E6DC1" w:rsidP="00A97473">
      <w:pPr>
        <w:pStyle w:val="b"/>
        <w:rPr>
          <w:rFonts w:cs="Arial"/>
          <w:szCs w:val="22"/>
        </w:rPr>
      </w:pPr>
    </w:p>
    <w:p w14:paraId="2526D1C1" w14:textId="77777777" w:rsidR="00B1227A" w:rsidRPr="000B0B58" w:rsidRDefault="00B1227A" w:rsidP="00A97473">
      <w:pPr>
        <w:pStyle w:val="101"/>
        <w:rPr>
          <w:rFonts w:cs="Arial"/>
          <w:szCs w:val="22"/>
        </w:rPr>
      </w:pPr>
      <w:r w:rsidRPr="000B0B58">
        <w:rPr>
          <w:rFonts w:cs="Arial"/>
          <w:szCs w:val="22"/>
        </w:rPr>
        <w:t>17.02</w:t>
      </w:r>
      <w:r w:rsidRPr="000B0B58">
        <w:rPr>
          <w:rFonts w:cs="Arial"/>
          <w:szCs w:val="22"/>
        </w:rPr>
        <w:tab/>
        <w:t>For newly hired nurses, coverage as set out in Article 17.01 shall be effective the first billing date in the month following the month in which the nurse was first employed subject to any enrolment or other requirements of the Plan</w:t>
      </w:r>
      <w:r w:rsidR="003B0E5A" w:rsidRPr="000B0B58">
        <w:rPr>
          <w:rFonts w:cs="Arial"/>
          <w:szCs w:val="22"/>
        </w:rPr>
        <w:t xml:space="preserve">.  </w:t>
      </w:r>
      <w:r w:rsidRPr="000B0B58">
        <w:rPr>
          <w:rFonts w:cs="Arial"/>
          <w:szCs w:val="22"/>
        </w:rPr>
        <w:t>In no instance shall the first billing date for a nurse occur later than the first day of the fourth full month following the month in which the newly-hired nurse was first employed.</w:t>
      </w:r>
    </w:p>
    <w:p w14:paraId="5D49AED4" w14:textId="77777777" w:rsidR="00B1227A" w:rsidRPr="000B0B58" w:rsidRDefault="00B1227A" w:rsidP="00A97473">
      <w:pPr>
        <w:pStyle w:val="101"/>
        <w:rPr>
          <w:rFonts w:cs="Arial"/>
          <w:szCs w:val="22"/>
        </w:rPr>
      </w:pPr>
    </w:p>
    <w:p w14:paraId="6EC4F36C" w14:textId="77777777" w:rsidR="00B1227A" w:rsidRPr="000B0B58" w:rsidRDefault="00B1227A" w:rsidP="00A97473">
      <w:pPr>
        <w:pStyle w:val="101"/>
        <w:rPr>
          <w:rFonts w:cs="Arial"/>
          <w:szCs w:val="22"/>
        </w:rPr>
      </w:pPr>
      <w:r w:rsidRPr="000B0B58">
        <w:rPr>
          <w:rFonts w:cs="Arial"/>
          <w:szCs w:val="22"/>
        </w:rPr>
        <w:t>17.03</w:t>
      </w:r>
      <w:r w:rsidRPr="000B0B58">
        <w:rPr>
          <w:rFonts w:cs="Arial"/>
          <w:szCs w:val="22"/>
        </w:rPr>
        <w:tab/>
        <w:t>The Hospital may substitute another carrier for any of the foregoing plans (other than OHIP) provided that the level of benefits conferred thereby are not decreased.  The Hospital will advise the Union of any change in carrier or underwriter at least sixty (60) days prior to implementing a change in carrier.  The Hospital will provide the Union with a summary document outlining the differences, if any, between the levels of benefits provided by the existing and new carrier plans.  When the Hospital is made aware, the Hospital will provide the Union with the full details of any changes made by an existing carrier to current plan provisions.</w:t>
      </w:r>
    </w:p>
    <w:p w14:paraId="14BB7278" w14:textId="77777777" w:rsidR="00B1227A" w:rsidRPr="000B0B58" w:rsidRDefault="00B1227A" w:rsidP="00A97473">
      <w:pPr>
        <w:pStyle w:val="101"/>
        <w:rPr>
          <w:rFonts w:cs="Arial"/>
          <w:szCs w:val="22"/>
        </w:rPr>
      </w:pPr>
    </w:p>
    <w:p w14:paraId="76231F5C" w14:textId="77777777" w:rsidR="00B1227A" w:rsidRPr="000B0B58" w:rsidRDefault="00B1227A" w:rsidP="00A97473">
      <w:pPr>
        <w:pStyle w:val="101"/>
        <w:rPr>
          <w:rFonts w:cs="Arial"/>
          <w:szCs w:val="22"/>
        </w:rPr>
      </w:pPr>
      <w:r w:rsidRPr="000B0B58">
        <w:rPr>
          <w:rFonts w:cs="Arial"/>
          <w:szCs w:val="22"/>
        </w:rPr>
        <w:t>17.04</w:t>
      </w:r>
      <w:r w:rsidRPr="000B0B58">
        <w:rPr>
          <w:rFonts w:cs="Arial"/>
          <w:szCs w:val="22"/>
        </w:rPr>
        <w:tab/>
        <w:t xml:space="preserve">All present nurses enrolled in the Hospital's Pension Plan shall maintain their enrolment in the Plan </w:t>
      </w:r>
      <w:r w:rsidR="00C179CD" w:rsidRPr="000B0B58">
        <w:rPr>
          <w:rFonts w:cs="Arial"/>
          <w:szCs w:val="22"/>
        </w:rPr>
        <w:t>(</w:t>
      </w:r>
      <w:r w:rsidR="00FD4720" w:rsidRPr="000B0B58">
        <w:rPr>
          <w:rFonts w:cs="Arial"/>
          <w:szCs w:val="22"/>
        </w:rPr>
        <w:t xml:space="preserve">Healthcare of Ontario Pension Plan </w:t>
      </w:r>
      <w:r w:rsidRPr="000B0B58">
        <w:rPr>
          <w:rFonts w:cs="Arial"/>
          <w:szCs w:val="22"/>
        </w:rPr>
        <w:t>or another Pension Plan) subject to its terms and conditions.  New nurses and nurses employed but not yet eligible for membership in the Plan shall, as a condition of employment, enrol in the Plan when eligible in accordance with its terms and conditions.</w:t>
      </w:r>
    </w:p>
    <w:p w14:paraId="3C770E59" w14:textId="77777777" w:rsidR="00B1227A" w:rsidRPr="000B0B58" w:rsidRDefault="00B1227A" w:rsidP="00A97473">
      <w:pPr>
        <w:pStyle w:val="101"/>
        <w:rPr>
          <w:rFonts w:cs="Arial"/>
          <w:szCs w:val="22"/>
        </w:rPr>
      </w:pPr>
    </w:p>
    <w:p w14:paraId="3E6E44F9" w14:textId="77777777" w:rsidR="00B1227A" w:rsidRPr="000B0B58" w:rsidRDefault="00B1227A" w:rsidP="00A97473">
      <w:pPr>
        <w:pStyle w:val="101"/>
        <w:rPr>
          <w:rFonts w:cs="Arial"/>
          <w:szCs w:val="22"/>
        </w:rPr>
      </w:pPr>
      <w:r w:rsidRPr="000B0B58">
        <w:rPr>
          <w:rFonts w:cs="Arial"/>
          <w:szCs w:val="22"/>
        </w:rPr>
        <w:t>17.05</w:t>
      </w:r>
      <w:r w:rsidRPr="000B0B58">
        <w:rPr>
          <w:rFonts w:cs="Arial"/>
          <w:szCs w:val="22"/>
        </w:rPr>
        <w:tab/>
        <w:t>The Hospital shall continue to pay the premiums for benefit plans under Articles 17 and 12 for nurses who are on paid leave of absence or on WSIB or at any time when salary is received, or as provided in Article 10.04.  Such payment shall also continue while a nurse is on sick leave (including the Employment Insurance Period) or on Long Term Disability to a maximum of 30 months from the time the absence commenced, or for retirees who are in receipt of Pension Permanent Disability Benefits to a maximum of 30 months from t</w:t>
      </w:r>
      <w:r w:rsidR="003B0E5A" w:rsidRPr="000B0B58">
        <w:rPr>
          <w:rFonts w:cs="Arial"/>
          <w:szCs w:val="22"/>
        </w:rPr>
        <w:t>he time the absence commenced.</w:t>
      </w:r>
    </w:p>
    <w:p w14:paraId="2758D9BA" w14:textId="77777777" w:rsidR="00B1227A" w:rsidRPr="000B0B58" w:rsidRDefault="00B1227A" w:rsidP="00A97473">
      <w:pPr>
        <w:pStyle w:val="101"/>
        <w:rPr>
          <w:rFonts w:cs="Arial"/>
          <w:szCs w:val="22"/>
        </w:rPr>
      </w:pPr>
    </w:p>
    <w:p w14:paraId="16A5832C" w14:textId="4920D100" w:rsidR="00B1227A" w:rsidRPr="000B0B58" w:rsidRDefault="00B1227A" w:rsidP="00256E4D">
      <w:pPr>
        <w:pStyle w:val="101"/>
        <w:ind w:firstLine="0"/>
        <w:rPr>
          <w:rFonts w:cs="Arial"/>
          <w:szCs w:val="22"/>
        </w:rPr>
      </w:pPr>
      <w:r w:rsidRPr="000B0B58">
        <w:rPr>
          <w:rFonts w:cs="Arial"/>
          <w:szCs w:val="22"/>
        </w:rPr>
        <w:t>Nurses who are on layoff may continue to participate in benefit plans, at their request, provided they make arrangements for payment and provided also that the layoff does not exceed one year.</w:t>
      </w:r>
    </w:p>
    <w:p w14:paraId="66A5F737" w14:textId="77777777" w:rsidR="00B1227A" w:rsidRPr="000B0B58" w:rsidRDefault="00B1227A" w:rsidP="00A97473">
      <w:pPr>
        <w:pStyle w:val="101"/>
        <w:rPr>
          <w:rFonts w:cs="Arial"/>
          <w:szCs w:val="22"/>
        </w:rPr>
      </w:pPr>
    </w:p>
    <w:p w14:paraId="0809D6B8"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For clarification, “retirees” includes nurses who were on sick leave, LTD or WSIB prior to receipt of Pension Permanent Disability Benefits.</w:t>
      </w:r>
    </w:p>
    <w:p w14:paraId="7C7F0D3C" w14:textId="77777777" w:rsidR="00B1227A" w:rsidRPr="000B0B58" w:rsidRDefault="00B1227A" w:rsidP="00A97473">
      <w:pPr>
        <w:pStyle w:val="101"/>
        <w:rPr>
          <w:rFonts w:cs="Arial"/>
          <w:szCs w:val="22"/>
        </w:rPr>
      </w:pPr>
    </w:p>
    <w:p w14:paraId="312BA013" w14:textId="77777777" w:rsidR="00B1227A" w:rsidRPr="000B0B58" w:rsidRDefault="00B1227A" w:rsidP="00A97473">
      <w:pPr>
        <w:pStyle w:val="101"/>
        <w:rPr>
          <w:rFonts w:cs="Arial"/>
          <w:szCs w:val="22"/>
        </w:rPr>
      </w:pPr>
      <w:r w:rsidRPr="000B0B58">
        <w:rPr>
          <w:rFonts w:cs="Arial"/>
          <w:szCs w:val="22"/>
        </w:rPr>
        <w:t>17.06</w:t>
      </w:r>
      <w:r w:rsidRPr="000B0B58">
        <w:rPr>
          <w:rFonts w:cs="Arial"/>
          <w:szCs w:val="22"/>
        </w:rPr>
        <w:tab/>
        <w:t>Nurses who reside in Quebec shall have equivalent monetary contributions paid in that province with respect to the Quebec equivalent of OHIP.</w:t>
      </w:r>
    </w:p>
    <w:p w14:paraId="71A8B451" w14:textId="77777777" w:rsidR="0080087A" w:rsidRPr="000B0B58" w:rsidRDefault="0080087A" w:rsidP="00A97473">
      <w:pPr>
        <w:pStyle w:val="101a"/>
        <w:rPr>
          <w:rFonts w:cs="Arial"/>
          <w:szCs w:val="22"/>
        </w:rPr>
      </w:pPr>
    </w:p>
    <w:p w14:paraId="701A8933" w14:textId="77777777" w:rsidR="00B1227A" w:rsidRPr="000B0B58" w:rsidRDefault="00B1227A" w:rsidP="00A97473">
      <w:pPr>
        <w:pStyle w:val="101a"/>
        <w:rPr>
          <w:rFonts w:cs="Arial"/>
          <w:szCs w:val="22"/>
        </w:rPr>
      </w:pPr>
      <w:r w:rsidRPr="000B0B58">
        <w:rPr>
          <w:rFonts w:cs="Arial"/>
          <w:szCs w:val="22"/>
        </w:rPr>
        <w:t>17.07</w:t>
      </w:r>
      <w:r w:rsidRPr="000B0B58">
        <w:rPr>
          <w:rFonts w:cs="Arial"/>
          <w:szCs w:val="22"/>
        </w:rPr>
        <w:tab/>
        <w:t>(a)</w:t>
      </w:r>
      <w:r w:rsidRPr="000B0B58">
        <w:rPr>
          <w:rFonts w:cs="Arial"/>
          <w:szCs w:val="22"/>
        </w:rPr>
        <w:tab/>
        <w:t>The Hospital shall provide each nurse with information booklets outlining all of the current provisions in the benefits plans defined in Article 17.01 to Article 17.06 inclusive and the Sick Leave/LTD Plan defined in Article 12.  Upon request, the Hospital will make the Plans available to the Union for inspection.</w:t>
      </w:r>
    </w:p>
    <w:p w14:paraId="450E5A7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2B09710"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Hospital shall notify the Union of the name(s) of the carrier(s) which provide the benefits plans defined in Article 17.01 to Article 17.06 inclusive and the LTD Plan defined in Article 12.  The Hospital shall also provide the Union with a copy of all current information booklets provided to the nurses.</w:t>
      </w:r>
    </w:p>
    <w:p w14:paraId="5BA01DDF"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8A6E4C8" w14:textId="77777777" w:rsidR="00B1227A" w:rsidRPr="000B0B58" w:rsidRDefault="00B1227A" w:rsidP="00A97473">
      <w:pPr>
        <w:pStyle w:val="101"/>
        <w:keepNext/>
        <w:rPr>
          <w:rFonts w:cs="Arial"/>
          <w:szCs w:val="22"/>
          <w:u w:val="single"/>
        </w:rPr>
      </w:pPr>
      <w:r w:rsidRPr="000B0B58">
        <w:rPr>
          <w:rFonts w:cs="Arial"/>
          <w:szCs w:val="22"/>
        </w:rPr>
        <w:t>17.08</w:t>
      </w:r>
      <w:r w:rsidRPr="000B0B58">
        <w:rPr>
          <w:rFonts w:cs="Arial"/>
          <w:szCs w:val="22"/>
        </w:rPr>
        <w:tab/>
      </w:r>
      <w:r w:rsidRPr="000B0B58">
        <w:rPr>
          <w:rFonts w:cs="Arial"/>
          <w:szCs w:val="22"/>
          <w:u w:val="single"/>
        </w:rPr>
        <w:t>Employment Insurance Rebate</w:t>
      </w:r>
    </w:p>
    <w:p w14:paraId="25A38E4C" w14:textId="77777777" w:rsidR="00B1227A" w:rsidRPr="000B0B58" w:rsidRDefault="00B1227A" w:rsidP="00A97473">
      <w:pPr>
        <w:pStyle w:val="101"/>
        <w:keepNext/>
        <w:rPr>
          <w:rFonts w:cs="Arial"/>
          <w:szCs w:val="22"/>
        </w:rPr>
      </w:pPr>
    </w:p>
    <w:p w14:paraId="0E96B196" w14:textId="6EDA8AC2" w:rsidR="00B1227A" w:rsidRPr="000B0B58" w:rsidRDefault="00B1227A" w:rsidP="00256E4D">
      <w:pPr>
        <w:pStyle w:val="101"/>
        <w:ind w:firstLine="0"/>
        <w:rPr>
          <w:rFonts w:cs="Arial"/>
          <w:szCs w:val="22"/>
        </w:rPr>
      </w:pPr>
      <w:r w:rsidRPr="000B0B58">
        <w:rPr>
          <w:rFonts w:cs="Arial"/>
          <w:szCs w:val="22"/>
        </w:rPr>
        <w:t>The short-term sick leave plan shall be registered with the Employment Insurance Commission (EIC).  The nurses' share of the employer's Employment Insurance premium reduction will be retained by the Hospital towards offsetting the cost of the benefit improvements contained in this agreement.  The Hospital shall indicate, annually, to the local Union how it has allocated the rebate.</w:t>
      </w:r>
    </w:p>
    <w:p w14:paraId="46276EE8" w14:textId="77777777" w:rsidR="00C321A6" w:rsidRPr="000B0B58" w:rsidRDefault="00C321A6" w:rsidP="00A97473">
      <w:pPr>
        <w:pStyle w:val="101"/>
        <w:rPr>
          <w:rFonts w:cs="Arial"/>
          <w:szCs w:val="22"/>
        </w:rPr>
      </w:pPr>
    </w:p>
    <w:p w14:paraId="71D68296" w14:textId="77777777" w:rsidR="00B1227A" w:rsidRPr="000B0B58" w:rsidRDefault="00B1227A" w:rsidP="00A97473">
      <w:pPr>
        <w:pStyle w:val="101"/>
        <w:rPr>
          <w:rFonts w:cs="Arial"/>
          <w:szCs w:val="22"/>
        </w:rPr>
      </w:pPr>
      <w:r w:rsidRPr="000B0B58">
        <w:rPr>
          <w:rFonts w:cs="Arial"/>
          <w:szCs w:val="22"/>
        </w:rPr>
        <w:t>17.09</w:t>
      </w:r>
      <w:r w:rsidRPr="000B0B58">
        <w:rPr>
          <w:rFonts w:cs="Arial"/>
          <w:szCs w:val="22"/>
        </w:rPr>
        <w:tab/>
        <w:t>The parties agree to establish a Benefits Review Subcommittee which will include four representatives from the Union and four representatives from the Participating Hospitals to discuss the terms of the benefit plans (other than pensions) provided under the collective agreement and the administration of benefit plans with a view to increasing the efficiency and effectiveness of the plans.  As part of that review, the Committee will be provided with copies of the plan texts and any other relevant information requested by the Committee that pertain to these benefit plans.</w:t>
      </w:r>
    </w:p>
    <w:p w14:paraId="4D5C9932" w14:textId="77777777" w:rsidR="00B1227A" w:rsidRPr="000B0B58" w:rsidRDefault="00B1227A" w:rsidP="00A97473">
      <w:pPr>
        <w:pStyle w:val="101"/>
        <w:rPr>
          <w:rFonts w:cs="Arial"/>
          <w:szCs w:val="22"/>
        </w:rPr>
      </w:pPr>
    </w:p>
    <w:p w14:paraId="746DF1CC" w14:textId="77777777" w:rsidR="00B1227A" w:rsidRPr="000B0B58" w:rsidRDefault="00B1227A" w:rsidP="00A97473">
      <w:pPr>
        <w:pStyle w:val="101"/>
        <w:rPr>
          <w:rFonts w:cs="Arial"/>
          <w:szCs w:val="22"/>
        </w:rPr>
      </w:pPr>
      <w:r w:rsidRPr="000B0B58">
        <w:rPr>
          <w:rFonts w:cs="Arial"/>
          <w:szCs w:val="22"/>
        </w:rPr>
        <w:t>17.10</w:t>
      </w:r>
      <w:r w:rsidRPr="000B0B58">
        <w:rPr>
          <w:rFonts w:cs="Arial"/>
          <w:szCs w:val="22"/>
        </w:rPr>
        <w:tab/>
        <w:t>The Hospital agrees that part-time nurses may pay, through payroll deductions, for full premium costs of the ONA sponsored benefit program, provided that an individual Hospital’s systems can accommodate this.  The ONA sponsored benefit plan will provide the Hospital with an administrative rebate, if any.</w:t>
      </w:r>
    </w:p>
    <w:p w14:paraId="38E208C2" w14:textId="77777777" w:rsidR="00DC5A14" w:rsidRPr="000B0B58" w:rsidRDefault="00DC5A14" w:rsidP="00A97473">
      <w:pPr>
        <w:pStyle w:val="101"/>
        <w:rPr>
          <w:rFonts w:cs="Arial"/>
          <w:szCs w:val="22"/>
        </w:rPr>
      </w:pPr>
    </w:p>
    <w:p w14:paraId="5276D8CF" w14:textId="5F5AAA7A" w:rsidR="00B1227A" w:rsidRPr="000B0B58" w:rsidRDefault="00B1227A" w:rsidP="00256E4D">
      <w:pPr>
        <w:pStyle w:val="101"/>
        <w:ind w:firstLine="0"/>
        <w:rPr>
          <w:rFonts w:cs="Arial"/>
          <w:szCs w:val="22"/>
        </w:rPr>
      </w:pPr>
      <w:r w:rsidRPr="000B0B58">
        <w:rPr>
          <w:rFonts w:cs="Arial"/>
          <w:szCs w:val="22"/>
        </w:rPr>
        <w:t>The Hospital will make no payroll deductions for such benefits in months in which the employee has insufficient earnings.  In this circumstance, the employee is responsible for making the full payment to the ONA sponsored benefit plan.</w:t>
      </w:r>
    </w:p>
    <w:p w14:paraId="34687157" w14:textId="77777777" w:rsidR="00B1227A" w:rsidRPr="000B0B58" w:rsidRDefault="00B1227A" w:rsidP="00A97473">
      <w:pPr>
        <w:pStyle w:val="101"/>
        <w:rPr>
          <w:rFonts w:cs="Arial"/>
          <w:szCs w:val="22"/>
        </w:rPr>
      </w:pPr>
    </w:p>
    <w:p w14:paraId="25D0DEEA" w14:textId="1577C4FE" w:rsidR="00B1227A" w:rsidRPr="000B0B58" w:rsidRDefault="00B1227A" w:rsidP="00256E4D">
      <w:pPr>
        <w:pStyle w:val="101"/>
        <w:ind w:firstLine="0"/>
        <w:rPr>
          <w:rFonts w:cs="Arial"/>
          <w:szCs w:val="22"/>
        </w:rPr>
      </w:pPr>
      <w:r w:rsidRPr="000B0B58">
        <w:rPr>
          <w:rFonts w:cs="Arial"/>
          <w:szCs w:val="22"/>
        </w:rPr>
        <w:t>The Union agrees to indemnify and save harmless the Hospital against any claims or liabilities arising or resulting from the operation of this Article.</w:t>
      </w:r>
    </w:p>
    <w:p w14:paraId="59047559" w14:textId="77777777" w:rsidR="00B1227A" w:rsidRPr="000B0B58" w:rsidRDefault="00B1227A" w:rsidP="00A97473">
      <w:pPr>
        <w:pStyle w:val="101"/>
        <w:rPr>
          <w:rFonts w:cs="Arial"/>
          <w:szCs w:val="22"/>
        </w:rPr>
      </w:pPr>
    </w:p>
    <w:p w14:paraId="1B16B5F8" w14:textId="1EED6CE8" w:rsidR="00B1227A" w:rsidRPr="000B0B58" w:rsidRDefault="00B1227A" w:rsidP="00256E4D">
      <w:pPr>
        <w:pStyle w:val="101"/>
        <w:ind w:firstLine="0"/>
        <w:rPr>
          <w:rFonts w:cs="Arial"/>
          <w:szCs w:val="22"/>
        </w:rPr>
      </w:pPr>
      <w:r w:rsidRPr="000B0B58">
        <w:rPr>
          <w:rFonts w:cs="Arial"/>
          <w:szCs w:val="22"/>
        </w:rPr>
        <w:t>The parties agree to give the Hospital appropriate time to establish the payroll deduction process.  Once established the payroll deduction process for part-time benefits through the ONA sponsored program will be communicated to the Union and the part-time nurses.  The Hospital will facilitate access to part-time nurses by providing available benefit literature and other communications as appropriate.</w:t>
      </w:r>
    </w:p>
    <w:p w14:paraId="514FAE61" w14:textId="77777777" w:rsidR="00B1227A" w:rsidRPr="000B0B58" w:rsidRDefault="00B1227A" w:rsidP="00A97473">
      <w:pPr>
        <w:pStyle w:val="Heading1"/>
        <w:keepNext w:val="0"/>
        <w:widowControl/>
        <w:tabs>
          <w:tab w:val="left" w:pos="4320"/>
          <w:tab w:val="right" w:pos="9360"/>
        </w:tabs>
        <w:rPr>
          <w:rFonts w:cs="Arial"/>
          <w:sz w:val="22"/>
          <w:szCs w:val="22"/>
        </w:rPr>
      </w:pPr>
      <w:bookmarkStart w:id="46" w:name="_Toc478788163"/>
    </w:p>
    <w:p w14:paraId="78E19D6C" w14:textId="77777777" w:rsidR="00B1227A" w:rsidRPr="000B0B58" w:rsidRDefault="00B1227A" w:rsidP="00A97473">
      <w:pPr>
        <w:widowControl/>
        <w:rPr>
          <w:rFonts w:ascii="Arial" w:hAnsi="Arial" w:cs="Arial"/>
          <w:sz w:val="22"/>
          <w:szCs w:val="22"/>
        </w:rPr>
      </w:pPr>
    </w:p>
    <w:p w14:paraId="02611E71" w14:textId="77777777" w:rsidR="00B1227A" w:rsidRPr="000B0B58" w:rsidRDefault="00B1227A" w:rsidP="00A97473">
      <w:pPr>
        <w:pStyle w:val="Article"/>
        <w:rPr>
          <w:rFonts w:cs="Arial"/>
          <w:szCs w:val="22"/>
        </w:rPr>
      </w:pPr>
      <w:bookmarkStart w:id="47" w:name="_Toc523837468"/>
      <w:r w:rsidRPr="000B0B58">
        <w:rPr>
          <w:rFonts w:cs="Arial"/>
          <w:szCs w:val="22"/>
        </w:rPr>
        <w:t>ARTICLE 18 – MISCELLANEOUS</w:t>
      </w:r>
      <w:bookmarkEnd w:id="46"/>
      <w:bookmarkEnd w:id="47"/>
    </w:p>
    <w:p w14:paraId="62D97F3C" w14:textId="77777777" w:rsidR="00B1227A" w:rsidRPr="000B0B58" w:rsidRDefault="00B1227A" w:rsidP="00A97473">
      <w:pPr>
        <w:pStyle w:val="Article"/>
        <w:rPr>
          <w:rFonts w:cs="Arial"/>
          <w:b w:val="0"/>
          <w:szCs w:val="22"/>
        </w:rPr>
      </w:pPr>
    </w:p>
    <w:p w14:paraId="4CF304C1" w14:textId="77777777" w:rsidR="00B1227A" w:rsidRPr="000B0B58" w:rsidRDefault="00B1227A" w:rsidP="00A97473">
      <w:pPr>
        <w:pStyle w:val="101"/>
        <w:rPr>
          <w:rFonts w:cs="Arial"/>
          <w:szCs w:val="22"/>
        </w:rPr>
      </w:pPr>
      <w:r w:rsidRPr="000B0B58">
        <w:rPr>
          <w:rFonts w:cs="Arial"/>
          <w:szCs w:val="22"/>
        </w:rPr>
        <w:t>18.01</w:t>
      </w:r>
      <w:r w:rsidRPr="000B0B58">
        <w:rPr>
          <w:rFonts w:cs="Arial"/>
          <w:szCs w:val="22"/>
        </w:rPr>
        <w:tab/>
        <w:t>Copies of this Collective Agreement will be provided to each nurse covered by the Collective Agreement by the Union and sufficient copies will be provided to the Hospital and the local Union, as requested</w:t>
      </w:r>
      <w:r w:rsidR="003B0E5A" w:rsidRPr="000B0B58">
        <w:rPr>
          <w:rFonts w:cs="Arial"/>
          <w:szCs w:val="22"/>
        </w:rPr>
        <w:t xml:space="preserve">.  </w:t>
      </w:r>
      <w:r w:rsidRPr="000B0B58">
        <w:rPr>
          <w:rFonts w:cs="Arial"/>
          <w:szCs w:val="22"/>
        </w:rPr>
        <w:t xml:space="preserve">The cost of printing the Collective </w:t>
      </w:r>
      <w:r w:rsidRPr="000B0B58">
        <w:rPr>
          <w:rFonts w:cs="Arial"/>
          <w:szCs w:val="22"/>
        </w:rPr>
        <w:lastRenderedPageBreak/>
        <w:t>Agreement, including the printing of the French Translation, will be shared equally by the Hospital and the local Union</w:t>
      </w:r>
      <w:r w:rsidR="003B0E5A" w:rsidRPr="000B0B58">
        <w:rPr>
          <w:rFonts w:cs="Arial"/>
          <w:szCs w:val="22"/>
        </w:rPr>
        <w:t xml:space="preserve">.  </w:t>
      </w:r>
      <w:r w:rsidRPr="000B0B58">
        <w:rPr>
          <w:rFonts w:cs="Arial"/>
          <w:szCs w:val="22"/>
        </w:rPr>
        <w:t>The cost of the French translation will be shared equally by the Union and the Participating Hospitals.</w:t>
      </w:r>
    </w:p>
    <w:p w14:paraId="220A366F" w14:textId="77777777" w:rsidR="00B1227A" w:rsidRPr="000B0B58" w:rsidRDefault="00B1227A" w:rsidP="00A97473">
      <w:pPr>
        <w:pStyle w:val="101"/>
        <w:rPr>
          <w:rFonts w:cs="Arial"/>
          <w:szCs w:val="22"/>
        </w:rPr>
      </w:pPr>
    </w:p>
    <w:p w14:paraId="7CD6FD63" w14:textId="77777777" w:rsidR="00B1227A" w:rsidRPr="000B0B58" w:rsidRDefault="00B1227A" w:rsidP="00A97473">
      <w:pPr>
        <w:pStyle w:val="101"/>
        <w:rPr>
          <w:rFonts w:cs="Arial"/>
          <w:szCs w:val="22"/>
        </w:rPr>
      </w:pPr>
      <w:r w:rsidRPr="000B0B58">
        <w:rPr>
          <w:rFonts w:cs="Arial"/>
          <w:szCs w:val="22"/>
        </w:rPr>
        <w:t>18.02</w:t>
      </w:r>
      <w:r w:rsidRPr="000B0B58">
        <w:rPr>
          <w:rFonts w:cs="Arial"/>
          <w:szCs w:val="22"/>
        </w:rPr>
        <w:tab/>
        <w:t>Whenever the feminine pronoun is used in this Agreement, it includes the masculine</w:t>
      </w:r>
      <w:r w:rsidR="004E6DC1" w:rsidRPr="0085642C">
        <w:rPr>
          <w:rFonts w:cs="Arial"/>
          <w:szCs w:val="22"/>
        </w:rPr>
        <w:t xml:space="preserve"> and non-binary</w:t>
      </w:r>
      <w:r w:rsidRPr="000B0B58">
        <w:rPr>
          <w:rFonts w:cs="Arial"/>
          <w:szCs w:val="22"/>
        </w:rPr>
        <w:t xml:space="preserve"> pronoun and vice-versa where the context so requires.  Where the singular is used, it may also be deemed to mean plural and vice-versa.</w:t>
      </w:r>
    </w:p>
    <w:p w14:paraId="5EC3C097" w14:textId="77777777" w:rsidR="00B1227A" w:rsidRPr="000B0B58" w:rsidRDefault="00B1227A" w:rsidP="00A97473">
      <w:pPr>
        <w:pStyle w:val="101"/>
        <w:rPr>
          <w:rFonts w:cs="Arial"/>
          <w:szCs w:val="22"/>
        </w:rPr>
      </w:pPr>
    </w:p>
    <w:p w14:paraId="16C043FD" w14:textId="77777777" w:rsidR="00B1227A" w:rsidRPr="000B0B58" w:rsidRDefault="00B1227A" w:rsidP="00A97473">
      <w:pPr>
        <w:pStyle w:val="101"/>
        <w:rPr>
          <w:rFonts w:cs="Arial"/>
          <w:szCs w:val="22"/>
        </w:rPr>
      </w:pPr>
      <w:r w:rsidRPr="000B0B58">
        <w:rPr>
          <w:rFonts w:cs="Arial"/>
          <w:szCs w:val="22"/>
        </w:rPr>
        <w:t>18.03</w:t>
      </w:r>
      <w:r w:rsidRPr="000B0B58">
        <w:rPr>
          <w:rFonts w:cs="Arial"/>
          <w:szCs w:val="22"/>
        </w:rPr>
        <w:tab/>
        <w:t xml:space="preserve">It shall be the </w:t>
      </w:r>
      <w:r w:rsidR="004E6DC1" w:rsidRPr="0085642C">
        <w:rPr>
          <w:rFonts w:cs="Arial"/>
          <w:szCs w:val="22"/>
        </w:rPr>
        <w:t>responsibility</w:t>
      </w:r>
      <w:r w:rsidR="004E6DC1" w:rsidRPr="000B0B58">
        <w:rPr>
          <w:rFonts w:cs="Arial"/>
          <w:szCs w:val="22"/>
        </w:rPr>
        <w:t xml:space="preserve"> </w:t>
      </w:r>
      <w:r w:rsidRPr="000B0B58">
        <w:rPr>
          <w:rFonts w:cs="Arial"/>
          <w:szCs w:val="22"/>
        </w:rPr>
        <w:t>of each nurse to notify the Hospital promptly of any change in address or any change in temporary residency.  If a nurse fails to do this, the Hospital will not be responsible for failure of a notice sent by registered mail to reach such a nurse.  A nurse shall notify the Hospital of any change to her or his telephone number.</w:t>
      </w:r>
    </w:p>
    <w:p w14:paraId="68FD004C" w14:textId="77777777" w:rsidR="009B1DC0" w:rsidRPr="000B0B58" w:rsidRDefault="009B1DC0" w:rsidP="00A97473">
      <w:pPr>
        <w:pStyle w:val="101"/>
        <w:rPr>
          <w:rFonts w:cs="Arial"/>
          <w:szCs w:val="22"/>
        </w:rPr>
      </w:pPr>
    </w:p>
    <w:p w14:paraId="4D015713" w14:textId="77777777" w:rsidR="00B1227A" w:rsidRPr="000B0B58" w:rsidRDefault="00B1227A" w:rsidP="00A97473">
      <w:pPr>
        <w:pStyle w:val="101"/>
        <w:rPr>
          <w:rFonts w:cs="Arial"/>
          <w:szCs w:val="22"/>
        </w:rPr>
      </w:pPr>
      <w:r w:rsidRPr="000B0B58">
        <w:rPr>
          <w:rFonts w:cs="Arial"/>
          <w:szCs w:val="22"/>
        </w:rPr>
        <w:t>18.04</w:t>
      </w:r>
      <w:r w:rsidRPr="000B0B58">
        <w:rPr>
          <w:rFonts w:cs="Arial"/>
          <w:szCs w:val="22"/>
        </w:rPr>
        <w:tab/>
        <w:t xml:space="preserve">Medical examinations, re-examinations and any tests required under the </w:t>
      </w:r>
      <w:r w:rsidRPr="000B0B58">
        <w:rPr>
          <w:rFonts w:cs="Arial"/>
          <w:i/>
          <w:szCs w:val="22"/>
        </w:rPr>
        <w:t>Public Hospitals Act</w:t>
      </w:r>
      <w:r w:rsidRPr="000B0B58">
        <w:rPr>
          <w:rFonts w:cs="Arial"/>
          <w:szCs w:val="22"/>
        </w:rPr>
        <w:t xml:space="preserve"> will be provided by the Hospital in compliance with the Regulations. The nurse may choose her or his personal physician for all such examinations, except the pre-employment medical, unless the Hospital has a specific objection to the physician selected.</w:t>
      </w:r>
    </w:p>
    <w:p w14:paraId="47764A38" w14:textId="77777777" w:rsidR="00B1227A" w:rsidRPr="000B0B58" w:rsidRDefault="00B1227A" w:rsidP="00A97473">
      <w:pPr>
        <w:pStyle w:val="101"/>
        <w:rPr>
          <w:rFonts w:cs="Arial"/>
          <w:szCs w:val="22"/>
        </w:rPr>
      </w:pPr>
    </w:p>
    <w:p w14:paraId="200A29C7" w14:textId="77777777" w:rsidR="00B1227A" w:rsidRPr="000B0B58" w:rsidRDefault="00B1227A" w:rsidP="00A97473">
      <w:pPr>
        <w:pStyle w:val="101"/>
        <w:rPr>
          <w:rFonts w:cs="Arial"/>
          <w:szCs w:val="22"/>
        </w:rPr>
      </w:pPr>
      <w:r w:rsidRPr="000B0B58">
        <w:rPr>
          <w:rFonts w:cs="Arial"/>
          <w:szCs w:val="22"/>
        </w:rPr>
        <w:t>18.05</w:t>
      </w:r>
      <w:r w:rsidRPr="000B0B58">
        <w:rPr>
          <w:rFonts w:cs="Arial"/>
          <w:szCs w:val="22"/>
        </w:rPr>
        <w:tab/>
        <w:t>Current provisions in Collective Agreements relating to the provision of x-rays, laboratory work, immunization injections, gamma globulin and other programs shall be continued.</w:t>
      </w:r>
    </w:p>
    <w:p w14:paraId="40F16C31" w14:textId="77777777" w:rsidR="00C321A6" w:rsidRPr="000B0B58" w:rsidRDefault="00C321A6" w:rsidP="00A97473">
      <w:pPr>
        <w:pStyle w:val="101"/>
        <w:rPr>
          <w:rFonts w:cs="Arial"/>
          <w:szCs w:val="22"/>
        </w:rPr>
      </w:pPr>
    </w:p>
    <w:p w14:paraId="08D076C9" w14:textId="77777777" w:rsidR="00B1227A" w:rsidRPr="000B0B58" w:rsidRDefault="00B1227A" w:rsidP="00A97473">
      <w:pPr>
        <w:pStyle w:val="101"/>
        <w:rPr>
          <w:rFonts w:cs="Arial"/>
          <w:szCs w:val="22"/>
        </w:rPr>
      </w:pPr>
      <w:r w:rsidRPr="000B0B58">
        <w:rPr>
          <w:rFonts w:cs="Arial"/>
          <w:szCs w:val="22"/>
        </w:rPr>
        <w:t>18.06</w:t>
      </w:r>
      <w:r w:rsidRPr="000B0B58">
        <w:rPr>
          <w:rFonts w:cs="Arial"/>
          <w:szCs w:val="22"/>
        </w:rPr>
        <w:tab/>
        <w:t>Prior to effecting any changes in rules or policies which affect nurses covered by this Agreement, the Hospital will discuss the changes with the Union and provide copies to the Union.</w:t>
      </w:r>
    </w:p>
    <w:p w14:paraId="4069AE79" w14:textId="77777777" w:rsidR="00B1227A" w:rsidRPr="000B0B58" w:rsidRDefault="00B1227A" w:rsidP="00A97473">
      <w:pPr>
        <w:pStyle w:val="101"/>
        <w:rPr>
          <w:rFonts w:cs="Arial"/>
          <w:szCs w:val="22"/>
        </w:rPr>
      </w:pPr>
    </w:p>
    <w:p w14:paraId="31572D4D" w14:textId="77777777" w:rsidR="00B1227A" w:rsidRPr="000B0B58" w:rsidRDefault="00B1227A" w:rsidP="00A97473">
      <w:pPr>
        <w:pStyle w:val="101"/>
        <w:keepNext/>
        <w:rPr>
          <w:rFonts w:cs="Arial"/>
          <w:szCs w:val="22"/>
        </w:rPr>
      </w:pPr>
      <w:r w:rsidRPr="000B0B58">
        <w:rPr>
          <w:rFonts w:cs="Arial"/>
          <w:szCs w:val="22"/>
        </w:rPr>
        <w:t>18.07</w:t>
      </w:r>
      <w:r w:rsidRPr="000B0B58">
        <w:rPr>
          <w:rFonts w:cs="Arial"/>
          <w:szCs w:val="22"/>
        </w:rPr>
        <w:tab/>
      </w:r>
      <w:r w:rsidRPr="000B0B58">
        <w:rPr>
          <w:rFonts w:cs="Arial"/>
          <w:szCs w:val="22"/>
          <w:u w:val="single"/>
        </w:rPr>
        <w:t>Influenza Vaccine</w:t>
      </w:r>
    </w:p>
    <w:p w14:paraId="7871B88A" w14:textId="77777777" w:rsidR="00B1227A" w:rsidRPr="000B0B58" w:rsidRDefault="00B1227A" w:rsidP="00A97473">
      <w:pPr>
        <w:pStyle w:val="101"/>
        <w:keepNext/>
        <w:rPr>
          <w:rFonts w:cs="Arial"/>
          <w:szCs w:val="22"/>
        </w:rPr>
      </w:pPr>
    </w:p>
    <w:p w14:paraId="3DC1709B" w14:textId="558AE2D5" w:rsidR="00B1227A" w:rsidRPr="000B0B58" w:rsidRDefault="00B1227A" w:rsidP="00A200E6">
      <w:pPr>
        <w:pStyle w:val="101"/>
        <w:ind w:firstLine="0"/>
        <w:rPr>
          <w:rFonts w:cs="Arial"/>
          <w:szCs w:val="22"/>
        </w:rPr>
      </w:pPr>
      <w:r w:rsidRPr="000B0B58">
        <w:rPr>
          <w:rFonts w:cs="Arial"/>
          <w:szCs w:val="22"/>
        </w:rPr>
        <w:t>The parties agree that influenza vaccinations may be beneficial for patients and nurses</w:t>
      </w:r>
      <w:r w:rsidR="003B0E5A" w:rsidRPr="000B0B58">
        <w:rPr>
          <w:rFonts w:cs="Arial"/>
          <w:szCs w:val="22"/>
        </w:rPr>
        <w:t xml:space="preserve">.  </w:t>
      </w:r>
      <w:r w:rsidRPr="000B0B58">
        <w:rPr>
          <w:rFonts w:cs="Arial"/>
          <w:szCs w:val="22"/>
        </w:rPr>
        <w:t>Upon a recommendation pertaining to a facility or a specifically designated area(s) thereof from the Medical Officer of Health or in compliance with applicable provincial legislation, the following rules will apply:</w:t>
      </w:r>
    </w:p>
    <w:p w14:paraId="4109C87E"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F5D6FFA" w14:textId="77777777" w:rsidR="00B1227A" w:rsidRPr="000B0B58" w:rsidRDefault="00B1227A" w:rsidP="00A97473">
      <w:pPr>
        <w:pStyle w:val="b"/>
        <w:rPr>
          <w:rFonts w:cs="Arial"/>
          <w:szCs w:val="22"/>
        </w:rPr>
      </w:pPr>
      <w:r w:rsidRPr="000B0B58">
        <w:rPr>
          <w:rFonts w:cs="Arial"/>
          <w:szCs w:val="22"/>
        </w:rPr>
        <w:t>(a)</w:t>
      </w:r>
      <w:r w:rsidRPr="000B0B58">
        <w:rPr>
          <w:rFonts w:cs="Arial"/>
          <w:szCs w:val="22"/>
        </w:rPr>
        <w:tab/>
        <w:t>Nurses shall, subject to the following, be required to be vaccinated for influenza.</w:t>
      </w:r>
    </w:p>
    <w:p w14:paraId="2E9D9A5F" w14:textId="77777777" w:rsidR="00B1227A" w:rsidRPr="000B0B58" w:rsidRDefault="00B1227A" w:rsidP="00A97473">
      <w:pPr>
        <w:pStyle w:val="b"/>
        <w:rPr>
          <w:rFonts w:cs="Arial"/>
          <w:szCs w:val="22"/>
        </w:rPr>
      </w:pPr>
    </w:p>
    <w:p w14:paraId="6F37EC1A"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If the full cost of such medication is not covered by some other source, the Hospital will pay the full or incremental cost for the vaccine and will endeavour to offer vaccinations during a nurse’s working hours.  In addition, nurses will be provided with information, including risks and side effects, regarding the vaccine.</w:t>
      </w:r>
    </w:p>
    <w:p w14:paraId="4F69871F" w14:textId="77777777" w:rsidR="002679CC" w:rsidRPr="000B0B58" w:rsidRDefault="002679CC" w:rsidP="00A97473">
      <w:pPr>
        <w:pStyle w:val="b"/>
        <w:rPr>
          <w:rFonts w:cs="Arial"/>
          <w:szCs w:val="22"/>
        </w:rPr>
      </w:pPr>
    </w:p>
    <w:p w14:paraId="1E719CD6"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Hospitals recognize that nurses have the right to refuse any required vaccination.</w:t>
      </w:r>
    </w:p>
    <w:p w14:paraId="079A78CA" w14:textId="77777777" w:rsidR="008B3BA7" w:rsidRPr="000B0B58" w:rsidRDefault="008B3BA7" w:rsidP="00A97473">
      <w:pPr>
        <w:pStyle w:val="b"/>
        <w:rPr>
          <w:rFonts w:cs="Arial"/>
          <w:szCs w:val="22"/>
        </w:rPr>
      </w:pPr>
    </w:p>
    <w:p w14:paraId="4C1895F4" w14:textId="77777777" w:rsidR="00B1227A" w:rsidRPr="000B0B58" w:rsidRDefault="00B1227A" w:rsidP="00A97473">
      <w:pPr>
        <w:pStyle w:val="b"/>
        <w:rPr>
          <w:rFonts w:cs="Arial"/>
          <w:szCs w:val="22"/>
        </w:rPr>
      </w:pPr>
      <w:r w:rsidRPr="000B0B58">
        <w:rPr>
          <w:rFonts w:cs="Arial"/>
          <w:szCs w:val="22"/>
        </w:rPr>
        <w:t>(d)</w:t>
      </w:r>
      <w:r w:rsidRPr="000B0B58">
        <w:rPr>
          <w:rFonts w:cs="Arial"/>
          <w:szCs w:val="22"/>
        </w:rPr>
        <w:tab/>
        <w:t>If a nurse refuses to take the vaccine required under this provision, she or he may be placed on an unpaid leave of absence during any influenza outbreak in the hospital until such time as the nurse is cleared to return to work.  If a nurse is placed on unpaid leave, she or he can use banked lieu time or vacation credits in order to keep her or his pay whole.</w:t>
      </w:r>
    </w:p>
    <w:p w14:paraId="663D90CC" w14:textId="77777777" w:rsidR="00B1227A" w:rsidRPr="000B0B58" w:rsidRDefault="00B1227A" w:rsidP="00A97473">
      <w:pPr>
        <w:pStyle w:val="b"/>
        <w:rPr>
          <w:rFonts w:cs="Arial"/>
          <w:szCs w:val="22"/>
        </w:rPr>
      </w:pPr>
    </w:p>
    <w:p w14:paraId="62E8D62C" w14:textId="77777777" w:rsidR="00B1227A" w:rsidRPr="000B0B58" w:rsidRDefault="00B1227A" w:rsidP="00A97473">
      <w:pPr>
        <w:pStyle w:val="b"/>
        <w:rPr>
          <w:rFonts w:cs="Arial"/>
          <w:szCs w:val="22"/>
        </w:rPr>
      </w:pPr>
      <w:r w:rsidRPr="000B0B58">
        <w:rPr>
          <w:rFonts w:cs="Arial"/>
          <w:szCs w:val="22"/>
        </w:rPr>
        <w:t>(e)</w:t>
      </w:r>
      <w:r w:rsidRPr="000B0B58">
        <w:rPr>
          <w:rFonts w:cs="Arial"/>
          <w:szCs w:val="22"/>
        </w:rPr>
        <w:tab/>
        <w:t xml:space="preserve">If a nurse refuses to take the vaccine because it is medically contra-indicated, and where a medical certificate is provided to this effect, she or </w:t>
      </w:r>
      <w:r w:rsidRPr="000B0B58">
        <w:rPr>
          <w:rFonts w:cs="Arial"/>
          <w:szCs w:val="22"/>
        </w:rPr>
        <w:lastRenderedPageBreak/>
        <w:t>he will be reassigned during the outbreak period, unless reassignment is not possible, in which case the nurse will be paid.  It is further understood and agreed that Article 18.04 applies in these circumstances.  It is further agreed that any such reassignment will not adversely impact the scheduled hours of other nurses.</w:t>
      </w:r>
    </w:p>
    <w:p w14:paraId="196D3DB0" w14:textId="77777777" w:rsidR="00B1227A" w:rsidRPr="000B0B58" w:rsidRDefault="00B1227A" w:rsidP="00A97473">
      <w:pPr>
        <w:pStyle w:val="b"/>
        <w:rPr>
          <w:rFonts w:cs="Arial"/>
          <w:szCs w:val="22"/>
        </w:rPr>
      </w:pPr>
    </w:p>
    <w:p w14:paraId="0EE44B67" w14:textId="77777777" w:rsidR="00B1227A" w:rsidRPr="000B0B58" w:rsidRDefault="00B1227A" w:rsidP="00A97473">
      <w:pPr>
        <w:pStyle w:val="b"/>
        <w:rPr>
          <w:rFonts w:cs="Arial"/>
          <w:szCs w:val="22"/>
        </w:rPr>
      </w:pPr>
      <w:r w:rsidRPr="000B0B58">
        <w:rPr>
          <w:rFonts w:cs="Arial"/>
          <w:szCs w:val="22"/>
        </w:rPr>
        <w:t>(f)</w:t>
      </w:r>
      <w:r w:rsidRPr="000B0B58">
        <w:rPr>
          <w:rFonts w:cs="Arial"/>
          <w:szCs w:val="22"/>
        </w:rPr>
        <w:tab/>
        <w:t>If a nurse gets sick as a result of the vaccination, and applies for WSIB, the Hospital will not oppose the claim.</w:t>
      </w:r>
    </w:p>
    <w:p w14:paraId="672D6650" w14:textId="77777777" w:rsidR="00B1227A" w:rsidRPr="000B0B58" w:rsidRDefault="00B1227A" w:rsidP="00A97473">
      <w:pPr>
        <w:pStyle w:val="b"/>
        <w:rPr>
          <w:rFonts w:cs="Arial"/>
          <w:szCs w:val="22"/>
        </w:rPr>
      </w:pPr>
    </w:p>
    <w:p w14:paraId="53BAF83B" w14:textId="77777777" w:rsidR="00B1227A" w:rsidRPr="000B0B58" w:rsidRDefault="00B1227A" w:rsidP="00A97473">
      <w:pPr>
        <w:pStyle w:val="b"/>
        <w:rPr>
          <w:rFonts w:cs="Arial"/>
          <w:szCs w:val="22"/>
        </w:rPr>
      </w:pPr>
      <w:r w:rsidRPr="000B0B58">
        <w:rPr>
          <w:rFonts w:cs="Arial"/>
          <w:szCs w:val="22"/>
        </w:rPr>
        <w:t>(g)</w:t>
      </w:r>
      <w:r w:rsidRPr="000B0B58">
        <w:rPr>
          <w:rFonts w:cs="Arial"/>
          <w:szCs w:val="22"/>
        </w:rPr>
        <w:tab/>
        <w:t>Notwithstanding the above, the Hospital may offer the vaccine on a voluntary basis to nurses free of charge.</w:t>
      </w:r>
    </w:p>
    <w:p w14:paraId="46D1E239" w14:textId="77777777" w:rsidR="00B1227A" w:rsidRPr="000B0B58" w:rsidRDefault="00B1227A" w:rsidP="00A97473">
      <w:pPr>
        <w:pStyle w:val="b"/>
        <w:rPr>
          <w:rFonts w:cs="Arial"/>
          <w:szCs w:val="22"/>
        </w:rPr>
      </w:pPr>
    </w:p>
    <w:p w14:paraId="7CE08908" w14:textId="77777777" w:rsidR="00B1227A" w:rsidRDefault="00B1227A" w:rsidP="00A97473">
      <w:pPr>
        <w:pStyle w:val="b"/>
        <w:rPr>
          <w:rFonts w:cs="Arial"/>
          <w:szCs w:val="22"/>
        </w:rPr>
      </w:pPr>
      <w:r w:rsidRPr="000B0B58">
        <w:rPr>
          <w:rFonts w:cs="Arial"/>
          <w:szCs w:val="22"/>
        </w:rPr>
        <w:t>(h)</w:t>
      </w:r>
      <w:r w:rsidRPr="000B0B58">
        <w:rPr>
          <w:rFonts w:cs="Arial"/>
          <w:szCs w:val="22"/>
        </w:rPr>
        <w:tab/>
        <w:t xml:space="preserve">This clause shall be interpreted in a manner consistent with the </w:t>
      </w:r>
      <w:r w:rsidRPr="000B0B58">
        <w:rPr>
          <w:rFonts w:cs="Arial"/>
          <w:i/>
          <w:szCs w:val="22"/>
        </w:rPr>
        <w:t>Ontario Human Rights Code</w:t>
      </w:r>
      <w:r w:rsidRPr="000B0B58">
        <w:rPr>
          <w:rFonts w:cs="Arial"/>
          <w:szCs w:val="22"/>
        </w:rPr>
        <w:t>.</w:t>
      </w:r>
    </w:p>
    <w:p w14:paraId="4C0CD19B" w14:textId="77777777" w:rsidR="00EF21AA" w:rsidRDefault="00EF21AA" w:rsidP="00EF21AA">
      <w:pPr>
        <w:pStyle w:val="b"/>
        <w:ind w:left="0" w:firstLine="0"/>
        <w:rPr>
          <w:rFonts w:cs="Arial"/>
          <w:szCs w:val="22"/>
        </w:rPr>
      </w:pPr>
    </w:p>
    <w:p w14:paraId="22D217C7" w14:textId="77777777" w:rsidR="00EF21AA" w:rsidRPr="000B0B58" w:rsidRDefault="00EF21AA" w:rsidP="00EF21AA">
      <w:pPr>
        <w:pStyle w:val="b"/>
        <w:ind w:left="0" w:firstLine="0"/>
        <w:rPr>
          <w:rFonts w:cs="Arial"/>
          <w:szCs w:val="22"/>
        </w:rPr>
      </w:pPr>
    </w:p>
    <w:p w14:paraId="5492B076" w14:textId="77777777" w:rsidR="00B1227A" w:rsidRPr="000B0B58" w:rsidRDefault="00B1227A" w:rsidP="00A97473">
      <w:pPr>
        <w:pStyle w:val="Article"/>
        <w:keepLines/>
        <w:rPr>
          <w:rFonts w:cs="Arial"/>
          <w:szCs w:val="22"/>
        </w:rPr>
      </w:pPr>
      <w:bookmarkStart w:id="48" w:name="_Toc478784287"/>
      <w:bookmarkStart w:id="49" w:name="_Toc478784717"/>
      <w:bookmarkStart w:id="50" w:name="_Toc478784864"/>
      <w:bookmarkStart w:id="51" w:name="_Toc478785407"/>
      <w:bookmarkStart w:id="52" w:name="_Toc478788164"/>
      <w:bookmarkStart w:id="53" w:name="_Toc523837469"/>
      <w:r w:rsidRPr="000B0B58">
        <w:rPr>
          <w:rFonts w:cs="Arial"/>
          <w:szCs w:val="22"/>
        </w:rPr>
        <w:t>ARTICLE 19 – COMPENSATION</w:t>
      </w:r>
      <w:bookmarkEnd w:id="48"/>
      <w:bookmarkEnd w:id="49"/>
      <w:bookmarkEnd w:id="50"/>
      <w:bookmarkEnd w:id="51"/>
      <w:bookmarkEnd w:id="52"/>
      <w:bookmarkEnd w:id="53"/>
    </w:p>
    <w:p w14:paraId="1A888E70" w14:textId="77777777" w:rsidR="00B1227A" w:rsidRPr="000B0B58" w:rsidRDefault="00B1227A" w:rsidP="00A97473">
      <w:pPr>
        <w:pStyle w:val="Article"/>
        <w:keepLines/>
        <w:rPr>
          <w:rFonts w:cs="Arial"/>
          <w:b w:val="0"/>
          <w:szCs w:val="22"/>
        </w:rPr>
      </w:pPr>
    </w:p>
    <w:p w14:paraId="03CD23ED" w14:textId="77777777" w:rsidR="00B1227A" w:rsidRPr="000B0B58" w:rsidRDefault="00B1227A" w:rsidP="00A97473">
      <w:pPr>
        <w:keepNext/>
        <w:keepLines/>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19.01(a) and (d) apply to nurses only</w:t>
      </w:r>
    </w:p>
    <w:p w14:paraId="6FE7E847" w14:textId="77777777" w:rsidR="00B1227A" w:rsidRPr="000B0B58" w:rsidRDefault="00B1227A" w:rsidP="00A97473">
      <w:pPr>
        <w:keepNext/>
        <w:keepLines/>
        <w:widowControl/>
        <w:tabs>
          <w:tab w:val="left" w:pos="1440"/>
          <w:tab w:val="left" w:pos="2160"/>
          <w:tab w:val="left" w:pos="2880"/>
          <w:tab w:val="left" w:pos="3600"/>
          <w:tab w:val="left" w:pos="4320"/>
          <w:tab w:val="right" w:pos="9360"/>
        </w:tabs>
        <w:jc w:val="both"/>
        <w:rPr>
          <w:rFonts w:ascii="Arial" w:hAnsi="Arial" w:cs="Arial"/>
          <w:sz w:val="22"/>
          <w:szCs w:val="22"/>
        </w:rPr>
      </w:pPr>
    </w:p>
    <w:p w14:paraId="2EC6D9F0" w14:textId="77777777" w:rsidR="00B1227A" w:rsidRPr="000B0B58" w:rsidRDefault="00B1227A" w:rsidP="00A97473">
      <w:pPr>
        <w:pStyle w:val="101a"/>
        <w:rPr>
          <w:rFonts w:cs="Arial"/>
          <w:szCs w:val="22"/>
        </w:rPr>
      </w:pPr>
      <w:r w:rsidRPr="000B0B58">
        <w:rPr>
          <w:rFonts w:cs="Arial"/>
          <w:szCs w:val="22"/>
        </w:rPr>
        <w:t>19.01</w:t>
      </w:r>
      <w:r w:rsidRPr="000B0B58">
        <w:rPr>
          <w:rFonts w:cs="Arial"/>
          <w:szCs w:val="22"/>
        </w:rPr>
        <w:tab/>
        <w:t>(a)</w:t>
      </w:r>
      <w:r w:rsidRPr="000B0B58">
        <w:rPr>
          <w:rFonts w:cs="Arial"/>
          <w:szCs w:val="22"/>
        </w:rPr>
        <w:tab/>
        <w:t>The salary rates in effect during the term of the Agreement shall be those set forth in Appendix 3 attached to and forming part of this Agreement.  The regular straight time hourly rates for full-time, regular part-time and casual part-time Registered Nurses at hospitals shall be as follows:</w:t>
      </w:r>
    </w:p>
    <w:p w14:paraId="1DA3A6A1" w14:textId="77777777" w:rsidR="00C321A6" w:rsidRPr="000B0B58" w:rsidRDefault="00C321A6" w:rsidP="00A97473">
      <w:pPr>
        <w:pStyle w:val="101a"/>
        <w:rPr>
          <w:rFonts w:cs="Arial"/>
          <w:szCs w:val="22"/>
        </w:rPr>
      </w:pPr>
    </w:p>
    <w:tbl>
      <w:tblPr>
        <w:tblW w:w="5783" w:type="dxa"/>
        <w:tblInd w:w="2196" w:type="dxa"/>
        <w:tblLook w:val="04A0" w:firstRow="1" w:lastRow="0" w:firstColumn="1" w:lastColumn="0" w:noHBand="0" w:noVBand="1"/>
      </w:tblPr>
      <w:tblGrid>
        <w:gridCol w:w="1530"/>
        <w:gridCol w:w="2371"/>
        <w:gridCol w:w="1882"/>
      </w:tblGrid>
      <w:tr w:rsidR="004E6DC1" w:rsidRPr="000B0B58" w14:paraId="0A3C735D" w14:textId="77777777" w:rsidTr="00383475">
        <w:trPr>
          <w:trHeight w:val="300"/>
        </w:trPr>
        <w:tc>
          <w:tcPr>
            <w:tcW w:w="5783" w:type="dxa"/>
            <w:gridSpan w:val="3"/>
            <w:tcBorders>
              <w:top w:val="double" w:sz="6" w:space="0" w:color="auto"/>
              <w:left w:val="double" w:sz="6" w:space="0" w:color="auto"/>
              <w:bottom w:val="single" w:sz="4" w:space="0" w:color="auto"/>
              <w:right w:val="double" w:sz="6" w:space="0" w:color="000000"/>
            </w:tcBorders>
            <w:shd w:val="clear" w:color="auto" w:fill="F2F2F2" w:themeFill="background1" w:themeFillShade="F2"/>
            <w:vAlign w:val="center"/>
            <w:hideMark/>
          </w:tcPr>
          <w:p w14:paraId="6151627E" w14:textId="035BD2B4" w:rsidR="004E6DC1" w:rsidRPr="000B0B58" w:rsidRDefault="008A1805" w:rsidP="00483A2A">
            <w:pPr>
              <w:widowControl/>
              <w:rPr>
                <w:rFonts w:ascii="Arial" w:hAnsi="Arial" w:cs="Arial"/>
                <w:b/>
                <w:bCs/>
                <w:snapToGrid/>
                <w:color w:val="000000"/>
                <w:sz w:val="22"/>
                <w:szCs w:val="22"/>
              </w:rPr>
            </w:pPr>
            <w:r w:rsidRPr="000B0B58">
              <w:rPr>
                <w:rFonts w:ascii="Arial" w:hAnsi="Arial" w:cs="Arial"/>
                <w:b/>
                <w:bCs/>
                <w:snapToGrid/>
                <w:color w:val="000000"/>
                <w:sz w:val="22"/>
                <w:szCs w:val="22"/>
              </w:rPr>
              <w:t xml:space="preserve">Classification - </w:t>
            </w:r>
            <w:r w:rsidR="004E6DC1" w:rsidRPr="000B0B58">
              <w:rPr>
                <w:rFonts w:ascii="Arial" w:hAnsi="Arial" w:cs="Arial"/>
                <w:b/>
                <w:bCs/>
                <w:snapToGrid/>
                <w:color w:val="000000"/>
                <w:sz w:val="22"/>
                <w:szCs w:val="22"/>
              </w:rPr>
              <w:t>Registered Nurse</w:t>
            </w:r>
          </w:p>
        </w:tc>
      </w:tr>
      <w:tr w:rsidR="004E6DC1" w:rsidRPr="000B0B58" w14:paraId="43965C5D" w14:textId="77777777" w:rsidTr="00383475">
        <w:trPr>
          <w:trHeight w:val="300"/>
        </w:trPr>
        <w:tc>
          <w:tcPr>
            <w:tcW w:w="1530" w:type="dxa"/>
            <w:tcBorders>
              <w:top w:val="single" w:sz="4" w:space="0" w:color="auto"/>
              <w:left w:val="double" w:sz="6" w:space="0" w:color="auto"/>
              <w:bottom w:val="double" w:sz="6" w:space="0" w:color="auto"/>
              <w:right w:val="single" w:sz="8" w:space="0" w:color="auto"/>
            </w:tcBorders>
            <w:shd w:val="clear" w:color="auto" w:fill="F2F2F2" w:themeFill="background1" w:themeFillShade="F2"/>
            <w:vAlign w:val="center"/>
            <w:hideMark/>
          </w:tcPr>
          <w:p w14:paraId="4C22665D" w14:textId="77777777" w:rsidR="004E6DC1" w:rsidRPr="000B0B58" w:rsidRDefault="004E6DC1" w:rsidP="008A1805">
            <w:pPr>
              <w:widowControl/>
              <w:jc w:val="center"/>
              <w:rPr>
                <w:rFonts w:ascii="Arial" w:hAnsi="Arial" w:cs="Arial"/>
                <w:b/>
                <w:bCs/>
                <w:snapToGrid/>
                <w:color w:val="000000"/>
                <w:sz w:val="22"/>
                <w:szCs w:val="22"/>
              </w:rPr>
            </w:pPr>
            <w:r w:rsidRPr="000B0B58">
              <w:rPr>
                <w:rFonts w:ascii="Arial" w:hAnsi="Arial" w:cs="Arial"/>
                <w:b/>
                <w:bCs/>
                <w:snapToGrid/>
                <w:color w:val="000000"/>
                <w:sz w:val="22"/>
                <w:szCs w:val="22"/>
              </w:rPr>
              <w:t>Step</w:t>
            </w:r>
          </w:p>
        </w:tc>
        <w:tc>
          <w:tcPr>
            <w:tcW w:w="2371" w:type="dxa"/>
            <w:tcBorders>
              <w:top w:val="single" w:sz="4" w:space="0" w:color="auto"/>
              <w:left w:val="nil"/>
              <w:bottom w:val="double" w:sz="6" w:space="0" w:color="auto"/>
              <w:right w:val="single" w:sz="8" w:space="0" w:color="auto"/>
            </w:tcBorders>
            <w:shd w:val="clear" w:color="auto" w:fill="F2F2F2" w:themeFill="background1" w:themeFillShade="F2"/>
            <w:vAlign w:val="center"/>
            <w:hideMark/>
          </w:tcPr>
          <w:p w14:paraId="5EBDE4BC" w14:textId="74AEED6C" w:rsidR="004E6DC1" w:rsidRPr="000B0B58" w:rsidRDefault="008A1805" w:rsidP="00F77EEA">
            <w:pPr>
              <w:widowControl/>
              <w:jc w:val="center"/>
              <w:rPr>
                <w:rFonts w:ascii="Arial" w:hAnsi="Arial" w:cs="Arial"/>
                <w:b/>
                <w:bCs/>
                <w:snapToGrid/>
                <w:color w:val="000000"/>
                <w:sz w:val="22"/>
                <w:szCs w:val="22"/>
              </w:rPr>
            </w:pPr>
            <w:r w:rsidRPr="000B0B58">
              <w:rPr>
                <w:rFonts w:ascii="Arial" w:hAnsi="Arial" w:cs="Arial"/>
                <w:b/>
                <w:bCs/>
                <w:snapToGrid/>
                <w:color w:val="000000"/>
                <w:sz w:val="22"/>
                <w:szCs w:val="22"/>
              </w:rPr>
              <w:t>April 1, 2018</w:t>
            </w:r>
          </w:p>
        </w:tc>
        <w:tc>
          <w:tcPr>
            <w:tcW w:w="1882" w:type="dxa"/>
            <w:tcBorders>
              <w:top w:val="single" w:sz="4" w:space="0" w:color="auto"/>
              <w:left w:val="nil"/>
              <w:bottom w:val="double" w:sz="6" w:space="0" w:color="auto"/>
              <w:right w:val="double" w:sz="6" w:space="0" w:color="auto"/>
            </w:tcBorders>
            <w:shd w:val="clear" w:color="auto" w:fill="F2F2F2" w:themeFill="background1" w:themeFillShade="F2"/>
            <w:vAlign w:val="center"/>
            <w:hideMark/>
          </w:tcPr>
          <w:p w14:paraId="35FCF02A" w14:textId="75D7449D" w:rsidR="004E6DC1" w:rsidRPr="000B0B58" w:rsidRDefault="008A1805" w:rsidP="00F77EEA">
            <w:pPr>
              <w:widowControl/>
              <w:jc w:val="center"/>
              <w:rPr>
                <w:rFonts w:ascii="Arial" w:hAnsi="Arial" w:cs="Arial"/>
                <w:b/>
                <w:bCs/>
                <w:snapToGrid/>
                <w:color w:val="000000"/>
                <w:sz w:val="22"/>
                <w:szCs w:val="22"/>
              </w:rPr>
            </w:pPr>
            <w:r w:rsidRPr="000B0B58">
              <w:rPr>
                <w:rFonts w:ascii="Arial" w:hAnsi="Arial" w:cs="Arial"/>
                <w:b/>
                <w:bCs/>
                <w:snapToGrid/>
                <w:color w:val="000000"/>
                <w:sz w:val="22"/>
                <w:szCs w:val="22"/>
              </w:rPr>
              <w:t>April 1, 2019</w:t>
            </w:r>
          </w:p>
        </w:tc>
      </w:tr>
      <w:tr w:rsidR="004E6DC1" w:rsidRPr="000B0B58" w14:paraId="54E431A4" w14:textId="77777777" w:rsidTr="008846AE">
        <w:trPr>
          <w:trHeight w:val="300"/>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7A624535"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Start</w:t>
            </w:r>
          </w:p>
        </w:tc>
        <w:tc>
          <w:tcPr>
            <w:tcW w:w="2371" w:type="dxa"/>
            <w:tcBorders>
              <w:top w:val="nil"/>
              <w:left w:val="nil"/>
              <w:bottom w:val="single" w:sz="8" w:space="0" w:color="auto"/>
              <w:right w:val="single" w:sz="8" w:space="0" w:color="auto"/>
            </w:tcBorders>
            <w:shd w:val="clear" w:color="auto" w:fill="auto"/>
            <w:vAlign w:val="center"/>
            <w:hideMark/>
          </w:tcPr>
          <w:p w14:paraId="2705F1E6"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$32.66</w:t>
            </w:r>
          </w:p>
        </w:tc>
        <w:tc>
          <w:tcPr>
            <w:tcW w:w="1882" w:type="dxa"/>
            <w:tcBorders>
              <w:top w:val="nil"/>
              <w:left w:val="nil"/>
              <w:bottom w:val="single" w:sz="8" w:space="0" w:color="auto"/>
              <w:right w:val="double" w:sz="6" w:space="0" w:color="auto"/>
            </w:tcBorders>
            <w:shd w:val="clear" w:color="auto" w:fill="auto"/>
            <w:vAlign w:val="center"/>
            <w:hideMark/>
          </w:tcPr>
          <w:p w14:paraId="2A1DD0E9"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$33.23</w:t>
            </w:r>
          </w:p>
        </w:tc>
      </w:tr>
      <w:tr w:rsidR="004E6DC1" w:rsidRPr="000B0B58" w14:paraId="3013F95A"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515146DB"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1 Year</w:t>
            </w:r>
          </w:p>
        </w:tc>
        <w:tc>
          <w:tcPr>
            <w:tcW w:w="2371" w:type="dxa"/>
            <w:tcBorders>
              <w:top w:val="nil"/>
              <w:left w:val="nil"/>
              <w:bottom w:val="single" w:sz="8" w:space="0" w:color="auto"/>
              <w:right w:val="single" w:sz="8" w:space="0" w:color="auto"/>
            </w:tcBorders>
            <w:shd w:val="clear" w:color="auto" w:fill="auto"/>
            <w:vAlign w:val="center"/>
            <w:hideMark/>
          </w:tcPr>
          <w:p w14:paraId="36181713"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$32.81</w:t>
            </w:r>
          </w:p>
        </w:tc>
        <w:tc>
          <w:tcPr>
            <w:tcW w:w="1882" w:type="dxa"/>
            <w:tcBorders>
              <w:top w:val="nil"/>
              <w:left w:val="nil"/>
              <w:bottom w:val="single" w:sz="8" w:space="0" w:color="auto"/>
              <w:right w:val="double" w:sz="6" w:space="0" w:color="auto"/>
            </w:tcBorders>
            <w:shd w:val="clear" w:color="auto" w:fill="auto"/>
            <w:vAlign w:val="center"/>
            <w:hideMark/>
          </w:tcPr>
          <w:p w14:paraId="553A13BC"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$33.39</w:t>
            </w:r>
          </w:p>
        </w:tc>
      </w:tr>
      <w:tr w:rsidR="004E6DC1" w:rsidRPr="000B0B58" w14:paraId="1B4B1E6C"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0951B44F"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2 Years</w:t>
            </w:r>
          </w:p>
        </w:tc>
        <w:tc>
          <w:tcPr>
            <w:tcW w:w="2371" w:type="dxa"/>
            <w:tcBorders>
              <w:top w:val="nil"/>
              <w:left w:val="nil"/>
              <w:bottom w:val="single" w:sz="8" w:space="0" w:color="auto"/>
              <w:right w:val="single" w:sz="8" w:space="0" w:color="auto"/>
            </w:tcBorders>
            <w:shd w:val="clear" w:color="auto" w:fill="auto"/>
            <w:vAlign w:val="center"/>
            <w:hideMark/>
          </w:tcPr>
          <w:p w14:paraId="1E7F0089"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$33.36</w:t>
            </w:r>
          </w:p>
        </w:tc>
        <w:tc>
          <w:tcPr>
            <w:tcW w:w="1882" w:type="dxa"/>
            <w:tcBorders>
              <w:top w:val="nil"/>
              <w:left w:val="nil"/>
              <w:bottom w:val="single" w:sz="8" w:space="0" w:color="auto"/>
              <w:right w:val="double" w:sz="6" w:space="0" w:color="auto"/>
            </w:tcBorders>
            <w:shd w:val="clear" w:color="auto" w:fill="auto"/>
            <w:vAlign w:val="center"/>
            <w:hideMark/>
          </w:tcPr>
          <w:p w14:paraId="09444657"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$33.94</w:t>
            </w:r>
          </w:p>
        </w:tc>
      </w:tr>
      <w:tr w:rsidR="004E6DC1" w:rsidRPr="000B0B58" w14:paraId="2BF9C07C"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2BDACC29"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3 Years</w:t>
            </w:r>
          </w:p>
        </w:tc>
        <w:tc>
          <w:tcPr>
            <w:tcW w:w="2371" w:type="dxa"/>
            <w:tcBorders>
              <w:top w:val="nil"/>
              <w:left w:val="nil"/>
              <w:bottom w:val="single" w:sz="8" w:space="0" w:color="auto"/>
              <w:right w:val="single" w:sz="8" w:space="0" w:color="auto"/>
            </w:tcBorders>
            <w:shd w:val="clear" w:color="auto" w:fill="auto"/>
            <w:vAlign w:val="center"/>
            <w:hideMark/>
          </w:tcPr>
          <w:p w14:paraId="03D6F9D8"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$35.00</w:t>
            </w:r>
          </w:p>
        </w:tc>
        <w:tc>
          <w:tcPr>
            <w:tcW w:w="1882" w:type="dxa"/>
            <w:tcBorders>
              <w:top w:val="nil"/>
              <w:left w:val="nil"/>
              <w:bottom w:val="single" w:sz="8" w:space="0" w:color="auto"/>
              <w:right w:val="double" w:sz="6" w:space="0" w:color="auto"/>
            </w:tcBorders>
            <w:shd w:val="clear" w:color="auto" w:fill="auto"/>
            <w:vAlign w:val="center"/>
            <w:hideMark/>
          </w:tcPr>
          <w:p w14:paraId="693B88BE"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$35.62</w:t>
            </w:r>
          </w:p>
        </w:tc>
      </w:tr>
      <w:tr w:rsidR="004E6DC1" w:rsidRPr="000B0B58" w14:paraId="74A3E0CC"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275A1842"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4 Years</w:t>
            </w:r>
          </w:p>
        </w:tc>
        <w:tc>
          <w:tcPr>
            <w:tcW w:w="2371" w:type="dxa"/>
            <w:tcBorders>
              <w:top w:val="nil"/>
              <w:left w:val="nil"/>
              <w:bottom w:val="single" w:sz="8" w:space="0" w:color="auto"/>
              <w:right w:val="single" w:sz="8" w:space="0" w:color="auto"/>
            </w:tcBorders>
            <w:shd w:val="clear" w:color="auto" w:fill="auto"/>
            <w:vAlign w:val="center"/>
            <w:hideMark/>
          </w:tcPr>
          <w:p w14:paraId="46617331"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$36.66</w:t>
            </w:r>
          </w:p>
        </w:tc>
        <w:tc>
          <w:tcPr>
            <w:tcW w:w="1882" w:type="dxa"/>
            <w:tcBorders>
              <w:top w:val="nil"/>
              <w:left w:val="nil"/>
              <w:bottom w:val="single" w:sz="8" w:space="0" w:color="auto"/>
              <w:right w:val="double" w:sz="6" w:space="0" w:color="auto"/>
            </w:tcBorders>
            <w:shd w:val="clear" w:color="auto" w:fill="auto"/>
            <w:vAlign w:val="center"/>
            <w:hideMark/>
          </w:tcPr>
          <w:p w14:paraId="238D0920"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$37.30</w:t>
            </w:r>
          </w:p>
        </w:tc>
      </w:tr>
      <w:tr w:rsidR="004E6DC1" w:rsidRPr="000B0B58" w14:paraId="17167E25"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4DF3D996"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5 Years</w:t>
            </w:r>
          </w:p>
        </w:tc>
        <w:tc>
          <w:tcPr>
            <w:tcW w:w="2371" w:type="dxa"/>
            <w:tcBorders>
              <w:top w:val="nil"/>
              <w:left w:val="nil"/>
              <w:bottom w:val="single" w:sz="8" w:space="0" w:color="auto"/>
              <w:right w:val="single" w:sz="8" w:space="0" w:color="auto"/>
            </w:tcBorders>
            <w:shd w:val="clear" w:color="auto" w:fill="auto"/>
            <w:vAlign w:val="center"/>
            <w:hideMark/>
          </w:tcPr>
          <w:p w14:paraId="1EEF237D"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$38.72</w:t>
            </w:r>
          </w:p>
        </w:tc>
        <w:tc>
          <w:tcPr>
            <w:tcW w:w="1882" w:type="dxa"/>
            <w:tcBorders>
              <w:top w:val="nil"/>
              <w:left w:val="nil"/>
              <w:bottom w:val="single" w:sz="8" w:space="0" w:color="auto"/>
              <w:right w:val="double" w:sz="6" w:space="0" w:color="auto"/>
            </w:tcBorders>
            <w:shd w:val="clear" w:color="auto" w:fill="auto"/>
            <w:vAlign w:val="center"/>
            <w:hideMark/>
          </w:tcPr>
          <w:p w14:paraId="57313DA3"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$39.40</w:t>
            </w:r>
          </w:p>
        </w:tc>
      </w:tr>
      <w:tr w:rsidR="004E6DC1" w:rsidRPr="000B0B58" w14:paraId="37999580"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54F20272"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6 Years</w:t>
            </w:r>
          </w:p>
        </w:tc>
        <w:tc>
          <w:tcPr>
            <w:tcW w:w="2371" w:type="dxa"/>
            <w:tcBorders>
              <w:top w:val="nil"/>
              <w:left w:val="nil"/>
              <w:bottom w:val="single" w:sz="8" w:space="0" w:color="auto"/>
              <w:right w:val="single" w:sz="8" w:space="0" w:color="auto"/>
            </w:tcBorders>
            <w:shd w:val="clear" w:color="auto" w:fill="auto"/>
            <w:vAlign w:val="center"/>
            <w:hideMark/>
          </w:tcPr>
          <w:p w14:paraId="6354A14F"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$40.80</w:t>
            </w:r>
          </w:p>
        </w:tc>
        <w:tc>
          <w:tcPr>
            <w:tcW w:w="1882" w:type="dxa"/>
            <w:tcBorders>
              <w:top w:val="nil"/>
              <w:left w:val="nil"/>
              <w:bottom w:val="single" w:sz="8" w:space="0" w:color="auto"/>
              <w:right w:val="double" w:sz="6" w:space="0" w:color="auto"/>
            </w:tcBorders>
            <w:shd w:val="clear" w:color="auto" w:fill="auto"/>
            <w:vAlign w:val="center"/>
            <w:hideMark/>
          </w:tcPr>
          <w:p w14:paraId="40BD41FE"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$41.52</w:t>
            </w:r>
          </w:p>
        </w:tc>
      </w:tr>
      <w:tr w:rsidR="004E6DC1" w:rsidRPr="000B0B58" w14:paraId="6CC9CF38" w14:textId="77777777" w:rsidTr="008846AE">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1A091C61"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7 Years</w:t>
            </w:r>
          </w:p>
        </w:tc>
        <w:tc>
          <w:tcPr>
            <w:tcW w:w="2371" w:type="dxa"/>
            <w:tcBorders>
              <w:top w:val="nil"/>
              <w:left w:val="nil"/>
              <w:bottom w:val="single" w:sz="8" w:space="0" w:color="auto"/>
              <w:right w:val="single" w:sz="8" w:space="0" w:color="auto"/>
            </w:tcBorders>
            <w:shd w:val="clear" w:color="auto" w:fill="auto"/>
            <w:vAlign w:val="center"/>
            <w:hideMark/>
          </w:tcPr>
          <w:p w14:paraId="6A9276A6"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$42.89</w:t>
            </w:r>
          </w:p>
        </w:tc>
        <w:tc>
          <w:tcPr>
            <w:tcW w:w="1882" w:type="dxa"/>
            <w:tcBorders>
              <w:top w:val="nil"/>
              <w:left w:val="nil"/>
              <w:bottom w:val="single" w:sz="8" w:space="0" w:color="auto"/>
              <w:right w:val="double" w:sz="6" w:space="0" w:color="auto"/>
            </w:tcBorders>
            <w:shd w:val="clear" w:color="auto" w:fill="auto"/>
            <w:vAlign w:val="center"/>
            <w:hideMark/>
          </w:tcPr>
          <w:p w14:paraId="0FDEAE1A"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$43.64</w:t>
            </w:r>
          </w:p>
        </w:tc>
      </w:tr>
      <w:tr w:rsidR="004E6DC1" w:rsidRPr="000B0B58" w14:paraId="0DE762C8" w14:textId="77777777" w:rsidTr="00383475">
        <w:trPr>
          <w:trHeight w:val="288"/>
        </w:trPr>
        <w:tc>
          <w:tcPr>
            <w:tcW w:w="1530" w:type="dxa"/>
            <w:tcBorders>
              <w:top w:val="nil"/>
              <w:left w:val="double" w:sz="6" w:space="0" w:color="auto"/>
              <w:bottom w:val="single" w:sz="8" w:space="0" w:color="auto"/>
              <w:right w:val="single" w:sz="8" w:space="0" w:color="auto"/>
            </w:tcBorders>
            <w:shd w:val="clear" w:color="auto" w:fill="auto"/>
            <w:vAlign w:val="center"/>
            <w:hideMark/>
          </w:tcPr>
          <w:p w14:paraId="151F84E4"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8 Years</w:t>
            </w:r>
          </w:p>
        </w:tc>
        <w:tc>
          <w:tcPr>
            <w:tcW w:w="2371" w:type="dxa"/>
            <w:tcBorders>
              <w:top w:val="nil"/>
              <w:left w:val="nil"/>
              <w:bottom w:val="single" w:sz="8" w:space="0" w:color="auto"/>
              <w:right w:val="single" w:sz="8" w:space="0" w:color="auto"/>
            </w:tcBorders>
            <w:shd w:val="clear" w:color="auto" w:fill="auto"/>
            <w:vAlign w:val="center"/>
            <w:hideMark/>
          </w:tcPr>
          <w:p w14:paraId="7539E7E1"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$45.94</w:t>
            </w:r>
          </w:p>
        </w:tc>
        <w:tc>
          <w:tcPr>
            <w:tcW w:w="1882" w:type="dxa"/>
            <w:tcBorders>
              <w:top w:val="nil"/>
              <w:left w:val="nil"/>
              <w:bottom w:val="single" w:sz="8" w:space="0" w:color="auto"/>
              <w:right w:val="double" w:sz="6" w:space="0" w:color="auto"/>
            </w:tcBorders>
            <w:shd w:val="clear" w:color="auto" w:fill="auto"/>
            <w:vAlign w:val="center"/>
            <w:hideMark/>
          </w:tcPr>
          <w:p w14:paraId="4981A6C3"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$46.75</w:t>
            </w:r>
          </w:p>
        </w:tc>
      </w:tr>
      <w:tr w:rsidR="004E6DC1" w:rsidRPr="000B0B58" w14:paraId="0877D897" w14:textId="77777777" w:rsidTr="00383475">
        <w:trPr>
          <w:trHeight w:val="288"/>
        </w:trPr>
        <w:tc>
          <w:tcPr>
            <w:tcW w:w="1530" w:type="dxa"/>
            <w:tcBorders>
              <w:top w:val="nil"/>
              <w:left w:val="double" w:sz="6" w:space="0" w:color="auto"/>
              <w:bottom w:val="double" w:sz="6" w:space="0" w:color="auto"/>
              <w:right w:val="single" w:sz="8" w:space="0" w:color="auto"/>
            </w:tcBorders>
            <w:shd w:val="clear" w:color="auto" w:fill="auto"/>
            <w:vAlign w:val="center"/>
            <w:hideMark/>
          </w:tcPr>
          <w:p w14:paraId="00C54144" w14:textId="77777777" w:rsidR="004E6DC1" w:rsidRPr="000B0B58" w:rsidRDefault="004E6DC1" w:rsidP="00483A2A">
            <w:pPr>
              <w:widowControl/>
              <w:rPr>
                <w:rFonts w:ascii="Arial" w:hAnsi="Arial" w:cs="Arial"/>
                <w:snapToGrid/>
                <w:color w:val="000000"/>
                <w:sz w:val="22"/>
                <w:szCs w:val="22"/>
              </w:rPr>
            </w:pPr>
            <w:r w:rsidRPr="000B0B58">
              <w:rPr>
                <w:rFonts w:ascii="Arial" w:hAnsi="Arial" w:cs="Arial"/>
                <w:snapToGrid/>
                <w:color w:val="000000"/>
                <w:sz w:val="22"/>
                <w:szCs w:val="22"/>
              </w:rPr>
              <w:t>25 Years</w:t>
            </w:r>
          </w:p>
        </w:tc>
        <w:tc>
          <w:tcPr>
            <w:tcW w:w="2371" w:type="dxa"/>
            <w:tcBorders>
              <w:top w:val="single" w:sz="8" w:space="0" w:color="auto"/>
              <w:left w:val="nil"/>
              <w:bottom w:val="double" w:sz="4" w:space="0" w:color="auto"/>
              <w:right w:val="single" w:sz="8" w:space="0" w:color="auto"/>
            </w:tcBorders>
            <w:shd w:val="clear" w:color="auto" w:fill="auto"/>
            <w:vAlign w:val="center"/>
            <w:hideMark/>
          </w:tcPr>
          <w:p w14:paraId="2A65806E"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$46.76</w:t>
            </w:r>
          </w:p>
        </w:tc>
        <w:tc>
          <w:tcPr>
            <w:tcW w:w="1882" w:type="dxa"/>
            <w:tcBorders>
              <w:top w:val="single" w:sz="8" w:space="0" w:color="auto"/>
              <w:left w:val="nil"/>
              <w:bottom w:val="double" w:sz="4" w:space="0" w:color="auto"/>
              <w:right w:val="double" w:sz="6" w:space="0" w:color="auto"/>
            </w:tcBorders>
            <w:shd w:val="clear" w:color="auto" w:fill="auto"/>
            <w:vAlign w:val="center"/>
            <w:hideMark/>
          </w:tcPr>
          <w:p w14:paraId="12FCD4AE" w14:textId="77777777" w:rsidR="004E6DC1" w:rsidRPr="000B0B58" w:rsidRDefault="004E6DC1" w:rsidP="00F77EEA">
            <w:pPr>
              <w:widowControl/>
              <w:jc w:val="center"/>
              <w:rPr>
                <w:rFonts w:ascii="Arial" w:hAnsi="Arial" w:cs="Arial"/>
                <w:snapToGrid/>
                <w:color w:val="000000"/>
                <w:sz w:val="22"/>
                <w:szCs w:val="22"/>
              </w:rPr>
            </w:pPr>
            <w:r w:rsidRPr="000B0B58">
              <w:rPr>
                <w:rFonts w:ascii="Arial" w:hAnsi="Arial" w:cs="Arial"/>
                <w:snapToGrid/>
                <w:color w:val="000000"/>
                <w:sz w:val="22"/>
                <w:szCs w:val="22"/>
              </w:rPr>
              <w:t>$47.57</w:t>
            </w:r>
          </w:p>
        </w:tc>
      </w:tr>
    </w:tbl>
    <w:p w14:paraId="78BCCB9E" w14:textId="77777777" w:rsidR="005E6F14" w:rsidRPr="000B0B58" w:rsidRDefault="005E6F14"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DDC5BC7" w14:textId="51EE4143"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(Articles 19.01</w:t>
      </w:r>
      <w:r w:rsidR="005A5CCF">
        <w:rPr>
          <w:rFonts w:ascii="Arial" w:hAnsi="Arial" w:cs="Arial"/>
          <w:sz w:val="22"/>
          <w:szCs w:val="22"/>
        </w:rPr>
        <w:t xml:space="preserve"> </w:t>
      </w:r>
      <w:r w:rsidRPr="000B0B58">
        <w:rPr>
          <w:rFonts w:ascii="Arial" w:hAnsi="Arial" w:cs="Arial"/>
          <w:sz w:val="22"/>
          <w:szCs w:val="22"/>
        </w:rPr>
        <w:t>(b) and 19.01 (c) apply to part-time nurses only)</w:t>
      </w:r>
    </w:p>
    <w:p w14:paraId="09B9CEC4" w14:textId="77777777" w:rsidR="00D91124" w:rsidRPr="000B0B58" w:rsidRDefault="00D91124"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83DF737"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The hourly salary rates, inclusive of the percentage in lieu of fringe benefits in effect during the term of this Agreement for all regular and casual part-time nurses shall be those calculated in accordance with the following formula:</w:t>
      </w:r>
    </w:p>
    <w:p w14:paraId="3C41D3CB" w14:textId="77777777" w:rsidR="00664EF2" w:rsidRPr="000B0B58" w:rsidRDefault="00664EF2" w:rsidP="00A97473">
      <w:pPr>
        <w:pStyle w:val="b"/>
        <w:rPr>
          <w:rFonts w:cs="Arial"/>
          <w:szCs w:val="22"/>
        </w:rPr>
      </w:pPr>
    </w:p>
    <w:p w14:paraId="4466F248" w14:textId="77777777" w:rsidR="00B1227A" w:rsidRPr="000B0B58" w:rsidRDefault="00B1227A" w:rsidP="00A97473">
      <w:pPr>
        <w:pStyle w:val="b"/>
        <w:rPr>
          <w:rFonts w:cs="Arial"/>
          <w:szCs w:val="22"/>
        </w:rPr>
      </w:pPr>
      <w:r w:rsidRPr="000B0B58">
        <w:rPr>
          <w:rFonts w:cs="Arial"/>
          <w:szCs w:val="22"/>
        </w:rPr>
        <w:tab/>
        <w:t>Applicable straight time hourly rate + 13%.</w:t>
      </w:r>
    </w:p>
    <w:p w14:paraId="3C697E56" w14:textId="77777777" w:rsidR="00B1227A" w:rsidRPr="000B0B58" w:rsidRDefault="00B1227A" w:rsidP="00A97473">
      <w:pPr>
        <w:pStyle w:val="b"/>
        <w:rPr>
          <w:rFonts w:cs="Arial"/>
          <w:szCs w:val="22"/>
        </w:rPr>
      </w:pPr>
    </w:p>
    <w:p w14:paraId="36207C57"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The hourly salary rates payable to a regular or casual part</w:t>
      </w:r>
      <w:r w:rsidRPr="000B0B58">
        <w:rPr>
          <w:rFonts w:cs="Arial"/>
          <w:szCs w:val="22"/>
        </w:rPr>
        <w:noBreakHyphen/>
        <w:t xml:space="preserve">time nurse include compensation in lieu of all fringe benefits which are paid to full-time nurses except those specifically provided to part-time nurses in this Agreement.  It is understood and agreed that holiday pay is included within the percentage in lieu of fringe benefits.  It is further understood and agreed </w:t>
      </w:r>
      <w:r w:rsidRPr="000B0B58">
        <w:rPr>
          <w:rFonts w:cs="Arial"/>
          <w:szCs w:val="22"/>
        </w:rPr>
        <w:lastRenderedPageBreak/>
        <w:t>that pension is included within the percentage in lieu of fringe benefits.  Notwithstanding the foregoing, all part-time nurses may, on a voluntary basis, enrol in the Hospital's Pension Plan when eligible in accordance with its terms and conditions.  For part-time nurses who are members of the Pension Plan, the percentage in lieu of fringe benefits is nine percent (9%).</w:t>
      </w:r>
    </w:p>
    <w:p w14:paraId="174ED9F1" w14:textId="77777777" w:rsidR="00B1227A" w:rsidRPr="000B0B58" w:rsidRDefault="00B1227A" w:rsidP="00A97473">
      <w:pPr>
        <w:pStyle w:val="b"/>
        <w:rPr>
          <w:rFonts w:cs="Arial"/>
          <w:szCs w:val="22"/>
        </w:rPr>
      </w:pPr>
    </w:p>
    <w:p w14:paraId="470BBF34" w14:textId="07CCF887" w:rsidR="00B1227A" w:rsidRPr="000B0B58" w:rsidRDefault="00B1227A" w:rsidP="00DC6E76">
      <w:pPr>
        <w:pStyle w:val="b"/>
        <w:ind w:firstLine="0"/>
        <w:rPr>
          <w:rFonts w:cs="Arial"/>
          <w:szCs w:val="22"/>
        </w:rPr>
      </w:pPr>
      <w:r w:rsidRPr="000B0B58">
        <w:rPr>
          <w:rFonts w:cs="Arial"/>
          <w:szCs w:val="22"/>
        </w:rPr>
        <w:t>It is understood and agreed that the part-time nurse's hourly rate (or straight time hourly rate) in this Agreement does not include the additional 9% or 13%, as applicable, which is paid in lieu of fringe benefits and accordingly the 9% or 13%, as applicable, add on payment in lieu of fringe benefits will not be included for the purpose of computing any premium or overtime payments.</w:t>
      </w:r>
    </w:p>
    <w:p w14:paraId="28B300C3" w14:textId="77777777" w:rsidR="00B1227A" w:rsidRPr="000B0B58" w:rsidRDefault="00B1227A" w:rsidP="00A97473">
      <w:pPr>
        <w:pStyle w:val="b"/>
        <w:rPr>
          <w:rFonts w:cs="Arial"/>
          <w:szCs w:val="22"/>
        </w:rPr>
      </w:pPr>
    </w:p>
    <w:p w14:paraId="76310EA1" w14:textId="77777777" w:rsidR="00B1227A" w:rsidRDefault="00B1227A" w:rsidP="00A97473">
      <w:pPr>
        <w:pStyle w:val="b"/>
        <w:rPr>
          <w:rFonts w:cs="Arial"/>
          <w:szCs w:val="22"/>
        </w:rPr>
      </w:pPr>
      <w:r w:rsidRPr="000B0B58">
        <w:rPr>
          <w:rFonts w:cs="Arial"/>
          <w:szCs w:val="22"/>
        </w:rPr>
        <w:t>(d)</w:t>
      </w:r>
      <w:r w:rsidRPr="000B0B58">
        <w:rPr>
          <w:rFonts w:cs="Arial"/>
          <w:szCs w:val="22"/>
        </w:rPr>
        <w:tab/>
        <w:t>The parties agree to maintain the percentage differentials in the wage rates which presently exist between the classification of Registered Nurse and the other classifications which are cove</w:t>
      </w:r>
      <w:r w:rsidR="002C6F34" w:rsidRPr="000B0B58">
        <w:rPr>
          <w:rFonts w:cs="Arial"/>
          <w:szCs w:val="22"/>
        </w:rPr>
        <w:t>red by the Collective</w:t>
      </w:r>
      <w:r w:rsidR="00E76615" w:rsidRPr="000B0B58">
        <w:rPr>
          <w:rFonts w:cs="Arial"/>
          <w:szCs w:val="22"/>
        </w:rPr>
        <w:t xml:space="preserve"> Agreement</w:t>
      </w:r>
      <w:r w:rsidR="002C6F34" w:rsidRPr="000B0B58">
        <w:rPr>
          <w:rFonts w:cs="Arial"/>
          <w:szCs w:val="22"/>
        </w:rPr>
        <w:t>.</w:t>
      </w:r>
    </w:p>
    <w:p w14:paraId="5D671A99" w14:textId="77777777" w:rsidR="00DC6E76" w:rsidRPr="000B0B58" w:rsidRDefault="00DC6E76" w:rsidP="00A97473">
      <w:pPr>
        <w:pStyle w:val="b"/>
        <w:rPr>
          <w:rFonts w:cs="Arial"/>
          <w:szCs w:val="22"/>
        </w:rPr>
      </w:pPr>
    </w:p>
    <w:p w14:paraId="701E5765" w14:textId="77777777" w:rsidR="00B1227A" w:rsidRPr="000B0B58" w:rsidRDefault="00B1227A" w:rsidP="00A97473">
      <w:pPr>
        <w:pStyle w:val="101"/>
        <w:rPr>
          <w:rFonts w:cs="Arial"/>
          <w:szCs w:val="22"/>
        </w:rPr>
      </w:pPr>
      <w:r w:rsidRPr="000B0B58">
        <w:rPr>
          <w:rFonts w:cs="Arial"/>
          <w:szCs w:val="22"/>
        </w:rPr>
        <w:t>19.02</w:t>
      </w:r>
      <w:r w:rsidRPr="000B0B58">
        <w:rPr>
          <w:rFonts w:cs="Arial"/>
          <w:szCs w:val="22"/>
        </w:rPr>
        <w:tab/>
        <w:t xml:space="preserve">A nurse in the employ of the Hospital who holds a Temporary Class Certificate of Registration as a registered nurse and who obtains her or his General Class Certificate of Registration shall be given the salary of the Registered Nurse as provided in this Article effective the date the nurse informs the </w:t>
      </w:r>
      <w:r w:rsidR="006734A3" w:rsidRPr="000B0B58">
        <w:rPr>
          <w:rFonts w:cs="Arial"/>
          <w:szCs w:val="22"/>
        </w:rPr>
        <w:t xml:space="preserve">Chief Nursing Executive </w:t>
      </w:r>
      <w:r w:rsidRPr="000B0B58">
        <w:rPr>
          <w:rFonts w:cs="Arial"/>
          <w:szCs w:val="22"/>
        </w:rPr>
        <w:t>or her or his designate of obtaining her or his General Class Certificate of Registration</w:t>
      </w:r>
      <w:r w:rsidR="003B0E5A" w:rsidRPr="000B0B58">
        <w:rPr>
          <w:rFonts w:cs="Arial"/>
          <w:szCs w:val="22"/>
        </w:rPr>
        <w:t xml:space="preserve">.  </w:t>
      </w:r>
      <w:r w:rsidRPr="000B0B58">
        <w:rPr>
          <w:rFonts w:cs="Arial"/>
          <w:szCs w:val="22"/>
        </w:rPr>
        <w:t>The Hospital will validate the nurse’s status with the College of Nurses.</w:t>
      </w:r>
    </w:p>
    <w:p w14:paraId="570B9E0C" w14:textId="77777777" w:rsidR="00B1227A" w:rsidRPr="000B0B58" w:rsidRDefault="00B1227A" w:rsidP="00A97473">
      <w:pPr>
        <w:pStyle w:val="101"/>
        <w:rPr>
          <w:rFonts w:cs="Arial"/>
          <w:szCs w:val="22"/>
        </w:rPr>
      </w:pPr>
    </w:p>
    <w:p w14:paraId="73BB22F9"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6D39AAE2" w14:textId="77777777" w:rsidR="00B1227A" w:rsidRPr="000B0B58" w:rsidRDefault="00B1227A" w:rsidP="00A97473">
      <w:pPr>
        <w:pStyle w:val="101"/>
        <w:rPr>
          <w:rFonts w:cs="Arial"/>
          <w:szCs w:val="22"/>
        </w:rPr>
      </w:pPr>
    </w:p>
    <w:p w14:paraId="585D86D4" w14:textId="77777777" w:rsidR="00B1227A" w:rsidRPr="000B0B58" w:rsidRDefault="00B1227A" w:rsidP="00A97473">
      <w:pPr>
        <w:pStyle w:val="101"/>
        <w:rPr>
          <w:rFonts w:cs="Arial"/>
          <w:szCs w:val="22"/>
        </w:rPr>
      </w:pPr>
      <w:r w:rsidRPr="000B0B58">
        <w:rPr>
          <w:rFonts w:cs="Arial"/>
          <w:szCs w:val="22"/>
        </w:rPr>
        <w:t>19.03</w:t>
      </w:r>
      <w:r w:rsidRPr="000B0B58">
        <w:rPr>
          <w:rFonts w:cs="Arial"/>
          <w:szCs w:val="22"/>
        </w:rPr>
        <w:tab/>
        <w:t>A nurse is required to have a renewed Certificate of Registration on or before February 15</w:t>
      </w:r>
      <w:r w:rsidRPr="000B0B58">
        <w:rPr>
          <w:rFonts w:cs="Arial"/>
          <w:szCs w:val="22"/>
          <w:vertAlign w:val="superscript"/>
        </w:rPr>
        <w:t>th</w:t>
      </w:r>
      <w:r w:rsidR="002679CC" w:rsidRPr="000B0B58">
        <w:rPr>
          <w:rFonts w:cs="Arial"/>
          <w:szCs w:val="22"/>
        </w:rPr>
        <w:t xml:space="preserve"> </w:t>
      </w:r>
      <w:r w:rsidRPr="000B0B58">
        <w:rPr>
          <w:rFonts w:cs="Arial"/>
          <w:szCs w:val="22"/>
        </w:rPr>
        <w:t>of each year</w:t>
      </w:r>
      <w:r w:rsidR="003B0E5A" w:rsidRPr="000B0B58">
        <w:rPr>
          <w:rFonts w:cs="Arial"/>
          <w:szCs w:val="22"/>
        </w:rPr>
        <w:t xml:space="preserve">.  </w:t>
      </w:r>
      <w:r w:rsidRPr="000B0B58">
        <w:rPr>
          <w:rFonts w:cs="Arial"/>
          <w:szCs w:val="22"/>
        </w:rPr>
        <w:t>The Hospital will obtain evidence that her or his Certificate of Registration is in good standing and currently in effect</w:t>
      </w:r>
      <w:r w:rsidR="003B0E5A" w:rsidRPr="000B0B58">
        <w:rPr>
          <w:rFonts w:cs="Arial"/>
          <w:bCs/>
          <w:szCs w:val="22"/>
        </w:rPr>
        <w:t xml:space="preserve">.  </w:t>
      </w:r>
      <w:r w:rsidRPr="000B0B58">
        <w:rPr>
          <w:rFonts w:cs="Arial"/>
          <w:szCs w:val="22"/>
        </w:rPr>
        <w:t>Such time will be extended for reasons where the College of Nurses of Ontario permits the nurse's Certificate of Registration to remain in effect</w:t>
      </w:r>
      <w:r w:rsidR="003B0E5A" w:rsidRPr="000B0B58">
        <w:rPr>
          <w:rFonts w:cs="Arial"/>
          <w:szCs w:val="22"/>
        </w:rPr>
        <w:t xml:space="preserve">.  </w:t>
      </w:r>
      <w:r w:rsidRPr="000B0B58">
        <w:rPr>
          <w:rFonts w:cs="Arial"/>
          <w:szCs w:val="22"/>
        </w:rPr>
        <w:t>If the nurse's Certificate of Registration is suspended by the College of Nurses of Ontario for non-payment of the annual fee, the nurse will be placed on non-disciplinary suspension without pay.  If the nurse presents evidence that her or his Certificate of Registration has been reinstated, she or he shall be reinstated to her or his position effective upon presenting such evidence.  Failure to provide evidence within 90 calendar days of the nurse being placed on non-disciplinary suspension by the hospital will result in the nurse being deemed to be no longer qualified and the nurse shall be terminated from the employ of the Hospital.  Such termination shall not be the subject of a grievance or arbitration.</w:t>
      </w:r>
    </w:p>
    <w:p w14:paraId="170A4E0E" w14:textId="77777777" w:rsidR="00A34001" w:rsidRPr="000B0B58" w:rsidRDefault="00A34001" w:rsidP="00A97473">
      <w:pPr>
        <w:pStyle w:val="101"/>
        <w:rPr>
          <w:rFonts w:cs="Arial"/>
          <w:szCs w:val="22"/>
        </w:rPr>
      </w:pPr>
    </w:p>
    <w:p w14:paraId="01613D2A" w14:textId="77777777" w:rsidR="00A34001" w:rsidRPr="000B0B58" w:rsidRDefault="00A34001" w:rsidP="00A97473">
      <w:pPr>
        <w:pStyle w:val="101"/>
        <w:rPr>
          <w:rFonts w:cs="Arial"/>
          <w:szCs w:val="22"/>
        </w:rPr>
      </w:pPr>
      <w:r w:rsidRPr="000B0B58">
        <w:rPr>
          <w:rFonts w:cs="Arial"/>
          <w:szCs w:val="22"/>
        </w:rPr>
        <w:t>NOTE 1:</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0A743214" w14:textId="77777777" w:rsidR="00A34001" w:rsidRPr="000B0B58" w:rsidRDefault="00A34001" w:rsidP="00A97473">
      <w:pPr>
        <w:pStyle w:val="101"/>
        <w:rPr>
          <w:rFonts w:cs="Arial"/>
          <w:szCs w:val="22"/>
        </w:rPr>
      </w:pPr>
    </w:p>
    <w:p w14:paraId="26B1D720" w14:textId="77777777" w:rsidR="00A34001" w:rsidRPr="000B0B58" w:rsidRDefault="00A34001" w:rsidP="00A97473">
      <w:pPr>
        <w:pStyle w:val="101"/>
        <w:rPr>
          <w:rFonts w:cs="Arial"/>
          <w:szCs w:val="22"/>
        </w:rPr>
      </w:pPr>
      <w:r w:rsidRPr="000B0B58">
        <w:rPr>
          <w:rFonts w:cs="Arial"/>
          <w:szCs w:val="22"/>
        </w:rPr>
        <w:t>NOTE 2:</w:t>
      </w:r>
      <w:r w:rsidRPr="000B0B58">
        <w:rPr>
          <w:rFonts w:cs="Arial"/>
          <w:szCs w:val="22"/>
        </w:rPr>
        <w:tab/>
        <w:t xml:space="preserve">If there is an allegation that this clause has not been interpreted in a manner consistent with the </w:t>
      </w:r>
      <w:r w:rsidRPr="000B0B58">
        <w:rPr>
          <w:rFonts w:cs="Arial"/>
          <w:i/>
          <w:szCs w:val="22"/>
        </w:rPr>
        <w:t>Ontario Human Rights Code</w:t>
      </w:r>
      <w:r w:rsidRPr="000B0B58">
        <w:rPr>
          <w:rFonts w:cs="Arial"/>
          <w:szCs w:val="22"/>
        </w:rPr>
        <w:t>, it may be subject of a grievance or arbitration.</w:t>
      </w:r>
    </w:p>
    <w:p w14:paraId="0F96ABE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224D5A68" w14:textId="77777777" w:rsidR="00B1227A" w:rsidRPr="000B0B58" w:rsidRDefault="00B1227A" w:rsidP="00A97473">
      <w:pPr>
        <w:pStyle w:val="101a"/>
        <w:rPr>
          <w:rFonts w:cs="Arial"/>
          <w:szCs w:val="22"/>
        </w:rPr>
      </w:pPr>
      <w:r w:rsidRPr="000B0B58">
        <w:rPr>
          <w:rFonts w:cs="Arial"/>
          <w:szCs w:val="22"/>
        </w:rPr>
        <w:t>19.04</w:t>
      </w:r>
      <w:r w:rsidRPr="000B0B58">
        <w:rPr>
          <w:rFonts w:cs="Arial"/>
          <w:szCs w:val="22"/>
        </w:rPr>
        <w:tab/>
        <w:t>(a)</w:t>
      </w:r>
      <w:r w:rsidRPr="000B0B58">
        <w:rPr>
          <w:rFonts w:cs="Arial"/>
          <w:szCs w:val="22"/>
        </w:rPr>
        <w:tab/>
        <w:t xml:space="preserve">A nurse who is promoted to a higher rated classification within the bargaining unit will be placed on the level of the salary schedule of the higher rated classification so that the nurse shall receive no less an </w:t>
      </w:r>
      <w:r w:rsidRPr="000B0B58">
        <w:rPr>
          <w:rFonts w:cs="Arial"/>
          <w:szCs w:val="22"/>
        </w:rPr>
        <w:lastRenderedPageBreak/>
        <w:t>increase in salary than the equivalent of one step in the salary range of the previous classification (provided that it does not exceed the salary range of the classification to which the nurse has been promoted) and the nurse shall retain her or his service review date for purposes of wage progression.  For the purpose of this Article, promotion shall be defined as a move from one classification to another classification with a higher salary grid and shall not include a change of status to Registered Nurse when a nurse who holds a Temporary Certificate of Registration obtains her or his General Certificate of Registration.  A nurse who is moved to a lower rated classification will be placed at the level on the grid, if any, which most closely recognizes her or his experience level on the other grid</w:t>
      </w:r>
      <w:r w:rsidR="003B0E5A" w:rsidRPr="000B0B58">
        <w:rPr>
          <w:rFonts w:cs="Arial"/>
          <w:szCs w:val="22"/>
        </w:rPr>
        <w:t xml:space="preserve">.  </w:t>
      </w:r>
      <w:r w:rsidRPr="000B0B58">
        <w:rPr>
          <w:rFonts w:cs="Arial"/>
          <w:szCs w:val="22"/>
        </w:rPr>
        <w:t>(The last two sentences apply to nurses only).</w:t>
      </w:r>
    </w:p>
    <w:p w14:paraId="0C91FA53" w14:textId="77777777" w:rsidR="00320CA4" w:rsidRPr="000B0B58" w:rsidRDefault="00320CA4" w:rsidP="00A97473">
      <w:pPr>
        <w:pStyle w:val="101a"/>
        <w:rPr>
          <w:rFonts w:cs="Arial"/>
          <w:szCs w:val="22"/>
        </w:rPr>
      </w:pPr>
    </w:p>
    <w:p w14:paraId="573CF644"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58C0620F" w14:textId="77777777" w:rsidR="00B1227A" w:rsidRPr="000B0B58" w:rsidRDefault="00B1227A" w:rsidP="00A97473">
      <w:pPr>
        <w:pStyle w:val="b"/>
        <w:rPr>
          <w:rFonts w:cs="Arial"/>
          <w:szCs w:val="22"/>
        </w:rPr>
      </w:pPr>
    </w:p>
    <w:p w14:paraId="677EC964" w14:textId="77777777" w:rsidR="00E6226D" w:rsidRPr="000B0B58" w:rsidRDefault="00B1227A" w:rsidP="00320CA4">
      <w:pPr>
        <w:pStyle w:val="b"/>
        <w:rPr>
          <w:rFonts w:cs="Arial"/>
          <w:szCs w:val="22"/>
        </w:rPr>
      </w:pPr>
      <w:r w:rsidRPr="000B0B58">
        <w:rPr>
          <w:rFonts w:cs="Arial"/>
          <w:szCs w:val="22"/>
        </w:rPr>
        <w:t>(b)</w:t>
      </w:r>
      <w:r w:rsidRPr="000B0B58">
        <w:rPr>
          <w:rFonts w:cs="Arial"/>
          <w:szCs w:val="22"/>
        </w:rPr>
        <w:tab/>
        <w:t xml:space="preserve">Where </w:t>
      </w:r>
      <w:r w:rsidR="00E6226D" w:rsidRPr="000B0B58">
        <w:rPr>
          <w:rFonts w:cs="Arial"/>
          <w:szCs w:val="22"/>
        </w:rPr>
        <w:t>the Hospital temporarily assigns a Registered Staff Nurse to carry out the assigned responsibilities of a higher classification (whether or not such classification is included in the bargaining unit) for a period of one (1) full tour or more, at times when the incumbent in any such classification would otherwise be working, the nurse shall be paid a premium of one dollar and fifty cents ($1.50) per hour for such duty in addition to her or his regular salary.  The Hospital agrees that it will not make work assignments which will violate the purpose and intent of this provision.</w:t>
      </w:r>
    </w:p>
    <w:p w14:paraId="0600E968" w14:textId="77777777" w:rsidR="00E6226D" w:rsidRPr="000B0B58" w:rsidRDefault="00E6226D" w:rsidP="00A97473">
      <w:pPr>
        <w:pStyle w:val="b"/>
        <w:rPr>
          <w:rFonts w:cs="Arial"/>
          <w:szCs w:val="22"/>
        </w:rPr>
      </w:pPr>
    </w:p>
    <w:p w14:paraId="6C06F9B8"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A nurse who holds a Temporary Certificate of Registration as a Registered Nurse who obtains a General Certificate of Registration shall be placed on the level in the Registered Nurse's salary grid which represents an increase in salary.</w:t>
      </w:r>
    </w:p>
    <w:p w14:paraId="62A6F7DC"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A7FA20B" w14:textId="77777777" w:rsidR="00B1227A" w:rsidRPr="000B0B58" w:rsidRDefault="00B1227A" w:rsidP="00A97473">
      <w:pPr>
        <w:pStyle w:val="101"/>
        <w:rPr>
          <w:rFonts w:cs="Arial"/>
          <w:szCs w:val="22"/>
        </w:rPr>
      </w:pPr>
      <w:r w:rsidRPr="000B0B58">
        <w:rPr>
          <w:rFonts w:cs="Arial"/>
          <w:szCs w:val="22"/>
        </w:rPr>
        <w:t>NOTE:</w:t>
      </w:r>
      <w:r w:rsidRPr="000B0B58">
        <w:rPr>
          <w:rFonts w:cs="Arial"/>
          <w:szCs w:val="22"/>
        </w:rPr>
        <w:tab/>
        <w:t xml:space="preserve">Where an employee is in a position other than in a registered nursing position with duties and responsibilities which are subject to the </w:t>
      </w:r>
      <w:r w:rsidRPr="000B0B58">
        <w:rPr>
          <w:rFonts w:cs="Arial"/>
          <w:i/>
          <w:szCs w:val="22"/>
        </w:rPr>
        <w:t>Regulated Health Professions Act</w:t>
      </w:r>
      <w:r w:rsidRPr="000B0B58">
        <w:rPr>
          <w:rFonts w:cs="Arial"/>
          <w:szCs w:val="22"/>
        </w:rPr>
        <w:t>, she or he shall be treated in a manner consistent with this Article.</w:t>
      </w:r>
    </w:p>
    <w:p w14:paraId="4D7841C8" w14:textId="77777777" w:rsidR="00A34001" w:rsidRPr="000B0B58" w:rsidRDefault="00A34001" w:rsidP="00A97473">
      <w:pPr>
        <w:pStyle w:val="101"/>
        <w:rPr>
          <w:rFonts w:cs="Arial"/>
          <w:szCs w:val="22"/>
        </w:rPr>
      </w:pPr>
    </w:p>
    <w:p w14:paraId="198081EE" w14:textId="77777777" w:rsidR="00B1227A" w:rsidRPr="000B0B58" w:rsidRDefault="00B1227A" w:rsidP="00A97473">
      <w:pPr>
        <w:pStyle w:val="b"/>
        <w:keepNext/>
        <w:keepLines/>
        <w:rPr>
          <w:rFonts w:cs="Arial"/>
          <w:szCs w:val="22"/>
          <w:u w:val="single"/>
        </w:rPr>
      </w:pPr>
      <w:r w:rsidRPr="000B0B58">
        <w:rPr>
          <w:rFonts w:cs="Arial"/>
          <w:szCs w:val="22"/>
        </w:rPr>
        <w:t>(d)</w:t>
      </w:r>
      <w:r w:rsidRPr="000B0B58">
        <w:rPr>
          <w:rFonts w:cs="Arial"/>
          <w:szCs w:val="22"/>
        </w:rPr>
        <w:tab/>
      </w:r>
      <w:r w:rsidRPr="000B0B58">
        <w:rPr>
          <w:rFonts w:cs="Arial"/>
          <w:szCs w:val="22"/>
          <w:u w:val="single"/>
        </w:rPr>
        <w:t>Group, Unit or Team Leader</w:t>
      </w:r>
    </w:p>
    <w:p w14:paraId="72054CFE" w14:textId="77777777" w:rsidR="00B1227A" w:rsidRPr="000B0B58" w:rsidRDefault="00B1227A" w:rsidP="00A33FDC">
      <w:pPr>
        <w:keepNext/>
        <w:keepLines/>
        <w:widowControl/>
        <w:tabs>
          <w:tab w:val="left" w:pos="1440"/>
          <w:tab w:val="left" w:pos="2160"/>
          <w:tab w:val="left" w:pos="2880"/>
          <w:tab w:val="left" w:pos="3600"/>
          <w:tab w:val="left" w:pos="4320"/>
          <w:tab w:val="right" w:pos="9360"/>
        </w:tabs>
        <w:ind w:left="1440"/>
        <w:jc w:val="both"/>
        <w:rPr>
          <w:rFonts w:ascii="Arial" w:hAnsi="Arial" w:cs="Arial"/>
          <w:sz w:val="22"/>
          <w:szCs w:val="22"/>
        </w:rPr>
      </w:pPr>
    </w:p>
    <w:p w14:paraId="50679BB1" w14:textId="4985E680" w:rsidR="0048467F" w:rsidRPr="000B0B58" w:rsidRDefault="00B1227A" w:rsidP="00DC6E76">
      <w:pPr>
        <w:pStyle w:val="b"/>
        <w:ind w:firstLine="0"/>
        <w:rPr>
          <w:rFonts w:cs="Arial"/>
          <w:szCs w:val="22"/>
        </w:rPr>
      </w:pPr>
      <w:r w:rsidRPr="000B0B58">
        <w:rPr>
          <w:rFonts w:cs="Arial"/>
          <w:szCs w:val="22"/>
        </w:rPr>
        <w:t xml:space="preserve">Whenever </w:t>
      </w:r>
      <w:r w:rsidR="0048467F" w:rsidRPr="000B0B58">
        <w:rPr>
          <w:rFonts w:cs="Arial"/>
          <w:szCs w:val="22"/>
        </w:rPr>
        <w:t>an employee is assigned additional responsibility to direct, supervise or oversee work of employees within her or his classification, and/or be assigned overall respon</w:t>
      </w:r>
      <w:r w:rsidR="0048467F" w:rsidRPr="000B0B58">
        <w:rPr>
          <w:rFonts w:cs="Arial"/>
          <w:szCs w:val="22"/>
        </w:rPr>
        <w:softHyphen/>
        <w:t>sibility for patient care on the unit, ward, or area, for a tour of duty, the employee shall be paid a premium of two dollars ($2.00) per hour in addition to her or his regular salary and applicable premium allowance.</w:t>
      </w:r>
    </w:p>
    <w:p w14:paraId="31CCB30A"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4FD4307" w14:textId="77777777" w:rsidR="00072A51" w:rsidRPr="000B0B58" w:rsidRDefault="001E2678" w:rsidP="00A97473">
      <w:pPr>
        <w:widowControl/>
        <w:ind w:left="1440" w:hanging="1440"/>
        <w:jc w:val="both"/>
        <w:rPr>
          <w:rFonts w:ascii="Arial" w:hAnsi="Arial" w:cs="Arial"/>
          <w:sz w:val="22"/>
          <w:szCs w:val="22"/>
        </w:rPr>
      </w:pPr>
      <w:r w:rsidRPr="000B0B58">
        <w:rPr>
          <w:rFonts w:ascii="Arial" w:hAnsi="Arial" w:cs="Arial"/>
          <w:sz w:val="22"/>
          <w:szCs w:val="22"/>
        </w:rPr>
        <w:t>NOTE:</w:t>
      </w:r>
      <w:r w:rsidR="00072A51" w:rsidRPr="000B0B58">
        <w:rPr>
          <w:rFonts w:ascii="Arial" w:hAnsi="Arial" w:cs="Arial"/>
          <w:sz w:val="22"/>
          <w:szCs w:val="22"/>
        </w:rPr>
        <w:tab/>
        <w:t xml:space="preserve">The local parties may negotiate, in the local issues negotiations, adjustments to the applicable wage grids in circumstances when nurses who assume duties under (b) or (d) above are paid more than nurses in classifications that perform such duties on a permanent basis.  Such adjustments will be limited to the equivalent amounts paid under (b) or (d) above.  Notwithstanding 19.01(d) such a dispute will fall under the jurisdiction of the </w:t>
      </w:r>
      <w:r w:rsidR="003B0E5A" w:rsidRPr="000B0B58">
        <w:rPr>
          <w:rFonts w:ascii="Arial" w:hAnsi="Arial" w:cs="Arial"/>
          <w:sz w:val="22"/>
          <w:szCs w:val="22"/>
        </w:rPr>
        <w:t>Local Issues Arbitration Board.</w:t>
      </w:r>
    </w:p>
    <w:p w14:paraId="53012674" w14:textId="77777777" w:rsidR="00072A51" w:rsidRPr="000B0B58" w:rsidRDefault="00072A51" w:rsidP="00A97473">
      <w:pPr>
        <w:pStyle w:val="b"/>
        <w:tabs>
          <w:tab w:val="clear" w:pos="2160"/>
        </w:tabs>
        <w:ind w:left="1440" w:hanging="1440"/>
        <w:rPr>
          <w:rFonts w:cs="Arial"/>
          <w:szCs w:val="22"/>
        </w:rPr>
      </w:pPr>
    </w:p>
    <w:p w14:paraId="6E2D11D8" w14:textId="77777777" w:rsidR="00B1227A" w:rsidRPr="000B0B58" w:rsidRDefault="00B1227A" w:rsidP="00A97473">
      <w:pPr>
        <w:pStyle w:val="b"/>
        <w:tabs>
          <w:tab w:val="clear" w:pos="2160"/>
        </w:tabs>
        <w:ind w:left="1440" w:hanging="1440"/>
        <w:rPr>
          <w:rFonts w:cs="Arial"/>
          <w:szCs w:val="22"/>
        </w:rPr>
      </w:pPr>
      <w:r w:rsidRPr="000B0B58">
        <w:rPr>
          <w:rFonts w:cs="Arial"/>
          <w:szCs w:val="22"/>
        </w:rPr>
        <w:t>19.05</w:t>
      </w:r>
      <w:r w:rsidRPr="000B0B58">
        <w:rPr>
          <w:rFonts w:cs="Arial"/>
          <w:szCs w:val="22"/>
        </w:rPr>
        <w:tab/>
        <w:t xml:space="preserve">Claim for related clinical experience, if any, shall be made in writing by the nurse at the time of hiring on the application for employment form or otherwise.  Once established consistent with this provision, credit for related experience will be retroactive to the nurse’s date of hire.  The nurse shall co-operate with the Hospital </w:t>
      </w:r>
      <w:r w:rsidRPr="000B0B58">
        <w:rPr>
          <w:rFonts w:cs="Arial"/>
          <w:szCs w:val="22"/>
        </w:rPr>
        <w:lastRenderedPageBreak/>
        <w:t>by providing verification of previous experience so that her or his related clinical experience may be determined and evaluated during her or his probationary period.  Having established the related clinical experience, the Hospital will credit a new nurse with one (1) annual service increment for each year of experience (for part-time nurses, experience will be calculated pursuant to the formula set out in Article 16.03) up to the maximum of the salary grid.</w:t>
      </w:r>
    </w:p>
    <w:p w14:paraId="52128647" w14:textId="77777777" w:rsidR="00B1227A" w:rsidRPr="000B0B58" w:rsidRDefault="00B1227A" w:rsidP="00A97473">
      <w:pPr>
        <w:pStyle w:val="b"/>
        <w:rPr>
          <w:rFonts w:cs="Arial"/>
          <w:szCs w:val="22"/>
        </w:rPr>
      </w:pPr>
    </w:p>
    <w:p w14:paraId="2BB6208B" w14:textId="77777777" w:rsidR="00B1227A" w:rsidRPr="000B0B58" w:rsidRDefault="00B1227A" w:rsidP="00A97473">
      <w:pPr>
        <w:widowControl/>
        <w:tabs>
          <w:tab w:val="center" w:pos="3960"/>
        </w:tabs>
        <w:ind w:left="1440"/>
        <w:jc w:val="both"/>
        <w:rPr>
          <w:rFonts w:ascii="Arial" w:hAnsi="Arial" w:cs="Arial"/>
          <w:bCs/>
          <w:sz w:val="22"/>
          <w:szCs w:val="22"/>
          <w:lang w:val="en-CA"/>
        </w:rPr>
      </w:pPr>
      <w:r w:rsidRPr="000B0B58">
        <w:rPr>
          <w:rFonts w:ascii="Arial" w:hAnsi="Arial" w:cs="Arial"/>
          <w:sz w:val="22"/>
          <w:szCs w:val="22"/>
        </w:rPr>
        <w:t xml:space="preserve">If a period of more than two (2) years has elapsed since the nurse has occupied a full-time or a part-time nursing position, then the number of increments to be paid, if any, shall be at the discretion of the Hospital.  </w:t>
      </w:r>
      <w:r w:rsidRPr="000B0B58">
        <w:rPr>
          <w:rFonts w:ascii="Arial" w:hAnsi="Arial" w:cs="Arial"/>
          <w:bCs/>
          <w:sz w:val="22"/>
          <w:szCs w:val="22"/>
          <w:lang w:val="en-CA"/>
        </w:rPr>
        <w:t>For full-time nurses the Hospital shall give effect to part-time nursing experience, and for part-time nurses the hospital shall give effect to full-time nursing experience.</w:t>
      </w:r>
    </w:p>
    <w:p w14:paraId="050B4AAB"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D3C3141" w14:textId="77777777" w:rsidR="00B1227A" w:rsidRPr="000B0B58" w:rsidRDefault="00B1227A" w:rsidP="00A97473">
      <w:pPr>
        <w:widowControl/>
        <w:tabs>
          <w:tab w:val="left" w:pos="1440"/>
          <w:tab w:val="left" w:pos="2160"/>
          <w:tab w:val="left" w:pos="2880"/>
          <w:tab w:val="left" w:pos="3600"/>
          <w:tab w:val="left" w:pos="4320"/>
          <w:tab w:val="right" w:pos="9360"/>
        </w:tabs>
        <w:ind w:left="1440" w:hanging="1440"/>
        <w:jc w:val="both"/>
        <w:rPr>
          <w:rFonts w:ascii="Arial" w:hAnsi="Arial" w:cs="Arial"/>
          <w:sz w:val="22"/>
          <w:szCs w:val="22"/>
        </w:rPr>
      </w:pPr>
      <w:r w:rsidRPr="000B0B58">
        <w:rPr>
          <w:rFonts w:ascii="Arial" w:hAnsi="Arial" w:cs="Arial"/>
          <w:sz w:val="22"/>
          <w:szCs w:val="22"/>
        </w:rPr>
        <w:t>NOTE:</w:t>
      </w:r>
      <w:r w:rsidRPr="000B0B58">
        <w:rPr>
          <w:rFonts w:ascii="Arial" w:hAnsi="Arial" w:cs="Arial"/>
          <w:sz w:val="22"/>
          <w:szCs w:val="22"/>
        </w:rPr>
        <w:tab/>
        <w:t>For greater clarity, related nursing experience includes related nursing experience out of province and out of country.</w:t>
      </w:r>
    </w:p>
    <w:p w14:paraId="293A47C2"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3BDF9958" w14:textId="77777777" w:rsidR="00B1227A" w:rsidRPr="000B0B58" w:rsidRDefault="00B1227A" w:rsidP="00A97473">
      <w:pPr>
        <w:pStyle w:val="101a"/>
        <w:rPr>
          <w:rFonts w:cs="Arial"/>
          <w:szCs w:val="22"/>
        </w:rPr>
      </w:pPr>
      <w:r w:rsidRPr="000B0B58">
        <w:rPr>
          <w:rFonts w:cs="Arial"/>
          <w:szCs w:val="22"/>
        </w:rPr>
        <w:t>19.06</w:t>
      </w:r>
      <w:r w:rsidRPr="000B0B58">
        <w:rPr>
          <w:rFonts w:cs="Arial"/>
          <w:szCs w:val="22"/>
        </w:rPr>
        <w:tab/>
        <w:t>(a)</w:t>
      </w:r>
      <w:r w:rsidRPr="000B0B58">
        <w:rPr>
          <w:rFonts w:cs="Arial"/>
          <w:szCs w:val="22"/>
        </w:rPr>
        <w:tab/>
        <w:t>Each full-time nurse will be advanced from her or his present level to the next level set out in the Salary Schedule, twelve (12) months after she or he was last advanced on her or his service review date.  If a full-time nurse's absence without pay from the Hospital exceeds thirty (30) continuous calendar days during each twelve (12) month period, the nurse's service review date will be extended by the length of such absence in excess of thirty (30) continuous calendar days.</w:t>
      </w:r>
    </w:p>
    <w:p w14:paraId="0C0AA3D5" w14:textId="77777777" w:rsidR="00B1227A" w:rsidRPr="000B0B58" w:rsidRDefault="00B1227A" w:rsidP="00A97473">
      <w:pPr>
        <w:pStyle w:val="b"/>
        <w:rPr>
          <w:rFonts w:cs="Arial"/>
          <w:szCs w:val="22"/>
        </w:rPr>
      </w:pPr>
    </w:p>
    <w:p w14:paraId="0F3BD436"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Each regular part-time nurse will be advanced from her or his present level on the salary schedule to the next level on the salary schedule after obtaining one year's service credit, calculated in accordance with the provisions of Article 10.03.</w:t>
      </w:r>
    </w:p>
    <w:p w14:paraId="0548C714" w14:textId="77777777" w:rsidR="00B1227A" w:rsidRPr="000B0B58" w:rsidRDefault="00B1227A" w:rsidP="00A97473">
      <w:pPr>
        <w:pStyle w:val="b"/>
        <w:rPr>
          <w:rFonts w:cs="Arial"/>
          <w:szCs w:val="22"/>
        </w:rPr>
      </w:pPr>
    </w:p>
    <w:p w14:paraId="540A0B3A" w14:textId="77777777" w:rsidR="00B1227A" w:rsidRPr="000B0B58" w:rsidRDefault="00B1227A" w:rsidP="00A97473">
      <w:pPr>
        <w:pStyle w:val="b"/>
        <w:rPr>
          <w:rFonts w:cs="Arial"/>
          <w:szCs w:val="22"/>
        </w:rPr>
      </w:pPr>
      <w:r w:rsidRPr="000B0B58">
        <w:rPr>
          <w:rFonts w:cs="Arial"/>
          <w:szCs w:val="22"/>
        </w:rPr>
        <w:t>(c)</w:t>
      </w:r>
      <w:r w:rsidRPr="000B0B58">
        <w:rPr>
          <w:rFonts w:cs="Arial"/>
          <w:szCs w:val="22"/>
        </w:rPr>
        <w:tab/>
        <w:t>Effective November 15, 1985 casual part-time nurses will be placed on the salary grid in accordance with their service, such service to be calculated in accordance with the seniority calculation set out in Article 10.02.  Casual part-time nurses will then advance on the grid in the same manner as regular part-time nurses.  (This clause applies to nurses only.)</w:t>
      </w:r>
    </w:p>
    <w:p w14:paraId="205D9C6B" w14:textId="77777777" w:rsidR="001E2678" w:rsidRPr="000B0B58" w:rsidRDefault="001E2678" w:rsidP="00A97473">
      <w:pPr>
        <w:pStyle w:val="101a"/>
        <w:rPr>
          <w:rFonts w:cs="Arial"/>
          <w:szCs w:val="22"/>
        </w:rPr>
      </w:pPr>
    </w:p>
    <w:p w14:paraId="42468160" w14:textId="77777777" w:rsidR="00B1227A" w:rsidRPr="000B0B58" w:rsidRDefault="00B1227A" w:rsidP="00A97473">
      <w:pPr>
        <w:pStyle w:val="101a"/>
        <w:rPr>
          <w:rFonts w:cs="Arial"/>
          <w:szCs w:val="22"/>
        </w:rPr>
      </w:pPr>
      <w:r w:rsidRPr="000B0B58">
        <w:rPr>
          <w:rFonts w:cs="Arial"/>
          <w:szCs w:val="22"/>
        </w:rPr>
        <w:t>19.07</w:t>
      </w:r>
      <w:r w:rsidRPr="000B0B58">
        <w:rPr>
          <w:rFonts w:cs="Arial"/>
          <w:szCs w:val="22"/>
        </w:rPr>
        <w:tab/>
        <w:t>(a)</w:t>
      </w:r>
      <w:r w:rsidRPr="000B0B58">
        <w:rPr>
          <w:rFonts w:cs="Arial"/>
          <w:szCs w:val="22"/>
        </w:rPr>
        <w:tab/>
        <w:t>A part-time employee whose status is altered to full-time in the same position, will assume her or his same level on the full-time grid.  A full-time employee whose status is altered to part-time in the same position will assume her or his same level on the part-time grid.  In addition, an employee who is so transferred will be given credit for service accumulated since the date of last advancement.</w:t>
      </w:r>
    </w:p>
    <w:p w14:paraId="25DE04D0" w14:textId="77777777" w:rsidR="00B1227A" w:rsidRPr="000B0B58" w:rsidRDefault="00B1227A" w:rsidP="00A97473">
      <w:pPr>
        <w:pStyle w:val="b"/>
        <w:tabs>
          <w:tab w:val="clear" w:pos="-1440"/>
          <w:tab w:val="clear" w:pos="-720"/>
          <w:tab w:val="clear" w:pos="0"/>
        </w:tabs>
        <w:rPr>
          <w:rFonts w:cs="Arial"/>
          <w:szCs w:val="22"/>
        </w:rPr>
      </w:pPr>
    </w:p>
    <w:p w14:paraId="516B573C"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A casual part-time employee whose status is altered to regular part-time or vice versa in the same position will assume her or his same level on the grid</w:t>
      </w:r>
      <w:r w:rsidR="003B0E5A" w:rsidRPr="000B0B58">
        <w:rPr>
          <w:rFonts w:cs="Arial"/>
          <w:szCs w:val="22"/>
        </w:rPr>
        <w:t xml:space="preserve">.  </w:t>
      </w:r>
      <w:r w:rsidRPr="000B0B58">
        <w:rPr>
          <w:rFonts w:cs="Arial"/>
          <w:szCs w:val="22"/>
        </w:rPr>
        <w:t>In addition, a casual part-time employee who is so transferred will be given credit for service accumulated since the date of last advancement.</w:t>
      </w:r>
    </w:p>
    <w:p w14:paraId="1DFE7111"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45444B9A" w14:textId="77777777" w:rsidR="00B1227A" w:rsidRPr="000B0B58" w:rsidRDefault="00B1227A" w:rsidP="00A97473">
      <w:pPr>
        <w:pStyle w:val="101a"/>
        <w:rPr>
          <w:rFonts w:cs="Arial"/>
          <w:szCs w:val="22"/>
        </w:rPr>
      </w:pPr>
      <w:r w:rsidRPr="000B0B58">
        <w:rPr>
          <w:rFonts w:cs="Arial"/>
          <w:szCs w:val="22"/>
        </w:rPr>
        <w:t>19.08</w:t>
      </w:r>
      <w:r w:rsidRPr="000B0B58">
        <w:rPr>
          <w:rFonts w:cs="Arial"/>
          <w:szCs w:val="22"/>
        </w:rPr>
        <w:tab/>
        <w:t>(a)</w:t>
      </w:r>
      <w:r w:rsidRPr="000B0B58">
        <w:rPr>
          <w:rFonts w:cs="Arial"/>
          <w:szCs w:val="22"/>
        </w:rPr>
        <w:tab/>
        <w:t>When a new classification in the bargaining unit is established by the Hospital or the Hospital makes a substantial change in the job content of an existing classification which in reality causes such classification to become a new classification, the Hospital shall advise the Union of such new or changed classification and the rate of pay established.  The Hospital will also provide the Union with any available information on the job posting, job profile, and salary scale of the classification</w:t>
      </w:r>
      <w:r w:rsidR="003B0E5A" w:rsidRPr="000B0B58">
        <w:rPr>
          <w:rFonts w:cs="Arial"/>
          <w:szCs w:val="22"/>
        </w:rPr>
        <w:t xml:space="preserve">.  </w:t>
      </w:r>
      <w:r w:rsidRPr="000B0B58">
        <w:rPr>
          <w:rFonts w:cs="Arial"/>
          <w:szCs w:val="22"/>
        </w:rPr>
        <w:t xml:space="preserve">If requested, the Hospital agrees to meet with the Union to permit it to make representations with </w:t>
      </w:r>
      <w:r w:rsidRPr="000B0B58">
        <w:rPr>
          <w:rFonts w:cs="Arial"/>
          <w:szCs w:val="22"/>
        </w:rPr>
        <w:lastRenderedPageBreak/>
        <w:t>respect to the appropriate rate of pay providing any such meeting shall not delay the implementation of the new classification.  Where the Union challenges the rate established by the Hospital and the matter is not resolved following any meeting with the Union, a grievance may be filed at Step No. 2 of the Grievance Procedure within seven (7) calendar days following any meeting.  If the matter is not resolved in the Grievance Procedure, it may be referred to Arbitration in accordance with Article 7, it being understood that any Arbitration Board shall be limited to establishing an appropriate rate based on the relationship existing amongst other nursing classifications within the Hospital and duties and responsibilities involved.</w:t>
      </w:r>
    </w:p>
    <w:p w14:paraId="68153626" w14:textId="77777777" w:rsidR="00B1227A" w:rsidRPr="000B0B58" w:rsidRDefault="00B1227A" w:rsidP="00A97473">
      <w:pPr>
        <w:pStyle w:val="b"/>
        <w:tabs>
          <w:tab w:val="clear" w:pos="-1440"/>
          <w:tab w:val="clear" w:pos="-720"/>
          <w:tab w:val="clear" w:pos="0"/>
        </w:tabs>
        <w:rPr>
          <w:rFonts w:cs="Arial"/>
          <w:szCs w:val="22"/>
        </w:rPr>
      </w:pPr>
    </w:p>
    <w:p w14:paraId="10CB3C87" w14:textId="50FB7094" w:rsidR="00B1227A" w:rsidRPr="000B0B58" w:rsidRDefault="00B1227A" w:rsidP="00D91A3E">
      <w:pPr>
        <w:pStyle w:val="b"/>
        <w:ind w:firstLine="0"/>
        <w:rPr>
          <w:rFonts w:cs="Arial"/>
          <w:szCs w:val="22"/>
        </w:rPr>
      </w:pPr>
      <w:r w:rsidRPr="000B0B58">
        <w:rPr>
          <w:rFonts w:cs="Arial"/>
          <w:szCs w:val="22"/>
        </w:rPr>
        <w:t>Any change in the rate established by the Hospital either through meetings with the Union or by a Board of Arbitration shall be made retroactive to the time at which the new or changed classification was first filled.</w:t>
      </w:r>
    </w:p>
    <w:p w14:paraId="5FDDD006" w14:textId="77777777" w:rsidR="00B1227A" w:rsidRPr="000B0B58" w:rsidRDefault="00B1227A" w:rsidP="00A97473">
      <w:pPr>
        <w:pStyle w:val="b"/>
        <w:rPr>
          <w:rFonts w:cs="Arial"/>
          <w:szCs w:val="22"/>
        </w:rPr>
      </w:pPr>
    </w:p>
    <w:p w14:paraId="5B824CDF" w14:textId="77777777" w:rsidR="00B1227A" w:rsidRPr="000B0B58" w:rsidRDefault="00B1227A" w:rsidP="00A97473">
      <w:pPr>
        <w:pStyle w:val="b"/>
        <w:rPr>
          <w:rFonts w:cs="Arial"/>
          <w:szCs w:val="22"/>
        </w:rPr>
      </w:pPr>
      <w:r w:rsidRPr="000B0B58">
        <w:rPr>
          <w:rFonts w:cs="Arial"/>
          <w:szCs w:val="22"/>
        </w:rPr>
        <w:t>(b)</w:t>
      </w:r>
      <w:r w:rsidRPr="000B0B58">
        <w:rPr>
          <w:rFonts w:cs="Arial"/>
          <w:szCs w:val="22"/>
        </w:rPr>
        <w:tab/>
        <w:t>If a nurse becomes disabled with the result that she or he is unable to carry out the regular functions of her or his position, the Hospital may establish a special classification and salary with the hope of providing an opportunity for continued employment.</w:t>
      </w:r>
    </w:p>
    <w:p w14:paraId="30CBE6EC"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1966B265" w14:textId="77777777" w:rsidR="00B1227A" w:rsidRPr="000B0B58" w:rsidRDefault="00B1227A" w:rsidP="00A97473">
      <w:pPr>
        <w:pStyle w:val="101"/>
        <w:keepNext/>
        <w:rPr>
          <w:rFonts w:cs="Arial"/>
          <w:szCs w:val="22"/>
          <w:u w:val="single"/>
        </w:rPr>
      </w:pPr>
      <w:r w:rsidRPr="000B0B58">
        <w:rPr>
          <w:rFonts w:cs="Arial"/>
          <w:szCs w:val="22"/>
        </w:rPr>
        <w:t>19.09</w:t>
      </w:r>
      <w:r w:rsidRPr="000B0B58">
        <w:rPr>
          <w:rFonts w:cs="Arial"/>
          <w:szCs w:val="22"/>
        </w:rPr>
        <w:tab/>
      </w:r>
      <w:r w:rsidRPr="000B0B58">
        <w:rPr>
          <w:rFonts w:cs="Arial"/>
          <w:szCs w:val="22"/>
          <w:u w:val="single"/>
        </w:rPr>
        <w:t>Education Allowance</w:t>
      </w:r>
    </w:p>
    <w:p w14:paraId="13D68B2F" w14:textId="77777777" w:rsidR="00B1227A" w:rsidRPr="000B0B58" w:rsidRDefault="00B1227A" w:rsidP="00A97473">
      <w:pPr>
        <w:pStyle w:val="101"/>
        <w:keepNext/>
        <w:rPr>
          <w:rFonts w:cs="Arial"/>
          <w:szCs w:val="22"/>
        </w:rPr>
      </w:pPr>
    </w:p>
    <w:p w14:paraId="28A65049" w14:textId="0468119F" w:rsidR="00B1227A" w:rsidRPr="000B0B58" w:rsidRDefault="00B1227A" w:rsidP="00550A53">
      <w:pPr>
        <w:pStyle w:val="101"/>
        <w:ind w:firstLine="0"/>
        <w:rPr>
          <w:rFonts w:cs="Arial"/>
          <w:szCs w:val="22"/>
        </w:rPr>
      </w:pPr>
      <w:r w:rsidRPr="000B0B58">
        <w:rPr>
          <w:rFonts w:cs="Arial"/>
          <w:szCs w:val="22"/>
        </w:rPr>
        <w:t>Provisions in existing Collective Agreements providing for educational allowances shall be continued in effect.</w:t>
      </w:r>
    </w:p>
    <w:p w14:paraId="0F62BB91" w14:textId="77777777" w:rsidR="008C6D52" w:rsidRPr="000B0B58" w:rsidRDefault="008C6D52" w:rsidP="00A97473">
      <w:pPr>
        <w:pStyle w:val="101"/>
        <w:rPr>
          <w:rFonts w:cs="Arial"/>
          <w:szCs w:val="22"/>
        </w:rPr>
      </w:pPr>
    </w:p>
    <w:p w14:paraId="59C2623F" w14:textId="29FD31D0" w:rsidR="008C6D52" w:rsidRPr="000B0B58" w:rsidRDefault="008C6D52" w:rsidP="00550A53">
      <w:pPr>
        <w:pStyle w:val="101"/>
        <w:ind w:firstLine="0"/>
        <w:rPr>
          <w:rFonts w:cs="Arial"/>
          <w:szCs w:val="22"/>
        </w:rPr>
      </w:pPr>
      <w:r w:rsidRPr="000B0B58">
        <w:rPr>
          <w:rFonts w:cs="Arial"/>
          <w:szCs w:val="22"/>
        </w:rPr>
        <w:t>Notwithstanding the foregoing, educational allowances for possessing a baccalaureate degree in nursing (BScN) will not be payable to nurses hired on or after April 1, 2017.</w:t>
      </w:r>
    </w:p>
    <w:p w14:paraId="113FEA0D" w14:textId="77777777" w:rsidR="00B1227A" w:rsidRPr="000B0B58" w:rsidRDefault="00B1227A" w:rsidP="00A97473">
      <w:pPr>
        <w:pStyle w:val="101"/>
        <w:tabs>
          <w:tab w:val="clear" w:pos="2880"/>
        </w:tabs>
        <w:rPr>
          <w:rFonts w:cs="Arial"/>
          <w:szCs w:val="22"/>
        </w:rPr>
      </w:pPr>
    </w:p>
    <w:p w14:paraId="5C029C0F" w14:textId="77777777" w:rsidR="00B1227A" w:rsidRPr="000B0B58" w:rsidRDefault="00B1227A" w:rsidP="00A97473">
      <w:pPr>
        <w:pStyle w:val="101"/>
        <w:tabs>
          <w:tab w:val="clear" w:pos="-1440"/>
          <w:tab w:val="clear" w:pos="-720"/>
          <w:tab w:val="clear" w:pos="0"/>
        </w:tabs>
        <w:rPr>
          <w:rFonts w:cs="Arial"/>
          <w:szCs w:val="22"/>
        </w:rPr>
      </w:pPr>
      <w:r w:rsidRPr="000B0B58">
        <w:rPr>
          <w:rFonts w:cs="Arial"/>
          <w:szCs w:val="22"/>
        </w:rPr>
        <w:t>19.10</w:t>
      </w:r>
      <w:r w:rsidRPr="000B0B58">
        <w:rPr>
          <w:rFonts w:cs="Arial"/>
          <w:szCs w:val="22"/>
        </w:rPr>
        <w:tab/>
        <w:t>All amended provisions are effective the date of the award, unless otherwise provided</w:t>
      </w:r>
      <w:r w:rsidR="003B0E5A" w:rsidRPr="000B0B58">
        <w:rPr>
          <w:rFonts w:cs="Arial"/>
          <w:szCs w:val="22"/>
        </w:rPr>
        <w:t xml:space="preserve">.  </w:t>
      </w:r>
      <w:r w:rsidRPr="000B0B58">
        <w:rPr>
          <w:rFonts w:cs="Arial"/>
          <w:szCs w:val="22"/>
        </w:rPr>
        <w:t>Retroactivity, if any, will be paid within four full pay periods of the date of the award on the basis of hours paid.  Retroactive pay will be paid on a separate cheque where the existing payroll system allows.  Where the existing payroll system does not allow for such separate cheque, the Hospital may pay retroactivity as part of the regular pay.  In such circumstances, the Hospital undertakes that the rate of income tax on the retroactivity will not change unless the retroactive pay changes the employee’s annual tax bracket.</w:t>
      </w:r>
    </w:p>
    <w:p w14:paraId="6B29D326" w14:textId="77777777" w:rsidR="00B1227A" w:rsidRPr="000B0B58" w:rsidRDefault="00B1227A" w:rsidP="00A97473">
      <w:pPr>
        <w:pStyle w:val="101"/>
        <w:tabs>
          <w:tab w:val="clear" w:pos="-1440"/>
          <w:tab w:val="clear" w:pos="-720"/>
          <w:tab w:val="clear" w:pos="0"/>
        </w:tabs>
        <w:rPr>
          <w:rFonts w:cs="Arial"/>
          <w:szCs w:val="22"/>
        </w:rPr>
      </w:pPr>
    </w:p>
    <w:p w14:paraId="3E9641A1" w14:textId="2231080E" w:rsidR="00B1227A" w:rsidRPr="000B0B58" w:rsidRDefault="00B1227A" w:rsidP="00550A53">
      <w:pPr>
        <w:pStyle w:val="101"/>
        <w:ind w:firstLine="0"/>
        <w:rPr>
          <w:rFonts w:cs="Arial"/>
          <w:szCs w:val="22"/>
        </w:rPr>
      </w:pPr>
      <w:r w:rsidRPr="000B0B58">
        <w:rPr>
          <w:rFonts w:cs="Arial"/>
          <w:szCs w:val="22"/>
        </w:rPr>
        <w:t>The Hospital will contact former employees at their last known address on record with the hospital, with a copy to the union, within 30 days of the date of the award to advise them of their entitlement to retroactivity.</w:t>
      </w:r>
    </w:p>
    <w:p w14:paraId="25609BD3" w14:textId="77777777" w:rsidR="00B1227A" w:rsidRPr="000B0B58" w:rsidRDefault="00B1227A" w:rsidP="00A97473">
      <w:pPr>
        <w:pStyle w:val="101"/>
        <w:tabs>
          <w:tab w:val="clear" w:pos="-1440"/>
          <w:tab w:val="clear" w:pos="-720"/>
          <w:tab w:val="clear" w:pos="0"/>
        </w:tabs>
        <w:rPr>
          <w:rFonts w:cs="Arial"/>
          <w:szCs w:val="22"/>
        </w:rPr>
      </w:pPr>
    </w:p>
    <w:p w14:paraId="0646BB6F" w14:textId="7CE96E15" w:rsidR="00B1227A" w:rsidRPr="000B0B58" w:rsidRDefault="00B1227A" w:rsidP="00550A53">
      <w:pPr>
        <w:pStyle w:val="101"/>
        <w:ind w:firstLine="0"/>
        <w:rPr>
          <w:rFonts w:cs="Arial"/>
          <w:szCs w:val="22"/>
        </w:rPr>
      </w:pPr>
      <w:r w:rsidRPr="000B0B58">
        <w:rPr>
          <w:rFonts w:cs="Arial"/>
          <w:szCs w:val="22"/>
        </w:rPr>
        <w:t>Such employees will have a period of 60 days from the date of the notice to claim such retroactivity and, if they fail to make a claim within the 60 day period, their claim will be deemed to be abandoned.</w:t>
      </w:r>
    </w:p>
    <w:p w14:paraId="62913344" w14:textId="77777777" w:rsidR="00F77EEA" w:rsidRPr="000B0B58" w:rsidRDefault="00F77EEA" w:rsidP="00A97473">
      <w:pPr>
        <w:pStyle w:val="101"/>
        <w:tabs>
          <w:tab w:val="clear" w:pos="-1440"/>
          <w:tab w:val="clear" w:pos="-720"/>
          <w:tab w:val="clear" w:pos="0"/>
        </w:tabs>
        <w:rPr>
          <w:rFonts w:cs="Arial"/>
          <w:szCs w:val="22"/>
        </w:rPr>
      </w:pPr>
    </w:p>
    <w:p w14:paraId="77689C67" w14:textId="77777777" w:rsidR="00F77EEA" w:rsidRPr="000B0B58" w:rsidRDefault="00F77EEA" w:rsidP="00A97473">
      <w:pPr>
        <w:pStyle w:val="101"/>
        <w:tabs>
          <w:tab w:val="clear" w:pos="-1440"/>
          <w:tab w:val="clear" w:pos="-720"/>
          <w:tab w:val="clear" w:pos="0"/>
        </w:tabs>
        <w:rPr>
          <w:rFonts w:cs="Arial"/>
          <w:szCs w:val="22"/>
        </w:rPr>
      </w:pPr>
    </w:p>
    <w:p w14:paraId="0345206B" w14:textId="77777777" w:rsidR="00B1227A" w:rsidRPr="000B0B58" w:rsidRDefault="00B1227A" w:rsidP="00A97473">
      <w:pPr>
        <w:pStyle w:val="Article"/>
        <w:rPr>
          <w:rFonts w:cs="Arial"/>
          <w:szCs w:val="22"/>
        </w:rPr>
      </w:pPr>
      <w:bookmarkStart w:id="54" w:name="_Toc478788166"/>
      <w:bookmarkStart w:id="55" w:name="_Toc523837470"/>
      <w:r w:rsidRPr="000B0B58">
        <w:rPr>
          <w:rFonts w:cs="Arial"/>
          <w:szCs w:val="22"/>
        </w:rPr>
        <w:t>ARTICLE 20 – JOB SHARING</w:t>
      </w:r>
      <w:bookmarkEnd w:id="54"/>
      <w:bookmarkEnd w:id="55"/>
    </w:p>
    <w:p w14:paraId="0DF96C3C" w14:textId="77777777" w:rsidR="00B1227A" w:rsidRPr="000B0B58" w:rsidRDefault="00B1227A" w:rsidP="00A97473">
      <w:pPr>
        <w:pStyle w:val="Article"/>
        <w:rPr>
          <w:rFonts w:cs="Arial"/>
          <w:b w:val="0"/>
          <w:szCs w:val="22"/>
          <w:u w:val="none"/>
        </w:rPr>
      </w:pPr>
    </w:p>
    <w:p w14:paraId="34B9F897" w14:textId="77777777" w:rsidR="00B1227A" w:rsidRPr="000B0B58" w:rsidRDefault="00B1227A" w:rsidP="00A97473">
      <w:pPr>
        <w:pStyle w:val="101"/>
        <w:rPr>
          <w:rFonts w:cs="Arial"/>
          <w:szCs w:val="22"/>
        </w:rPr>
      </w:pPr>
      <w:r w:rsidRPr="000B0B58">
        <w:rPr>
          <w:rFonts w:cs="Arial"/>
          <w:szCs w:val="22"/>
        </w:rPr>
        <w:t>20.01</w:t>
      </w:r>
      <w:r w:rsidRPr="000B0B58">
        <w:rPr>
          <w:rFonts w:cs="Arial"/>
          <w:szCs w:val="22"/>
        </w:rPr>
        <w:tab/>
        <w:t>Job sharing is defined as an arrangement whereby two or more nurses share the hours of work of what would otherwise be one full-time position.</w:t>
      </w:r>
    </w:p>
    <w:p w14:paraId="5D828B93" w14:textId="77777777" w:rsidR="00B1227A" w:rsidRPr="000B0B58" w:rsidRDefault="00B1227A" w:rsidP="00A97473">
      <w:pPr>
        <w:pStyle w:val="101"/>
        <w:rPr>
          <w:rFonts w:cs="Arial"/>
          <w:szCs w:val="22"/>
        </w:rPr>
      </w:pPr>
    </w:p>
    <w:p w14:paraId="7431749E" w14:textId="232E75AA" w:rsidR="00B1227A" w:rsidRPr="000B0B58" w:rsidRDefault="00B1227A" w:rsidP="00550A53">
      <w:pPr>
        <w:pStyle w:val="101"/>
        <w:ind w:firstLine="0"/>
        <w:rPr>
          <w:rFonts w:cs="Arial"/>
          <w:szCs w:val="22"/>
        </w:rPr>
      </w:pPr>
      <w:r w:rsidRPr="000B0B58">
        <w:rPr>
          <w:rFonts w:cs="Arial"/>
          <w:szCs w:val="22"/>
        </w:rPr>
        <w:t>If the Hospital and the Union agree to a job sharing arrangement, the introduction or discontinuance of such job sharing arrangements will be determined locally.</w:t>
      </w:r>
    </w:p>
    <w:p w14:paraId="33B965F7" w14:textId="0020E38D" w:rsidR="00B1227A" w:rsidRPr="000B0B58" w:rsidRDefault="00B1227A" w:rsidP="00550A53">
      <w:pPr>
        <w:pStyle w:val="101"/>
        <w:ind w:firstLine="0"/>
        <w:rPr>
          <w:rFonts w:cs="Arial"/>
          <w:szCs w:val="22"/>
        </w:rPr>
      </w:pPr>
      <w:r w:rsidRPr="000B0B58">
        <w:rPr>
          <w:rFonts w:cs="Arial"/>
          <w:szCs w:val="22"/>
        </w:rPr>
        <w:lastRenderedPageBreak/>
        <w:t>Once the Hospital has determined that a vacancy exists and the Hospital and the Union have agreed to a job sharing arrangement, the vacancy or vacancies to be posted will be determined locally and will be filled in accordance with Article 10.07.</w:t>
      </w:r>
    </w:p>
    <w:p w14:paraId="6A8983B4" w14:textId="77777777" w:rsidR="00B1227A" w:rsidRPr="000B0B58" w:rsidRDefault="00B1227A" w:rsidP="00A97473">
      <w:pPr>
        <w:pStyle w:val="101"/>
        <w:rPr>
          <w:rFonts w:cs="Arial"/>
          <w:szCs w:val="22"/>
        </w:rPr>
      </w:pPr>
    </w:p>
    <w:p w14:paraId="388E7B77" w14:textId="4443287B" w:rsidR="00B1227A" w:rsidRPr="000B0B58" w:rsidRDefault="00B1227A" w:rsidP="00550A53">
      <w:pPr>
        <w:pStyle w:val="101"/>
        <w:ind w:firstLine="0"/>
        <w:rPr>
          <w:rFonts w:cs="Arial"/>
          <w:szCs w:val="22"/>
        </w:rPr>
      </w:pPr>
      <w:r w:rsidRPr="000B0B58">
        <w:rPr>
          <w:rFonts w:cs="Arial"/>
          <w:szCs w:val="22"/>
        </w:rPr>
        <w:t>The nurses involved in a job sharing arrangement will be classified as regular part-time and will be covered by the provisions of this agreement applicable to part-time nurses.</w:t>
      </w:r>
    </w:p>
    <w:p w14:paraId="4D234D5C"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E5BA70D" w14:textId="77777777" w:rsidR="0033269C" w:rsidRPr="000B0B58" w:rsidRDefault="0033269C"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D247563" w14:textId="77777777" w:rsidR="00B1227A" w:rsidRPr="000B0B58" w:rsidRDefault="00B1227A" w:rsidP="00A97473">
      <w:pPr>
        <w:pStyle w:val="Article"/>
        <w:rPr>
          <w:rFonts w:cs="Arial"/>
          <w:szCs w:val="22"/>
        </w:rPr>
      </w:pPr>
      <w:bookmarkStart w:id="56" w:name="_Toc478788167"/>
      <w:bookmarkStart w:id="57" w:name="_Toc523837471"/>
      <w:r w:rsidRPr="000B0B58">
        <w:rPr>
          <w:rFonts w:cs="Arial"/>
          <w:szCs w:val="22"/>
        </w:rPr>
        <w:t>ARTICLE 21 – SUPERIOR CONDITIONS</w:t>
      </w:r>
      <w:bookmarkEnd w:id="56"/>
      <w:bookmarkEnd w:id="57"/>
    </w:p>
    <w:p w14:paraId="7AB844BB" w14:textId="77777777" w:rsidR="00B1227A" w:rsidRPr="000B0B58" w:rsidRDefault="00B1227A" w:rsidP="00A97473">
      <w:pPr>
        <w:pStyle w:val="Article"/>
        <w:rPr>
          <w:rFonts w:cs="Arial"/>
          <w:b w:val="0"/>
          <w:szCs w:val="22"/>
          <w:u w:val="none"/>
        </w:rPr>
      </w:pPr>
    </w:p>
    <w:p w14:paraId="0A31BE30" w14:textId="77777777" w:rsidR="00B1227A" w:rsidRDefault="00B1227A" w:rsidP="00A97473">
      <w:pPr>
        <w:pStyle w:val="101"/>
        <w:rPr>
          <w:rFonts w:cs="Arial"/>
          <w:szCs w:val="22"/>
        </w:rPr>
      </w:pPr>
      <w:r w:rsidRPr="000B0B58">
        <w:rPr>
          <w:rFonts w:cs="Arial"/>
          <w:szCs w:val="22"/>
        </w:rPr>
        <w:t>21.01</w:t>
      </w:r>
      <w:r w:rsidRPr="000B0B58">
        <w:rPr>
          <w:rFonts w:cs="Arial"/>
          <w:szCs w:val="22"/>
        </w:rPr>
        <w:tab/>
        <w:t>All existing benefits, rights, privileges, practices, terms or conditions of employment which may be considered to be superior to those contained herein and which are set out in Appendix 4 are specifically retained by this Agreement unless otherwise agreed by the local parties.</w:t>
      </w:r>
    </w:p>
    <w:p w14:paraId="247FC198" w14:textId="77777777" w:rsidR="00D34A57" w:rsidRPr="000B0B58" w:rsidRDefault="00D34A57" w:rsidP="00A97473">
      <w:pPr>
        <w:pStyle w:val="101"/>
        <w:rPr>
          <w:rFonts w:cs="Arial"/>
          <w:szCs w:val="22"/>
        </w:rPr>
      </w:pPr>
    </w:p>
    <w:p w14:paraId="5F45BF52" w14:textId="111F4CAB" w:rsidR="00B1227A" w:rsidRPr="000B0B58" w:rsidRDefault="00B1227A" w:rsidP="00D34A57">
      <w:pPr>
        <w:pStyle w:val="101"/>
        <w:ind w:firstLine="0"/>
        <w:rPr>
          <w:rFonts w:cs="Arial"/>
          <w:szCs w:val="22"/>
        </w:rPr>
      </w:pPr>
      <w:r w:rsidRPr="000B0B58">
        <w:rPr>
          <w:rFonts w:cs="Arial"/>
          <w:szCs w:val="22"/>
        </w:rPr>
        <w:t>The parties agree to remove from Appendix 4 those superior conditions which no longer have application.</w:t>
      </w:r>
    </w:p>
    <w:p w14:paraId="11C98B20" w14:textId="77777777" w:rsidR="00B1227A" w:rsidRPr="000B0B58" w:rsidRDefault="00B1227A" w:rsidP="00A97473">
      <w:pPr>
        <w:pStyle w:val="101"/>
        <w:rPr>
          <w:rFonts w:cs="Arial"/>
          <w:szCs w:val="22"/>
        </w:rPr>
      </w:pPr>
    </w:p>
    <w:p w14:paraId="7BEB1866" w14:textId="341E7FF3" w:rsidR="00B1227A" w:rsidRPr="000B0B58" w:rsidRDefault="00B1227A" w:rsidP="00D34A57">
      <w:pPr>
        <w:pStyle w:val="101"/>
        <w:ind w:firstLine="0"/>
        <w:rPr>
          <w:rFonts w:cs="Arial"/>
          <w:szCs w:val="22"/>
        </w:rPr>
      </w:pPr>
      <w:r w:rsidRPr="000B0B58">
        <w:rPr>
          <w:rFonts w:cs="Arial"/>
          <w:szCs w:val="22"/>
        </w:rPr>
        <w:t>Where the parties cannot agree on whether a superior condition continues to have application, the issue will be reduced to a grievance and referred to arbitration.</w:t>
      </w:r>
    </w:p>
    <w:p w14:paraId="0513EFBA" w14:textId="77777777" w:rsidR="00B1227A" w:rsidRPr="000B0B58" w:rsidRDefault="00B1227A" w:rsidP="00A97473">
      <w:pPr>
        <w:pStyle w:val="101"/>
        <w:rPr>
          <w:rFonts w:cs="Arial"/>
          <w:szCs w:val="22"/>
        </w:rPr>
      </w:pPr>
    </w:p>
    <w:p w14:paraId="68E070FC" w14:textId="77777777" w:rsidR="00B1227A" w:rsidRPr="000B0B58" w:rsidRDefault="00B1227A" w:rsidP="00A97473">
      <w:pPr>
        <w:pStyle w:val="101"/>
        <w:rPr>
          <w:rFonts w:cs="Arial"/>
          <w:szCs w:val="22"/>
        </w:rPr>
      </w:pPr>
      <w:r w:rsidRPr="000B0B58">
        <w:rPr>
          <w:rFonts w:cs="Arial"/>
          <w:szCs w:val="22"/>
        </w:rPr>
        <w:t>21.02</w:t>
      </w:r>
      <w:r w:rsidRPr="000B0B58">
        <w:rPr>
          <w:rFonts w:cs="Arial"/>
          <w:szCs w:val="22"/>
        </w:rPr>
        <w:tab/>
        <w:t>The Union and the Participating Hospitals agree to establish a committee consisting of two (2) represen</w:t>
      </w:r>
      <w:r w:rsidRPr="000B0B58">
        <w:rPr>
          <w:rFonts w:cs="Arial"/>
          <w:szCs w:val="22"/>
        </w:rPr>
        <w:softHyphen/>
        <w:t>tatives of the Union and two (2) representatives of the Participating Hospitals to review the superior conditions appendices in each of the participating hospitals.  This committee will report to their respective negotiating committees prior to the next round of central negotiations.</w:t>
      </w:r>
    </w:p>
    <w:p w14:paraId="055B5927" w14:textId="77777777" w:rsidR="00664EF2" w:rsidRPr="000B0B58" w:rsidRDefault="00664EF2" w:rsidP="00A97473">
      <w:pPr>
        <w:pStyle w:val="101"/>
        <w:rPr>
          <w:rFonts w:cs="Arial"/>
          <w:szCs w:val="22"/>
        </w:rPr>
      </w:pPr>
    </w:p>
    <w:p w14:paraId="1C77EC56" w14:textId="77777777" w:rsidR="00664EF2" w:rsidRPr="000B0B58" w:rsidRDefault="00664EF2" w:rsidP="00A97473">
      <w:pPr>
        <w:pStyle w:val="101"/>
        <w:rPr>
          <w:rFonts w:cs="Arial"/>
          <w:szCs w:val="22"/>
        </w:rPr>
      </w:pPr>
    </w:p>
    <w:p w14:paraId="3FB25770" w14:textId="77777777" w:rsidR="00B1227A" w:rsidRPr="000B0B58" w:rsidRDefault="00B1227A" w:rsidP="00A97473">
      <w:pPr>
        <w:pStyle w:val="Article"/>
        <w:rPr>
          <w:rFonts w:cs="Arial"/>
          <w:szCs w:val="22"/>
        </w:rPr>
      </w:pPr>
      <w:bookmarkStart w:id="58" w:name="_Toc478788168"/>
      <w:bookmarkStart w:id="59" w:name="_Toc523837472"/>
      <w:r w:rsidRPr="000B0B58">
        <w:rPr>
          <w:rFonts w:cs="Arial"/>
          <w:szCs w:val="22"/>
        </w:rPr>
        <w:t>ARTICLE 22 – DURATION</w:t>
      </w:r>
      <w:bookmarkEnd w:id="58"/>
      <w:bookmarkEnd w:id="59"/>
    </w:p>
    <w:p w14:paraId="37D1465E" w14:textId="77777777" w:rsidR="00B1227A" w:rsidRPr="000B0B58" w:rsidRDefault="00B1227A" w:rsidP="00A97473">
      <w:pPr>
        <w:pStyle w:val="Article"/>
        <w:rPr>
          <w:rFonts w:cs="Arial"/>
          <w:b w:val="0"/>
          <w:szCs w:val="22"/>
          <w:u w:val="none"/>
        </w:rPr>
      </w:pPr>
    </w:p>
    <w:p w14:paraId="72856674" w14:textId="77777777" w:rsidR="00B1227A" w:rsidRPr="000B0B58" w:rsidRDefault="00B1227A" w:rsidP="00A97473">
      <w:pPr>
        <w:pStyle w:val="101"/>
        <w:rPr>
          <w:rFonts w:cs="Arial"/>
          <w:szCs w:val="22"/>
        </w:rPr>
      </w:pPr>
      <w:r w:rsidRPr="000B0B58">
        <w:rPr>
          <w:rFonts w:cs="Arial"/>
          <w:szCs w:val="22"/>
        </w:rPr>
        <w:t>22.01</w:t>
      </w:r>
      <w:r w:rsidRPr="000B0B58">
        <w:rPr>
          <w:rFonts w:cs="Arial"/>
          <w:szCs w:val="22"/>
        </w:rPr>
        <w:tab/>
        <w:t xml:space="preserve">This Agreement shall continue in effect until </w:t>
      </w:r>
      <w:r w:rsidR="00E74723" w:rsidRPr="000B0B58">
        <w:rPr>
          <w:rFonts w:cs="Arial"/>
          <w:szCs w:val="22"/>
        </w:rPr>
        <w:t xml:space="preserve">March 31, </w:t>
      </w:r>
      <w:r w:rsidR="00320CA4" w:rsidRPr="000B0B58">
        <w:rPr>
          <w:rFonts w:cs="Arial"/>
          <w:szCs w:val="22"/>
        </w:rPr>
        <w:t xml:space="preserve">2020 </w:t>
      </w:r>
      <w:r w:rsidRPr="000B0B58">
        <w:rPr>
          <w:rFonts w:cs="Arial"/>
          <w:szCs w:val="22"/>
        </w:rPr>
        <w:t>and shall remain in effect from year to year thereafter unless either party gives the other party written notice of termination or desire to amend the Agreement.</w:t>
      </w:r>
    </w:p>
    <w:p w14:paraId="02B855F9"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74C6DF3C" w14:textId="77777777" w:rsidR="00B1227A" w:rsidRPr="000B0B58" w:rsidRDefault="00B1227A" w:rsidP="00A97473">
      <w:pPr>
        <w:pStyle w:val="101"/>
        <w:rPr>
          <w:rFonts w:cs="Arial"/>
          <w:szCs w:val="22"/>
        </w:rPr>
      </w:pPr>
      <w:r w:rsidRPr="000B0B58">
        <w:rPr>
          <w:rFonts w:cs="Arial"/>
          <w:szCs w:val="22"/>
        </w:rPr>
        <w:t>22.02</w:t>
      </w:r>
      <w:r w:rsidRPr="000B0B58">
        <w:rPr>
          <w:rFonts w:cs="Arial"/>
          <w:szCs w:val="22"/>
        </w:rPr>
        <w:tab/>
        <w:t>Notice that amendments are required or that either party desires to terminate this Agreement may only be given within a period of ninety (90) days prior to the expiration date of this Agreement or to any anniversary of such expiration date.</w:t>
      </w:r>
    </w:p>
    <w:p w14:paraId="0C6F0055" w14:textId="77777777" w:rsidR="00B1227A" w:rsidRPr="000B0B58" w:rsidRDefault="00B1227A" w:rsidP="00A97473">
      <w:pPr>
        <w:pStyle w:val="101"/>
        <w:rPr>
          <w:rFonts w:cs="Arial"/>
          <w:szCs w:val="22"/>
        </w:rPr>
      </w:pPr>
    </w:p>
    <w:p w14:paraId="196C66EB" w14:textId="77777777" w:rsidR="00B1227A" w:rsidRPr="000B0B58" w:rsidRDefault="00B1227A" w:rsidP="00A97473">
      <w:pPr>
        <w:pStyle w:val="101"/>
        <w:rPr>
          <w:rFonts w:cs="Arial"/>
          <w:szCs w:val="22"/>
        </w:rPr>
      </w:pPr>
      <w:r w:rsidRPr="000B0B58">
        <w:rPr>
          <w:rFonts w:cs="Arial"/>
          <w:szCs w:val="22"/>
        </w:rPr>
        <w:t>22.03</w:t>
      </w:r>
      <w:r w:rsidRPr="000B0B58">
        <w:rPr>
          <w:rFonts w:cs="Arial"/>
          <w:szCs w:val="22"/>
        </w:rPr>
        <w:tab/>
        <w:t>If notice of amendment or termination is given by either party, the other party agrees to meet for the purpose of negotiation within thirty (30) days after the giving of notice, if requested to do so.</w:t>
      </w:r>
    </w:p>
    <w:p w14:paraId="6EB4F506" w14:textId="77777777" w:rsidR="00B1227A" w:rsidRPr="000B0B58" w:rsidRDefault="00B1227A" w:rsidP="00A97473">
      <w:pPr>
        <w:pStyle w:val="101"/>
        <w:rPr>
          <w:rFonts w:cs="Arial"/>
          <w:szCs w:val="22"/>
        </w:rPr>
      </w:pPr>
    </w:p>
    <w:p w14:paraId="2F28D51A" w14:textId="77777777" w:rsidR="00B1227A" w:rsidRPr="000B0B58" w:rsidRDefault="00B1227A" w:rsidP="00A97473">
      <w:pPr>
        <w:pStyle w:val="101"/>
        <w:rPr>
          <w:rFonts w:cs="Arial"/>
          <w:szCs w:val="22"/>
        </w:rPr>
      </w:pPr>
      <w:r w:rsidRPr="000B0B58">
        <w:rPr>
          <w:rFonts w:cs="Arial"/>
          <w:szCs w:val="22"/>
        </w:rPr>
        <w:t>22.04</w:t>
      </w:r>
      <w:r w:rsidRPr="000B0B58">
        <w:rPr>
          <w:rFonts w:cs="Arial"/>
          <w:szCs w:val="22"/>
        </w:rPr>
        <w:tab/>
        <w:t>Notwithstanding the foregoing provisions, in the event the parties to this Agreement agree to negotiate for its renewal through the process of central bargaining, the Participating Hospitals and the Ontario Nurses’ Association will meet to determine the procedures to be followed.</w:t>
      </w:r>
    </w:p>
    <w:p w14:paraId="4C840BE7" w14:textId="77777777" w:rsidR="00664FA6" w:rsidRDefault="00664FA6" w:rsidP="00A97473">
      <w:pPr>
        <w:pStyle w:val="101"/>
        <w:rPr>
          <w:rFonts w:cs="Arial"/>
          <w:szCs w:val="22"/>
        </w:rPr>
      </w:pPr>
    </w:p>
    <w:p w14:paraId="78CD0938" w14:textId="77777777" w:rsidR="00F748EB" w:rsidRPr="000B0B58" w:rsidRDefault="00F748EB" w:rsidP="00A97473">
      <w:pPr>
        <w:pStyle w:val="101"/>
        <w:rPr>
          <w:rFonts w:cs="Arial"/>
          <w:szCs w:val="22"/>
        </w:rPr>
      </w:pPr>
    </w:p>
    <w:p w14:paraId="00C9855F" w14:textId="77777777" w:rsidR="00B1227A" w:rsidRPr="000B0B58" w:rsidRDefault="00B1227A" w:rsidP="00A97473">
      <w:pPr>
        <w:pStyle w:val="Article"/>
        <w:rPr>
          <w:rFonts w:cs="Arial"/>
          <w:szCs w:val="22"/>
        </w:rPr>
      </w:pPr>
      <w:bookmarkStart w:id="60" w:name="_Toc478788169"/>
      <w:bookmarkStart w:id="61" w:name="_Toc523837473"/>
      <w:r w:rsidRPr="000B0B58">
        <w:rPr>
          <w:rFonts w:cs="Arial"/>
          <w:szCs w:val="22"/>
        </w:rPr>
        <w:t>ARTICLE 23</w:t>
      </w:r>
      <w:bookmarkEnd w:id="60"/>
      <w:r w:rsidRPr="000B0B58">
        <w:rPr>
          <w:rFonts w:cs="Arial"/>
          <w:szCs w:val="22"/>
        </w:rPr>
        <w:t xml:space="preserve"> – aPPENDICES</w:t>
      </w:r>
      <w:bookmarkEnd w:id="61"/>
    </w:p>
    <w:p w14:paraId="4E0E48EE" w14:textId="77777777" w:rsidR="00B1227A" w:rsidRPr="000B0B58" w:rsidRDefault="00B1227A" w:rsidP="00A97473">
      <w:pPr>
        <w:pStyle w:val="Article"/>
        <w:rPr>
          <w:rFonts w:cs="Arial"/>
          <w:b w:val="0"/>
          <w:sz w:val="20"/>
          <w:szCs w:val="22"/>
          <w:u w:val="none"/>
        </w:rPr>
      </w:pPr>
    </w:p>
    <w:p w14:paraId="1510ADE1" w14:textId="77777777" w:rsidR="00B1227A" w:rsidRPr="000B0B58" w:rsidRDefault="00B1227A" w:rsidP="00A97473">
      <w:pPr>
        <w:pStyle w:val="101"/>
        <w:rPr>
          <w:rFonts w:cs="Arial"/>
          <w:szCs w:val="22"/>
        </w:rPr>
      </w:pPr>
      <w:r w:rsidRPr="000B0B58">
        <w:rPr>
          <w:rFonts w:cs="Arial"/>
          <w:szCs w:val="22"/>
        </w:rPr>
        <w:t>23.01</w:t>
      </w:r>
      <w:r w:rsidRPr="000B0B58">
        <w:rPr>
          <w:rFonts w:cs="Arial"/>
          <w:szCs w:val="22"/>
        </w:rPr>
        <w:tab/>
        <w:t>Attached hereto and forming part of this Agreement are the following appendices and Letters of Understanding:</w:t>
      </w:r>
    </w:p>
    <w:p w14:paraId="3BEB4065" w14:textId="77777777" w:rsidR="00B1227A" w:rsidRPr="000B0B58" w:rsidRDefault="00B1227A" w:rsidP="00A97473">
      <w:pPr>
        <w:pStyle w:val="101"/>
        <w:rPr>
          <w:rFonts w:cs="Arial"/>
          <w:sz w:val="20"/>
          <w:szCs w:val="22"/>
        </w:rPr>
      </w:pPr>
    </w:p>
    <w:p w14:paraId="4B122A3F" w14:textId="77777777" w:rsidR="00B1227A" w:rsidRPr="000B0B58" w:rsidRDefault="002B1433" w:rsidP="00A97473">
      <w:pPr>
        <w:pStyle w:val="b"/>
        <w:rPr>
          <w:rFonts w:cs="Arial"/>
          <w:szCs w:val="22"/>
        </w:rPr>
      </w:pPr>
      <w:r w:rsidRPr="000B0B58">
        <w:rPr>
          <w:rFonts w:cs="Arial"/>
          <w:szCs w:val="22"/>
        </w:rPr>
        <w:t>Appendix 1</w:t>
      </w:r>
      <w:r w:rsidRPr="000B0B58">
        <w:rPr>
          <w:rFonts w:cs="Arial"/>
          <w:szCs w:val="22"/>
        </w:rPr>
        <w:tab/>
        <w:t>ON</w:t>
      </w:r>
      <w:r w:rsidR="00B1227A" w:rsidRPr="000B0B58">
        <w:rPr>
          <w:rFonts w:cs="Arial"/>
          <w:szCs w:val="22"/>
        </w:rPr>
        <w:t>A Grievance Form</w:t>
      </w:r>
    </w:p>
    <w:p w14:paraId="12EB9EA3" w14:textId="77777777" w:rsidR="00B1227A" w:rsidRPr="000B0B58" w:rsidRDefault="00B1227A" w:rsidP="00A97473">
      <w:pPr>
        <w:pStyle w:val="b"/>
        <w:ind w:left="3600" w:hanging="2160"/>
        <w:rPr>
          <w:rFonts w:cs="Arial"/>
          <w:sz w:val="20"/>
          <w:szCs w:val="22"/>
        </w:rPr>
      </w:pPr>
    </w:p>
    <w:p w14:paraId="74318E55" w14:textId="77777777" w:rsidR="00B1227A" w:rsidRPr="000B0B58" w:rsidRDefault="00B1227A" w:rsidP="00A97473">
      <w:pPr>
        <w:pStyle w:val="b"/>
        <w:tabs>
          <w:tab w:val="clear" w:pos="3600"/>
        </w:tabs>
        <w:ind w:left="2880" w:hanging="1440"/>
        <w:rPr>
          <w:rFonts w:cs="Arial"/>
          <w:szCs w:val="22"/>
        </w:rPr>
      </w:pPr>
      <w:r w:rsidRPr="000B0B58">
        <w:rPr>
          <w:rFonts w:cs="Arial"/>
          <w:szCs w:val="22"/>
        </w:rPr>
        <w:t>Appendix 2</w:t>
      </w:r>
      <w:r w:rsidRPr="000B0B58">
        <w:rPr>
          <w:rFonts w:cs="Arial"/>
          <w:szCs w:val="22"/>
        </w:rPr>
        <w:tab/>
        <w:t>List of Professional Responsibility Assessment Committee – Chairpersons</w:t>
      </w:r>
    </w:p>
    <w:p w14:paraId="2C2E38C8" w14:textId="77777777" w:rsidR="00B1227A" w:rsidRPr="000B0B58" w:rsidRDefault="00B1227A" w:rsidP="00A97473">
      <w:pPr>
        <w:pStyle w:val="b"/>
        <w:rPr>
          <w:rFonts w:cs="Arial"/>
          <w:sz w:val="20"/>
          <w:szCs w:val="22"/>
        </w:rPr>
      </w:pPr>
    </w:p>
    <w:p w14:paraId="04452BB3" w14:textId="77777777" w:rsidR="00B1227A" w:rsidRPr="000B0B58" w:rsidRDefault="00B1227A" w:rsidP="00A97473">
      <w:pPr>
        <w:pStyle w:val="b"/>
        <w:rPr>
          <w:rFonts w:cs="Arial"/>
          <w:szCs w:val="22"/>
        </w:rPr>
      </w:pPr>
      <w:r w:rsidRPr="000B0B58">
        <w:rPr>
          <w:rFonts w:cs="Arial"/>
          <w:szCs w:val="22"/>
        </w:rPr>
        <w:t>Appendix 3</w:t>
      </w:r>
      <w:r w:rsidRPr="000B0B58">
        <w:rPr>
          <w:rFonts w:cs="Arial"/>
          <w:szCs w:val="22"/>
        </w:rPr>
        <w:tab/>
        <w:t>Salary Schedule</w:t>
      </w:r>
    </w:p>
    <w:p w14:paraId="6CAA19BD" w14:textId="77777777" w:rsidR="00B1227A" w:rsidRPr="000B0B58" w:rsidRDefault="00B1227A" w:rsidP="00A97473">
      <w:pPr>
        <w:pStyle w:val="b"/>
        <w:rPr>
          <w:rFonts w:cs="Arial"/>
          <w:sz w:val="20"/>
          <w:szCs w:val="22"/>
        </w:rPr>
      </w:pPr>
    </w:p>
    <w:p w14:paraId="54AA4BD7" w14:textId="77777777" w:rsidR="00B1227A" w:rsidRPr="000B0B58" w:rsidRDefault="00B1227A" w:rsidP="00A97473">
      <w:pPr>
        <w:pStyle w:val="b"/>
        <w:rPr>
          <w:rFonts w:cs="Arial"/>
          <w:szCs w:val="22"/>
        </w:rPr>
      </w:pPr>
      <w:r w:rsidRPr="000B0B58">
        <w:rPr>
          <w:rFonts w:cs="Arial"/>
          <w:szCs w:val="22"/>
        </w:rPr>
        <w:t>Appendix 4</w:t>
      </w:r>
      <w:r w:rsidRPr="000B0B58">
        <w:rPr>
          <w:rFonts w:cs="Arial"/>
          <w:szCs w:val="22"/>
        </w:rPr>
        <w:tab/>
        <w:t>Superior Conditions – If Any</w:t>
      </w:r>
    </w:p>
    <w:p w14:paraId="242C4B67" w14:textId="77777777" w:rsidR="00B1227A" w:rsidRPr="000B0B58" w:rsidRDefault="00B1227A" w:rsidP="00A97473">
      <w:pPr>
        <w:pStyle w:val="b"/>
        <w:rPr>
          <w:rFonts w:cs="Arial"/>
          <w:sz w:val="20"/>
          <w:szCs w:val="22"/>
        </w:rPr>
      </w:pPr>
    </w:p>
    <w:p w14:paraId="52556F28" w14:textId="77777777" w:rsidR="00B1227A" w:rsidRPr="000B0B58" w:rsidRDefault="00B1227A" w:rsidP="00A97473">
      <w:pPr>
        <w:pStyle w:val="b"/>
        <w:rPr>
          <w:rFonts w:cs="Arial"/>
          <w:szCs w:val="22"/>
        </w:rPr>
      </w:pPr>
      <w:r w:rsidRPr="000B0B58">
        <w:rPr>
          <w:rFonts w:cs="Arial"/>
          <w:szCs w:val="22"/>
        </w:rPr>
        <w:t>Appendix 5</w:t>
      </w:r>
      <w:r w:rsidRPr="000B0B58">
        <w:rPr>
          <w:rFonts w:cs="Arial"/>
          <w:szCs w:val="22"/>
        </w:rPr>
        <w:tab/>
        <w:t>Appendix of Local Provisions</w:t>
      </w:r>
    </w:p>
    <w:p w14:paraId="329628F9" w14:textId="77777777" w:rsidR="00F10238" w:rsidRPr="000B0B58" w:rsidRDefault="00F10238" w:rsidP="00A97473">
      <w:pPr>
        <w:pStyle w:val="b"/>
        <w:rPr>
          <w:rFonts w:cs="Arial"/>
          <w:sz w:val="20"/>
          <w:szCs w:val="22"/>
        </w:rPr>
      </w:pPr>
    </w:p>
    <w:p w14:paraId="45AEB152" w14:textId="77777777" w:rsidR="00B1227A" w:rsidRPr="000B0B58" w:rsidRDefault="00B1227A" w:rsidP="00A97473">
      <w:pPr>
        <w:pStyle w:val="b"/>
        <w:ind w:left="2880" w:hanging="1440"/>
        <w:rPr>
          <w:rFonts w:cs="Arial"/>
          <w:szCs w:val="22"/>
        </w:rPr>
      </w:pPr>
      <w:r w:rsidRPr="000B0B58">
        <w:rPr>
          <w:rFonts w:cs="Arial"/>
          <w:szCs w:val="22"/>
        </w:rPr>
        <w:t>Appendix 6</w:t>
      </w:r>
      <w:r w:rsidRPr="000B0B58">
        <w:rPr>
          <w:rFonts w:cs="Arial"/>
          <w:szCs w:val="22"/>
        </w:rPr>
        <w:tab/>
        <w:t>ONA</w:t>
      </w:r>
      <w:r w:rsidR="001D2675" w:rsidRPr="000B0B58">
        <w:rPr>
          <w:rFonts w:cs="Arial"/>
          <w:szCs w:val="22"/>
        </w:rPr>
        <w:t>/Hospital</w:t>
      </w:r>
      <w:r w:rsidRPr="000B0B58">
        <w:rPr>
          <w:rFonts w:cs="Arial"/>
          <w:szCs w:val="22"/>
        </w:rPr>
        <w:t xml:space="preserve"> Professional Responsibility </w:t>
      </w:r>
      <w:r w:rsidR="00ED509E" w:rsidRPr="000B0B58">
        <w:rPr>
          <w:rFonts w:cs="Arial"/>
          <w:szCs w:val="22"/>
        </w:rPr>
        <w:t>Workload Report</w:t>
      </w:r>
      <w:r w:rsidRPr="000B0B58">
        <w:rPr>
          <w:rFonts w:cs="Arial"/>
          <w:szCs w:val="22"/>
        </w:rPr>
        <w:t xml:space="preserve"> Form</w:t>
      </w:r>
    </w:p>
    <w:p w14:paraId="59D580F6" w14:textId="77777777" w:rsidR="00B1227A" w:rsidRPr="000B0B58" w:rsidRDefault="00B1227A" w:rsidP="00A97473">
      <w:pPr>
        <w:pStyle w:val="b"/>
        <w:rPr>
          <w:rFonts w:cs="Arial"/>
          <w:sz w:val="20"/>
          <w:szCs w:val="22"/>
        </w:rPr>
      </w:pPr>
    </w:p>
    <w:p w14:paraId="6EC145F7" w14:textId="77777777" w:rsidR="00B1227A" w:rsidRPr="000B0B58" w:rsidRDefault="00B1227A" w:rsidP="00A97473">
      <w:pPr>
        <w:pStyle w:val="b"/>
        <w:rPr>
          <w:rFonts w:cs="Arial"/>
          <w:szCs w:val="22"/>
        </w:rPr>
      </w:pPr>
      <w:r w:rsidRPr="000B0B58">
        <w:rPr>
          <w:rFonts w:cs="Arial"/>
          <w:szCs w:val="22"/>
        </w:rPr>
        <w:t>Appendix 7</w:t>
      </w:r>
      <w:r w:rsidRPr="000B0B58">
        <w:rPr>
          <w:rFonts w:cs="Arial"/>
          <w:szCs w:val="22"/>
        </w:rPr>
        <w:tab/>
        <w:t>Letters of Understanding:</w:t>
      </w:r>
    </w:p>
    <w:p w14:paraId="07A60474" w14:textId="77777777" w:rsidR="00B1227A" w:rsidRPr="000B0B58" w:rsidRDefault="00B1227A" w:rsidP="00A97473">
      <w:pPr>
        <w:pStyle w:val="b"/>
        <w:rPr>
          <w:rFonts w:cs="Arial"/>
          <w:sz w:val="20"/>
          <w:szCs w:val="22"/>
        </w:rPr>
      </w:pPr>
    </w:p>
    <w:p w14:paraId="07058307" w14:textId="77777777" w:rsidR="00ED509E" w:rsidRPr="000B0B58" w:rsidRDefault="00B1227A" w:rsidP="00A97473">
      <w:pPr>
        <w:pStyle w:val="b"/>
        <w:ind w:left="2880"/>
        <w:rPr>
          <w:rFonts w:cs="Arial"/>
          <w:szCs w:val="22"/>
        </w:rPr>
      </w:pPr>
      <w:r w:rsidRPr="000B0B58">
        <w:rPr>
          <w:rFonts w:cs="Arial"/>
          <w:szCs w:val="22"/>
        </w:rPr>
        <w:tab/>
        <w:t>Letter of Understanding Re Mentorship Guidelines</w:t>
      </w:r>
    </w:p>
    <w:p w14:paraId="79804F73" w14:textId="77777777" w:rsidR="00ED509E" w:rsidRPr="000B0B58" w:rsidRDefault="00ED509E" w:rsidP="00A97473">
      <w:pPr>
        <w:pStyle w:val="b"/>
        <w:ind w:left="2880"/>
        <w:rPr>
          <w:rFonts w:cs="Arial"/>
          <w:sz w:val="20"/>
          <w:szCs w:val="22"/>
        </w:rPr>
      </w:pPr>
    </w:p>
    <w:p w14:paraId="4A74D98D" w14:textId="77777777" w:rsidR="00B1227A" w:rsidRPr="000B0B58" w:rsidRDefault="00ED509E" w:rsidP="00A97473">
      <w:pPr>
        <w:pStyle w:val="b"/>
        <w:ind w:left="2880"/>
        <w:rPr>
          <w:rFonts w:cs="Arial"/>
          <w:szCs w:val="22"/>
        </w:rPr>
      </w:pPr>
      <w:r w:rsidRPr="000B0B58">
        <w:rPr>
          <w:rFonts w:cs="Arial"/>
          <w:szCs w:val="22"/>
        </w:rPr>
        <w:tab/>
      </w:r>
      <w:r w:rsidR="00B1227A" w:rsidRPr="000B0B58">
        <w:rPr>
          <w:rFonts w:cs="Arial"/>
          <w:szCs w:val="22"/>
        </w:rPr>
        <w:t xml:space="preserve">Letter of Understanding Re Paid </w:t>
      </w:r>
      <w:r w:rsidR="00FD52B4" w:rsidRPr="000B0B58">
        <w:rPr>
          <w:rFonts w:cs="Arial"/>
          <w:szCs w:val="22"/>
        </w:rPr>
        <w:t>Professional</w:t>
      </w:r>
      <w:r w:rsidR="00B1227A" w:rsidRPr="000B0B58">
        <w:rPr>
          <w:rFonts w:cs="Arial"/>
          <w:szCs w:val="22"/>
        </w:rPr>
        <w:t xml:space="preserve"> Leave</w:t>
      </w:r>
      <w:r w:rsidR="00FD52B4" w:rsidRPr="000B0B58">
        <w:rPr>
          <w:rFonts w:cs="Arial"/>
          <w:szCs w:val="22"/>
        </w:rPr>
        <w:t xml:space="preserve"> Days</w:t>
      </w:r>
    </w:p>
    <w:p w14:paraId="7FCAC9EA" w14:textId="77777777" w:rsidR="00B1227A" w:rsidRPr="000B0B58" w:rsidRDefault="00B1227A" w:rsidP="00A97473">
      <w:pPr>
        <w:pStyle w:val="b"/>
        <w:ind w:left="2880"/>
        <w:rPr>
          <w:rFonts w:cs="Arial"/>
          <w:sz w:val="20"/>
          <w:szCs w:val="22"/>
        </w:rPr>
      </w:pPr>
    </w:p>
    <w:p w14:paraId="21B11217" w14:textId="77777777" w:rsidR="00B1227A" w:rsidRPr="000B0B58" w:rsidRDefault="00B1227A" w:rsidP="00A97473">
      <w:pPr>
        <w:pStyle w:val="b"/>
        <w:ind w:left="2880"/>
        <w:rPr>
          <w:rFonts w:cs="Arial"/>
          <w:szCs w:val="22"/>
        </w:rPr>
      </w:pPr>
      <w:r w:rsidRPr="000B0B58">
        <w:rPr>
          <w:rFonts w:cs="Arial"/>
          <w:szCs w:val="22"/>
        </w:rPr>
        <w:tab/>
        <w:t>Letter of Understanding Re Part-time Voluntary Benefits</w:t>
      </w:r>
    </w:p>
    <w:p w14:paraId="210FCE67" w14:textId="77777777" w:rsidR="00B1227A" w:rsidRPr="000B0B58" w:rsidRDefault="00B1227A" w:rsidP="00A97473">
      <w:pPr>
        <w:pStyle w:val="b"/>
        <w:ind w:left="2880"/>
        <w:rPr>
          <w:rFonts w:cs="Arial"/>
          <w:sz w:val="20"/>
          <w:szCs w:val="22"/>
        </w:rPr>
      </w:pPr>
    </w:p>
    <w:p w14:paraId="766E1B48" w14:textId="77777777" w:rsidR="00B1227A" w:rsidRPr="000B0B58" w:rsidRDefault="00B1227A" w:rsidP="00A97473">
      <w:pPr>
        <w:pStyle w:val="b"/>
        <w:ind w:left="2880"/>
        <w:rPr>
          <w:rFonts w:cs="Arial"/>
          <w:szCs w:val="22"/>
        </w:rPr>
      </w:pPr>
      <w:r w:rsidRPr="000B0B58">
        <w:rPr>
          <w:rFonts w:cs="Arial"/>
          <w:szCs w:val="22"/>
        </w:rPr>
        <w:tab/>
        <w:t>Letter of Understanding Re Supernumerary Positions</w:t>
      </w:r>
    </w:p>
    <w:p w14:paraId="79199F80" w14:textId="77777777" w:rsidR="00B1227A" w:rsidRPr="000B0B58" w:rsidRDefault="00B1227A" w:rsidP="00A97473">
      <w:pPr>
        <w:pStyle w:val="b"/>
        <w:ind w:left="2880"/>
        <w:rPr>
          <w:rFonts w:cs="Arial"/>
          <w:sz w:val="20"/>
          <w:szCs w:val="22"/>
        </w:rPr>
      </w:pPr>
    </w:p>
    <w:p w14:paraId="6708E590" w14:textId="77777777" w:rsidR="00B1227A" w:rsidRPr="000B0B58" w:rsidRDefault="00B1227A" w:rsidP="00A97473">
      <w:pPr>
        <w:pStyle w:val="b"/>
        <w:ind w:left="2880"/>
        <w:rPr>
          <w:rFonts w:cs="Arial"/>
          <w:szCs w:val="22"/>
        </w:rPr>
      </w:pPr>
      <w:r w:rsidRPr="000B0B58">
        <w:rPr>
          <w:rFonts w:cs="Arial"/>
          <w:szCs w:val="22"/>
        </w:rPr>
        <w:tab/>
        <w:t>Letter of Understanding Re Retention/Recruitment/Ratios</w:t>
      </w:r>
    </w:p>
    <w:p w14:paraId="5B5BAD16" w14:textId="77777777" w:rsidR="00B1227A" w:rsidRPr="000B0B58" w:rsidRDefault="00B1227A" w:rsidP="00A97473">
      <w:pPr>
        <w:pStyle w:val="b"/>
        <w:ind w:left="2880"/>
        <w:rPr>
          <w:rFonts w:cs="Arial"/>
          <w:sz w:val="20"/>
          <w:szCs w:val="22"/>
        </w:rPr>
      </w:pPr>
    </w:p>
    <w:p w14:paraId="670C14C8" w14:textId="77777777" w:rsidR="00B1227A" w:rsidRPr="000B0B58" w:rsidRDefault="00B1227A" w:rsidP="00A97473">
      <w:pPr>
        <w:pStyle w:val="b"/>
        <w:ind w:left="2880"/>
        <w:rPr>
          <w:rFonts w:cs="Arial"/>
          <w:szCs w:val="22"/>
        </w:rPr>
      </w:pPr>
      <w:r w:rsidRPr="000B0B58">
        <w:rPr>
          <w:rFonts w:cs="Arial"/>
          <w:szCs w:val="22"/>
        </w:rPr>
        <w:tab/>
        <w:t>Letter of Understanding Re Public Hospitals Act</w:t>
      </w:r>
    </w:p>
    <w:p w14:paraId="55863D28" w14:textId="77777777" w:rsidR="00F13905" w:rsidRPr="000B0B58" w:rsidRDefault="00F13905" w:rsidP="00A97473">
      <w:pPr>
        <w:pStyle w:val="b"/>
        <w:ind w:left="2880"/>
        <w:rPr>
          <w:rFonts w:cs="Arial"/>
          <w:sz w:val="20"/>
          <w:szCs w:val="22"/>
        </w:rPr>
      </w:pPr>
    </w:p>
    <w:p w14:paraId="19E51514" w14:textId="77777777" w:rsidR="00F13905" w:rsidRPr="000B0B58" w:rsidRDefault="00F13905" w:rsidP="00A97473">
      <w:pPr>
        <w:pStyle w:val="b"/>
        <w:ind w:left="2880"/>
        <w:rPr>
          <w:rFonts w:cs="Arial"/>
          <w:szCs w:val="22"/>
        </w:rPr>
      </w:pPr>
      <w:r w:rsidRPr="000B0B58">
        <w:rPr>
          <w:rFonts w:cs="Arial"/>
          <w:szCs w:val="22"/>
        </w:rPr>
        <w:tab/>
      </w:r>
      <w:r w:rsidR="005C529B" w:rsidRPr="000B0B58">
        <w:rPr>
          <w:rFonts w:cs="Arial"/>
          <w:szCs w:val="22"/>
        </w:rPr>
        <w:t xml:space="preserve">Letter of Understanding Re </w:t>
      </w:r>
      <w:r w:rsidRPr="000B0B58">
        <w:rPr>
          <w:rFonts w:cs="Arial"/>
          <w:szCs w:val="22"/>
        </w:rPr>
        <w:t>Grievance Commissioner System</w:t>
      </w:r>
    </w:p>
    <w:p w14:paraId="0466692D" w14:textId="77777777" w:rsidR="00E274CE" w:rsidRPr="000B0B58" w:rsidRDefault="00E274CE" w:rsidP="00A97473">
      <w:pPr>
        <w:pStyle w:val="b"/>
        <w:ind w:left="2880"/>
        <w:rPr>
          <w:rFonts w:cs="Arial"/>
          <w:sz w:val="20"/>
          <w:szCs w:val="22"/>
        </w:rPr>
      </w:pPr>
    </w:p>
    <w:p w14:paraId="67DD8CB5" w14:textId="77777777" w:rsidR="00E274CE" w:rsidRPr="000B0B58" w:rsidRDefault="00E274CE" w:rsidP="00A97473">
      <w:pPr>
        <w:pStyle w:val="b"/>
        <w:ind w:left="2880"/>
        <w:rPr>
          <w:rFonts w:cs="Arial"/>
          <w:szCs w:val="22"/>
        </w:rPr>
      </w:pPr>
      <w:r w:rsidRPr="000B0B58">
        <w:rPr>
          <w:rFonts w:cs="Arial"/>
          <w:szCs w:val="22"/>
        </w:rPr>
        <w:tab/>
        <w:t xml:space="preserve">Letter of Understanding Re </w:t>
      </w:r>
      <w:r w:rsidR="00F01BE5" w:rsidRPr="000B0B58">
        <w:rPr>
          <w:rFonts w:cs="Arial"/>
          <w:szCs w:val="22"/>
        </w:rPr>
        <w:t>Supernumerary Positions-Nursing Career Or</w:t>
      </w:r>
      <w:r w:rsidR="001E6E93" w:rsidRPr="000B0B58">
        <w:rPr>
          <w:rFonts w:cs="Arial"/>
          <w:szCs w:val="22"/>
        </w:rPr>
        <w:t>IEN</w:t>
      </w:r>
      <w:r w:rsidR="00F01BE5" w:rsidRPr="000B0B58">
        <w:rPr>
          <w:rFonts w:cs="Arial"/>
          <w:szCs w:val="22"/>
        </w:rPr>
        <w:t>tation (NCO) Initiative for Internationally Educated Nurses (IENs)</w:t>
      </w:r>
    </w:p>
    <w:p w14:paraId="396BDFC9" w14:textId="77777777" w:rsidR="0087244D" w:rsidRPr="000B0B58" w:rsidRDefault="0087244D" w:rsidP="00A97473">
      <w:pPr>
        <w:pStyle w:val="b"/>
        <w:ind w:left="2880"/>
        <w:rPr>
          <w:rFonts w:cs="Arial"/>
          <w:sz w:val="20"/>
          <w:szCs w:val="22"/>
        </w:rPr>
      </w:pPr>
    </w:p>
    <w:p w14:paraId="7A74E84D" w14:textId="77777777" w:rsidR="0087244D" w:rsidRPr="000B0B58" w:rsidRDefault="0087244D" w:rsidP="00A97473">
      <w:pPr>
        <w:pStyle w:val="b"/>
        <w:ind w:left="2880"/>
        <w:rPr>
          <w:rFonts w:cs="Arial"/>
          <w:szCs w:val="22"/>
        </w:rPr>
      </w:pPr>
      <w:r w:rsidRPr="000B0B58">
        <w:rPr>
          <w:rFonts w:cs="Arial"/>
          <w:szCs w:val="22"/>
        </w:rPr>
        <w:tab/>
        <w:t>Letter of Understanding Re Expedited LTD Dispute Resolution Process</w:t>
      </w:r>
    </w:p>
    <w:p w14:paraId="7200BA58" w14:textId="77777777" w:rsidR="0087244D" w:rsidRPr="000B0B58" w:rsidRDefault="0087244D" w:rsidP="00A97473">
      <w:pPr>
        <w:pStyle w:val="b"/>
        <w:ind w:left="2880"/>
        <w:rPr>
          <w:rFonts w:cs="Arial"/>
          <w:sz w:val="20"/>
          <w:szCs w:val="22"/>
        </w:rPr>
      </w:pPr>
    </w:p>
    <w:p w14:paraId="20F9C339" w14:textId="77777777" w:rsidR="0087244D" w:rsidRPr="000B0B58" w:rsidRDefault="0087244D" w:rsidP="00A97473">
      <w:pPr>
        <w:pStyle w:val="b"/>
        <w:ind w:left="2880"/>
        <w:rPr>
          <w:rFonts w:cs="Arial"/>
          <w:szCs w:val="22"/>
        </w:rPr>
      </w:pPr>
      <w:r w:rsidRPr="000B0B58">
        <w:rPr>
          <w:rFonts w:cs="Arial"/>
          <w:szCs w:val="22"/>
        </w:rPr>
        <w:tab/>
        <w:t>Letter of Understanding Re Registered Nurse Workforce – Health Human Resource Planning</w:t>
      </w:r>
    </w:p>
    <w:p w14:paraId="28C321EC" w14:textId="77777777" w:rsidR="00795219" w:rsidRPr="000B0B58" w:rsidRDefault="00795219" w:rsidP="00A97473">
      <w:pPr>
        <w:pStyle w:val="b"/>
        <w:ind w:left="2880"/>
        <w:rPr>
          <w:rFonts w:cs="Arial"/>
          <w:sz w:val="20"/>
          <w:szCs w:val="22"/>
        </w:rPr>
      </w:pPr>
    </w:p>
    <w:p w14:paraId="60F927C2" w14:textId="77777777" w:rsidR="00795219" w:rsidRPr="000B0B58" w:rsidRDefault="00795219" w:rsidP="00A97473">
      <w:pPr>
        <w:pStyle w:val="b"/>
        <w:ind w:left="2880"/>
        <w:rPr>
          <w:rFonts w:cs="Arial"/>
          <w:szCs w:val="22"/>
        </w:rPr>
      </w:pPr>
      <w:r w:rsidRPr="000B0B58">
        <w:rPr>
          <w:rFonts w:cs="Arial"/>
          <w:szCs w:val="22"/>
        </w:rPr>
        <w:tab/>
        <w:t>Letter of Understanding Re OH</w:t>
      </w:r>
      <w:r w:rsidR="00AC49C6" w:rsidRPr="000B0B58">
        <w:rPr>
          <w:rFonts w:cs="Arial"/>
          <w:szCs w:val="22"/>
        </w:rPr>
        <w:t>A Early Retiree Dental Benefits</w:t>
      </w:r>
    </w:p>
    <w:p w14:paraId="51773330" w14:textId="77777777" w:rsidR="00D340F7" w:rsidRPr="000B0B58" w:rsidRDefault="00D340F7" w:rsidP="00A97473">
      <w:pPr>
        <w:pStyle w:val="b"/>
        <w:ind w:left="2880"/>
        <w:rPr>
          <w:rFonts w:cs="Arial"/>
          <w:szCs w:val="22"/>
        </w:rPr>
      </w:pPr>
    </w:p>
    <w:p w14:paraId="64F39FFD" w14:textId="6CC781FC" w:rsidR="00D340F7" w:rsidRPr="000B0B58" w:rsidRDefault="00D340F7" w:rsidP="00A97473">
      <w:pPr>
        <w:pStyle w:val="b"/>
        <w:ind w:left="2880"/>
        <w:rPr>
          <w:rFonts w:cs="Arial"/>
          <w:szCs w:val="22"/>
        </w:rPr>
      </w:pPr>
      <w:r w:rsidRPr="000B0B58">
        <w:rPr>
          <w:rFonts w:cs="Arial"/>
          <w:szCs w:val="22"/>
        </w:rPr>
        <w:tab/>
        <w:t xml:space="preserve">Letter of Understanding Re Flattened Non-Central Wage Grids </w:t>
      </w:r>
      <w:r w:rsidR="007760DF">
        <w:rPr>
          <w:rFonts w:cs="Arial"/>
          <w:szCs w:val="22"/>
        </w:rPr>
        <w:t>a</w:t>
      </w:r>
      <w:r w:rsidRPr="000B0B58">
        <w:rPr>
          <w:rFonts w:cs="Arial"/>
          <w:szCs w:val="22"/>
        </w:rPr>
        <w:t xml:space="preserve">rising </w:t>
      </w:r>
      <w:r w:rsidR="007760DF">
        <w:rPr>
          <w:rFonts w:cs="Arial"/>
          <w:szCs w:val="22"/>
        </w:rPr>
        <w:t>o</w:t>
      </w:r>
      <w:r w:rsidRPr="000B0B58">
        <w:rPr>
          <w:rFonts w:cs="Arial"/>
          <w:szCs w:val="22"/>
        </w:rPr>
        <w:t xml:space="preserve">ut of the Albertyn Award </w:t>
      </w:r>
    </w:p>
    <w:p w14:paraId="465F839C" w14:textId="22DD99C7" w:rsidR="003F30E2" w:rsidRPr="000B0B58" w:rsidRDefault="003F30E2" w:rsidP="007D7C49">
      <w:pPr>
        <w:pStyle w:val="b"/>
        <w:ind w:left="2880"/>
        <w:rPr>
          <w:rFonts w:cs="Arial"/>
          <w:sz w:val="20"/>
          <w:szCs w:val="22"/>
        </w:rPr>
      </w:pPr>
    </w:p>
    <w:p w14:paraId="5948E418" w14:textId="77777777" w:rsidR="003F30E2" w:rsidRPr="000B0B58" w:rsidRDefault="003F30E2" w:rsidP="00A97473">
      <w:pPr>
        <w:pStyle w:val="b"/>
        <w:ind w:left="2880" w:hanging="1440"/>
        <w:rPr>
          <w:rFonts w:cs="Arial"/>
          <w:szCs w:val="22"/>
        </w:rPr>
      </w:pPr>
      <w:r w:rsidRPr="000B0B58">
        <w:rPr>
          <w:rFonts w:cs="Arial"/>
          <w:szCs w:val="22"/>
        </w:rPr>
        <w:t xml:space="preserve">Appendix </w:t>
      </w:r>
      <w:r w:rsidR="00A2348E" w:rsidRPr="000B0B58">
        <w:rPr>
          <w:rFonts w:cs="Arial"/>
          <w:szCs w:val="22"/>
        </w:rPr>
        <w:t>8</w:t>
      </w:r>
      <w:r w:rsidRPr="000B0B58">
        <w:rPr>
          <w:rFonts w:cs="Arial"/>
          <w:szCs w:val="22"/>
        </w:rPr>
        <w:tab/>
        <w:t xml:space="preserve">Procedural Guidelines </w:t>
      </w:r>
      <w:r w:rsidR="00D91124" w:rsidRPr="000B0B58">
        <w:rPr>
          <w:rFonts w:cs="Arial"/>
          <w:szCs w:val="22"/>
        </w:rPr>
        <w:t>f</w:t>
      </w:r>
      <w:r w:rsidRPr="000B0B58">
        <w:rPr>
          <w:rFonts w:cs="Arial"/>
          <w:szCs w:val="22"/>
        </w:rPr>
        <w:t xml:space="preserve">or </w:t>
      </w:r>
      <w:r w:rsidR="00D91124" w:rsidRPr="000B0B58">
        <w:rPr>
          <w:rFonts w:cs="Arial"/>
          <w:szCs w:val="22"/>
        </w:rPr>
        <w:t>a</w:t>
      </w:r>
      <w:r w:rsidRPr="000B0B58">
        <w:rPr>
          <w:rFonts w:cs="Arial"/>
          <w:szCs w:val="22"/>
        </w:rPr>
        <w:t xml:space="preserve">n Independent Assessment Committee (IAC) Hearing </w:t>
      </w:r>
    </w:p>
    <w:p w14:paraId="5C634030" w14:textId="77777777" w:rsidR="003F30E2" w:rsidRPr="000B0B58" w:rsidRDefault="003F30E2" w:rsidP="00A97473">
      <w:pPr>
        <w:pStyle w:val="b"/>
        <w:ind w:left="2880" w:hanging="1440"/>
        <w:rPr>
          <w:rFonts w:cs="Arial"/>
          <w:sz w:val="20"/>
          <w:szCs w:val="22"/>
        </w:rPr>
      </w:pPr>
    </w:p>
    <w:p w14:paraId="1F419C51" w14:textId="77777777" w:rsidR="00B475EC" w:rsidRDefault="003F30E2" w:rsidP="00391CE2">
      <w:pPr>
        <w:pStyle w:val="b"/>
        <w:ind w:left="2880" w:hanging="1440"/>
        <w:rPr>
          <w:rFonts w:cs="Arial"/>
          <w:szCs w:val="22"/>
        </w:rPr>
      </w:pPr>
      <w:r w:rsidRPr="000B0B58">
        <w:rPr>
          <w:rFonts w:cs="Arial"/>
          <w:szCs w:val="22"/>
        </w:rPr>
        <w:t xml:space="preserve">Appendix </w:t>
      </w:r>
      <w:r w:rsidR="00A2348E" w:rsidRPr="000B0B58">
        <w:rPr>
          <w:rFonts w:cs="Arial"/>
          <w:szCs w:val="22"/>
        </w:rPr>
        <w:t>9</w:t>
      </w:r>
      <w:r w:rsidRPr="000B0B58">
        <w:rPr>
          <w:rFonts w:cs="Arial"/>
          <w:szCs w:val="22"/>
        </w:rPr>
        <w:tab/>
        <w:t>Workload/Professional Responsibility Review Tool</w:t>
      </w:r>
    </w:p>
    <w:p w14:paraId="66A2589D" w14:textId="33168FF1" w:rsidR="003E190F" w:rsidRPr="000B0B58" w:rsidRDefault="003E190F" w:rsidP="00391CE2">
      <w:pPr>
        <w:pStyle w:val="b"/>
        <w:ind w:left="2880" w:hanging="1440"/>
        <w:rPr>
          <w:rFonts w:cs="Arial"/>
          <w:szCs w:val="22"/>
        </w:rPr>
      </w:pPr>
      <w:r w:rsidRPr="000B0B58">
        <w:rPr>
          <w:rFonts w:cs="Arial"/>
          <w:szCs w:val="22"/>
        </w:rPr>
        <w:br w:type="page"/>
      </w:r>
    </w:p>
    <w:p w14:paraId="7D2E5D71" w14:textId="77777777" w:rsidR="00B1227A" w:rsidRPr="000B0B58" w:rsidRDefault="00B1227A" w:rsidP="00A97473">
      <w:pPr>
        <w:pStyle w:val="Article"/>
        <w:jc w:val="center"/>
        <w:rPr>
          <w:rFonts w:cs="Arial"/>
          <w:szCs w:val="22"/>
          <w:u w:val="none"/>
        </w:rPr>
      </w:pPr>
      <w:bookmarkStart w:id="62" w:name="_Toc1984737"/>
      <w:bookmarkStart w:id="63" w:name="_Toc127928244"/>
      <w:bookmarkStart w:id="64" w:name="_Toc127928901"/>
      <w:bookmarkStart w:id="65" w:name="_Toc127929254"/>
      <w:bookmarkStart w:id="66" w:name="_Toc127929595"/>
      <w:bookmarkStart w:id="67" w:name="_Toc127931915"/>
      <w:bookmarkStart w:id="68" w:name="_Toc127932355"/>
      <w:bookmarkStart w:id="69" w:name="_Toc127933224"/>
      <w:bookmarkStart w:id="70" w:name="_Toc127938923"/>
      <w:bookmarkStart w:id="71" w:name="_Toc127940521"/>
      <w:bookmarkStart w:id="72" w:name="_Toc127941225"/>
      <w:bookmarkStart w:id="73" w:name="_Toc128280634"/>
      <w:bookmarkStart w:id="74" w:name="_Toc164829523"/>
      <w:bookmarkStart w:id="75" w:name="_Toc165690062"/>
      <w:bookmarkStart w:id="76" w:name="_Toc166909880"/>
      <w:bookmarkStart w:id="77" w:name="_Toc166910532"/>
      <w:bookmarkStart w:id="78" w:name="_Toc293402942"/>
      <w:bookmarkStart w:id="79" w:name="_Toc296603175"/>
      <w:bookmarkStart w:id="80" w:name="_Toc296603226"/>
      <w:bookmarkStart w:id="81" w:name="_Toc296608049"/>
      <w:bookmarkStart w:id="82" w:name="_Toc296698005"/>
      <w:bookmarkStart w:id="83" w:name="_Toc383000455"/>
      <w:bookmarkStart w:id="84" w:name="_Toc383001280"/>
      <w:bookmarkStart w:id="85" w:name="_Toc383001377"/>
      <w:bookmarkStart w:id="86" w:name="_Toc386480760"/>
      <w:bookmarkStart w:id="87" w:name="_Toc388951713"/>
      <w:bookmarkStart w:id="88" w:name="_Toc388951944"/>
      <w:bookmarkStart w:id="89" w:name="_Toc523837474"/>
      <w:r w:rsidRPr="000B0B58">
        <w:rPr>
          <w:rFonts w:cs="Arial"/>
          <w:szCs w:val="22"/>
          <w:u w:val="none"/>
        </w:rPr>
        <w:lastRenderedPageBreak/>
        <w:t>APPENDIX 1</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6C3B328" w14:textId="77777777" w:rsidR="00CF1E88" w:rsidRPr="000B0B58" w:rsidRDefault="00CF1E88" w:rsidP="00A97473">
      <w:pPr>
        <w:pStyle w:val="Article"/>
        <w:jc w:val="center"/>
        <w:rPr>
          <w:rFonts w:cs="Arial"/>
          <w:b w:val="0"/>
          <w:szCs w:val="22"/>
        </w:rPr>
      </w:pPr>
    </w:p>
    <w:p w14:paraId="4CBCF027" w14:textId="77777777" w:rsidR="00B1227A" w:rsidRPr="000B0B58" w:rsidRDefault="002B1433" w:rsidP="00A97473">
      <w:pPr>
        <w:pStyle w:val="Article"/>
        <w:jc w:val="center"/>
        <w:rPr>
          <w:rFonts w:cs="Arial"/>
          <w:szCs w:val="22"/>
        </w:rPr>
      </w:pPr>
      <w:bookmarkStart w:id="90" w:name="_Toc523837475"/>
      <w:r w:rsidRPr="000B0B58">
        <w:rPr>
          <w:rFonts w:cs="Arial"/>
          <w:szCs w:val="22"/>
        </w:rPr>
        <w:t>ONA</w:t>
      </w:r>
      <w:r w:rsidR="00B1227A" w:rsidRPr="000B0B58">
        <w:rPr>
          <w:rFonts w:cs="Arial"/>
          <w:szCs w:val="22"/>
        </w:rPr>
        <w:t xml:space="preserve"> GRIEVANCE FORM</w:t>
      </w:r>
      <w:bookmarkEnd w:id="90"/>
    </w:p>
    <w:p w14:paraId="0755F44B" w14:textId="77777777" w:rsidR="00B1227A" w:rsidRPr="000B0B58" w:rsidRDefault="002B1433" w:rsidP="00A97473">
      <w:pPr>
        <w:pStyle w:val="Article"/>
        <w:rPr>
          <w:rFonts w:cs="Arial"/>
          <w:b w:val="0"/>
          <w:szCs w:val="22"/>
        </w:rPr>
      </w:pPr>
      <w:bookmarkStart w:id="91" w:name="_Toc523837476"/>
      <w:r w:rsidRPr="000B0B58">
        <w:rPr>
          <w:rFonts w:cs="Arial"/>
          <w:noProof/>
          <w:snapToGrid/>
          <w:szCs w:val="22"/>
          <w:lang w:val="en-US"/>
        </w:rPr>
        <w:drawing>
          <wp:anchor distT="0" distB="0" distL="114300" distR="114300" simplePos="0" relativeHeight="251658752" behindDoc="0" locked="0" layoutInCell="0" allowOverlap="1" wp14:anchorId="428716A7" wp14:editId="537CC99A">
            <wp:simplePos x="0" y="0"/>
            <wp:positionH relativeFrom="column">
              <wp:posOffset>7620</wp:posOffset>
            </wp:positionH>
            <wp:positionV relativeFrom="paragraph">
              <wp:posOffset>161925</wp:posOffset>
            </wp:positionV>
            <wp:extent cx="6240780" cy="7542530"/>
            <wp:effectExtent l="0" t="0" r="0" b="0"/>
            <wp:wrapTopAndBottom/>
            <wp:docPr id="2" name="Picture 2" descr="~AUT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4"/>
                    <pic:cNvPicPr>
                      <a:picLocks noChangeAspect="1" noChangeArrowheads="1"/>
                    </pic:cNvPicPr>
                  </pic:nvPicPr>
                  <pic:blipFill>
                    <a:blip r:embed="rId13" cstate="print"/>
                    <a:srcRect/>
                    <a:stretch>
                      <a:fillRect/>
                    </a:stretch>
                  </pic:blipFill>
                  <pic:spPr bwMode="auto">
                    <a:xfrm>
                      <a:off x="0" y="0"/>
                      <a:ext cx="6240780" cy="7542530"/>
                    </a:xfrm>
                    <a:prstGeom prst="rect">
                      <a:avLst/>
                    </a:prstGeom>
                    <a:noFill/>
                  </pic:spPr>
                </pic:pic>
              </a:graphicData>
            </a:graphic>
            <wp14:sizeRelH relativeFrom="margin">
              <wp14:pctWidth>0</wp14:pctWidth>
            </wp14:sizeRelH>
          </wp:anchor>
        </w:drawing>
      </w:r>
      <w:bookmarkEnd w:id="91"/>
    </w:p>
    <w:p w14:paraId="078998D9" w14:textId="77777777" w:rsidR="00B1227A" w:rsidRPr="000B0B58" w:rsidRDefault="00B1227A" w:rsidP="00A97473">
      <w:pPr>
        <w:widowControl/>
        <w:rPr>
          <w:rFonts w:ascii="Arial" w:hAnsi="Arial" w:cs="Arial"/>
          <w:sz w:val="22"/>
          <w:szCs w:val="22"/>
        </w:rPr>
      </w:pPr>
      <w:r w:rsidRPr="000B0B58">
        <w:rPr>
          <w:rFonts w:ascii="Arial" w:hAnsi="Arial" w:cs="Arial"/>
          <w:sz w:val="22"/>
          <w:szCs w:val="22"/>
        </w:rPr>
        <w:br w:type="page"/>
      </w:r>
    </w:p>
    <w:p w14:paraId="44B967C4" w14:textId="77777777" w:rsidR="00B1227A" w:rsidRPr="000B0B58" w:rsidRDefault="00B1227A" w:rsidP="00A97473">
      <w:pPr>
        <w:pStyle w:val="Attachmenttitle"/>
        <w:rPr>
          <w:rFonts w:cs="Arial"/>
          <w:szCs w:val="22"/>
        </w:rPr>
      </w:pPr>
      <w:bookmarkStart w:id="92" w:name="_Toc478788170"/>
      <w:bookmarkStart w:id="93" w:name="_Toc1984739"/>
      <w:bookmarkStart w:id="94" w:name="_Toc127928246"/>
      <w:bookmarkStart w:id="95" w:name="_Toc127928903"/>
      <w:bookmarkStart w:id="96" w:name="_Toc127929256"/>
      <w:bookmarkStart w:id="97" w:name="_Toc127929597"/>
      <w:bookmarkStart w:id="98" w:name="_Toc127931917"/>
      <w:bookmarkStart w:id="99" w:name="_Toc127932357"/>
      <w:bookmarkStart w:id="100" w:name="_Toc127933226"/>
      <w:bookmarkStart w:id="101" w:name="_Toc127938925"/>
      <w:bookmarkStart w:id="102" w:name="_Toc127940523"/>
      <w:bookmarkStart w:id="103" w:name="_Toc127941227"/>
      <w:bookmarkStart w:id="104" w:name="_Toc128280636"/>
      <w:bookmarkStart w:id="105" w:name="_Toc164829525"/>
      <w:bookmarkStart w:id="106" w:name="_Toc165690064"/>
      <w:bookmarkStart w:id="107" w:name="_Toc166909882"/>
      <w:bookmarkStart w:id="108" w:name="_Toc166910534"/>
      <w:bookmarkStart w:id="109" w:name="_Toc293402944"/>
      <w:bookmarkStart w:id="110" w:name="_Toc296603177"/>
      <w:bookmarkStart w:id="111" w:name="_Toc296603228"/>
      <w:bookmarkStart w:id="112" w:name="_Toc296608051"/>
      <w:bookmarkStart w:id="113" w:name="_Toc296698007"/>
      <w:bookmarkStart w:id="114" w:name="_Toc383000457"/>
      <w:bookmarkStart w:id="115" w:name="_Toc383001282"/>
      <w:bookmarkStart w:id="116" w:name="_Toc383001379"/>
      <w:bookmarkStart w:id="117" w:name="_Toc386480762"/>
      <w:bookmarkStart w:id="118" w:name="_Toc388951715"/>
      <w:bookmarkStart w:id="119" w:name="_Toc388951946"/>
      <w:bookmarkStart w:id="120" w:name="_Toc523837477"/>
      <w:r w:rsidRPr="000B0B58">
        <w:rPr>
          <w:rFonts w:cs="Arial"/>
          <w:szCs w:val="22"/>
        </w:rPr>
        <w:lastRenderedPageBreak/>
        <w:t>APPENDIX 2</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7CEA71E" w14:textId="77777777" w:rsidR="00B1227A" w:rsidRPr="000B0B58" w:rsidRDefault="00B1227A" w:rsidP="00A97473">
      <w:pPr>
        <w:pStyle w:val="Attachmenttitle"/>
        <w:rPr>
          <w:rFonts w:cs="Arial"/>
          <w:b w:val="0"/>
          <w:szCs w:val="22"/>
        </w:rPr>
      </w:pPr>
    </w:p>
    <w:p w14:paraId="6DEDE65D" w14:textId="77777777" w:rsidR="00B1227A" w:rsidRPr="000B0B58" w:rsidRDefault="00B1227A" w:rsidP="00A97473">
      <w:pPr>
        <w:pStyle w:val="Attachmentsub-title2"/>
        <w:rPr>
          <w:rFonts w:cs="Arial"/>
          <w:szCs w:val="22"/>
          <w:u w:val="none"/>
        </w:rPr>
      </w:pPr>
      <w:bookmarkStart w:id="121" w:name="_Toc1984740"/>
      <w:bookmarkStart w:id="122" w:name="_Toc127928247"/>
      <w:bookmarkStart w:id="123" w:name="_Toc166910535"/>
      <w:bookmarkStart w:id="124" w:name="_Toc293402945"/>
      <w:bookmarkStart w:id="125" w:name="_Toc296603229"/>
      <w:bookmarkStart w:id="126" w:name="_Toc296608052"/>
      <w:bookmarkStart w:id="127" w:name="_Toc296698008"/>
      <w:bookmarkStart w:id="128" w:name="_Toc383000458"/>
      <w:bookmarkStart w:id="129" w:name="_Toc383001283"/>
      <w:bookmarkStart w:id="130" w:name="_Toc383001380"/>
      <w:bookmarkStart w:id="131" w:name="_Toc386480763"/>
      <w:bookmarkStart w:id="132" w:name="_Toc388951716"/>
      <w:bookmarkStart w:id="133" w:name="_Toc388951947"/>
      <w:bookmarkStart w:id="134" w:name="_Toc523837478"/>
      <w:r w:rsidRPr="000B0B58">
        <w:rPr>
          <w:rFonts w:cs="Arial"/>
          <w:szCs w:val="22"/>
          <w:u w:val="none"/>
        </w:rPr>
        <w:t>LIST OF PROFESSIONAL RESPONSIBILITY</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AAB6E07" w14:textId="77777777" w:rsidR="00B1227A" w:rsidRPr="000B0B58" w:rsidRDefault="002B7820" w:rsidP="00A97473">
      <w:pPr>
        <w:pStyle w:val="Attachmenttitle"/>
        <w:rPr>
          <w:rFonts w:cs="Arial"/>
          <w:szCs w:val="22"/>
          <w:u w:val="single"/>
        </w:rPr>
      </w:pPr>
      <w:bookmarkStart w:id="135" w:name="_Toc523837479"/>
      <w:r w:rsidRPr="000B0B58">
        <w:rPr>
          <w:rFonts w:cs="Arial"/>
          <w:szCs w:val="22"/>
          <w:u w:val="single"/>
        </w:rPr>
        <w:t xml:space="preserve">ASSESSMENT COMMITTEE </w:t>
      </w:r>
      <w:r w:rsidR="00B1227A" w:rsidRPr="000B0B58">
        <w:rPr>
          <w:rFonts w:cs="Arial"/>
          <w:szCs w:val="22"/>
          <w:u w:val="single"/>
        </w:rPr>
        <w:t>CHAIRPERSONS</w:t>
      </w:r>
      <w:bookmarkEnd w:id="135"/>
    </w:p>
    <w:p w14:paraId="7DA8E046" w14:textId="77777777" w:rsidR="00B1227A" w:rsidRPr="000B0B58" w:rsidRDefault="00B1227A" w:rsidP="00A97473">
      <w:pPr>
        <w:widowControl/>
        <w:tabs>
          <w:tab w:val="left" w:pos="1440"/>
          <w:tab w:val="left" w:pos="2160"/>
          <w:tab w:val="left" w:pos="2880"/>
          <w:tab w:val="left" w:pos="3600"/>
          <w:tab w:val="left" w:pos="4320"/>
          <w:tab w:val="right" w:pos="9360"/>
        </w:tabs>
        <w:jc w:val="both"/>
        <w:rPr>
          <w:rFonts w:ascii="Arial" w:hAnsi="Arial" w:cs="Arial"/>
          <w:sz w:val="22"/>
          <w:szCs w:val="22"/>
        </w:rPr>
      </w:pPr>
    </w:p>
    <w:p w14:paraId="52B0E68C" w14:textId="77777777" w:rsidR="005D017B" w:rsidRPr="000B0B58" w:rsidRDefault="005D017B" w:rsidP="00A97473">
      <w:pPr>
        <w:widowControl/>
        <w:tabs>
          <w:tab w:val="left" w:pos="1440"/>
          <w:tab w:val="left" w:pos="2160"/>
          <w:tab w:val="left" w:pos="2880"/>
          <w:tab w:val="left" w:pos="3600"/>
          <w:tab w:val="left" w:pos="4320"/>
          <w:tab w:val="right" w:pos="9360"/>
        </w:tabs>
        <w:rPr>
          <w:rFonts w:ascii="Arial" w:hAnsi="Arial" w:cs="Arial"/>
          <w:sz w:val="22"/>
          <w:szCs w:val="22"/>
        </w:rPr>
      </w:pPr>
    </w:p>
    <w:p w14:paraId="67897248" w14:textId="77777777" w:rsidR="004E4BFC" w:rsidRPr="000B0B58" w:rsidRDefault="005D017B" w:rsidP="00E834D2">
      <w:pPr>
        <w:tabs>
          <w:tab w:val="left" w:pos="720"/>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1.</w:t>
      </w:r>
      <w:r w:rsidRPr="000B0B58">
        <w:rPr>
          <w:rFonts w:ascii="Arial" w:hAnsi="Arial" w:cs="Arial"/>
          <w:sz w:val="22"/>
          <w:szCs w:val="22"/>
        </w:rPr>
        <w:tab/>
      </w:r>
      <w:r w:rsidR="004E4BFC" w:rsidRPr="000B0B58">
        <w:rPr>
          <w:rFonts w:ascii="Arial" w:hAnsi="Arial" w:cs="Arial"/>
          <w:sz w:val="22"/>
          <w:szCs w:val="22"/>
        </w:rPr>
        <w:t>Carol Anderson</w:t>
      </w:r>
    </w:p>
    <w:p w14:paraId="1EF223CD" w14:textId="77777777" w:rsidR="004E4BFC" w:rsidRPr="000B0B58" w:rsidRDefault="004E4BFC"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16151 Old Simcoe Road</w:t>
      </w:r>
    </w:p>
    <w:p w14:paraId="4A543BAD" w14:textId="77777777" w:rsidR="001E2678" w:rsidRPr="000B0B58" w:rsidRDefault="004E4BFC"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Port Perry, ON   L9L 1P2</w:t>
      </w:r>
    </w:p>
    <w:p w14:paraId="1C822B46" w14:textId="77777777" w:rsidR="005D017B" w:rsidRPr="000B0B58" w:rsidRDefault="005D017B"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p>
    <w:p w14:paraId="48C2E496" w14:textId="77777777" w:rsidR="001E2678" w:rsidRPr="000B0B58" w:rsidRDefault="00304EB3"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2</w:t>
      </w:r>
      <w:r w:rsidR="005D017B" w:rsidRPr="000B0B58">
        <w:rPr>
          <w:rFonts w:ascii="Arial" w:hAnsi="Arial" w:cs="Arial"/>
          <w:sz w:val="22"/>
          <w:szCs w:val="22"/>
        </w:rPr>
        <w:t>.</w:t>
      </w:r>
      <w:r w:rsidR="005D017B" w:rsidRPr="000B0B58">
        <w:rPr>
          <w:rFonts w:ascii="Arial" w:hAnsi="Arial" w:cs="Arial"/>
          <w:sz w:val="22"/>
          <w:szCs w:val="22"/>
        </w:rPr>
        <w:tab/>
        <w:t>Claire Mallette</w:t>
      </w:r>
    </w:p>
    <w:p w14:paraId="77C82542"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 xml:space="preserve">Director, School of Nursing </w:t>
      </w:r>
    </w:p>
    <w:p w14:paraId="544A3BDA"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York University</w:t>
      </w:r>
    </w:p>
    <w:p w14:paraId="3EE7032C"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Rm 313, HNES</w:t>
      </w:r>
    </w:p>
    <w:p w14:paraId="3F7174D1"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4700 Keele Street</w:t>
      </w:r>
    </w:p>
    <w:p w14:paraId="7E9B5ADA"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 xml:space="preserve">Toronto, ON </w:t>
      </w:r>
      <w:r w:rsidR="001E2678" w:rsidRPr="000B0B58">
        <w:rPr>
          <w:rFonts w:ascii="Arial" w:hAnsi="Arial" w:cs="Arial"/>
          <w:sz w:val="22"/>
          <w:szCs w:val="22"/>
        </w:rPr>
        <w:t xml:space="preserve">  </w:t>
      </w:r>
      <w:r w:rsidRPr="000B0B58">
        <w:rPr>
          <w:rFonts w:ascii="Arial" w:hAnsi="Arial" w:cs="Arial"/>
          <w:sz w:val="22"/>
          <w:szCs w:val="22"/>
        </w:rPr>
        <w:t>M3J 1P3</w:t>
      </w:r>
    </w:p>
    <w:p w14:paraId="28F950BD" w14:textId="77777777" w:rsidR="0015519F" w:rsidRPr="000B0B58" w:rsidRDefault="0015519F"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p>
    <w:p w14:paraId="7F9B19BB" w14:textId="77777777" w:rsidR="001E2678" w:rsidRPr="000B0B58" w:rsidRDefault="00304EB3"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3</w:t>
      </w:r>
      <w:r w:rsidR="005D017B" w:rsidRPr="000B0B58">
        <w:rPr>
          <w:rFonts w:ascii="Arial" w:hAnsi="Arial" w:cs="Arial"/>
          <w:sz w:val="22"/>
          <w:szCs w:val="22"/>
        </w:rPr>
        <w:t>.</w:t>
      </w:r>
      <w:r w:rsidR="005D017B" w:rsidRPr="000B0B58">
        <w:rPr>
          <w:rFonts w:ascii="Arial" w:hAnsi="Arial" w:cs="Arial"/>
          <w:sz w:val="22"/>
          <w:szCs w:val="22"/>
        </w:rPr>
        <w:tab/>
        <w:t>Donna Rothwell</w:t>
      </w:r>
    </w:p>
    <w:p w14:paraId="7C37082D"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Senior Consultant</w:t>
      </w:r>
    </w:p>
    <w:p w14:paraId="6641A041"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Healthtech Consultants</w:t>
      </w:r>
    </w:p>
    <w:p w14:paraId="7EADCBD4"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56 Carriage Road</w:t>
      </w:r>
    </w:p>
    <w:p w14:paraId="6C718BA2" w14:textId="77777777" w:rsidR="0015519F"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St</w:t>
      </w:r>
      <w:r w:rsidR="003C5575" w:rsidRPr="000B0B58">
        <w:rPr>
          <w:rFonts w:ascii="Arial" w:hAnsi="Arial" w:cs="Arial"/>
          <w:sz w:val="22"/>
          <w:szCs w:val="22"/>
        </w:rPr>
        <w:t>.</w:t>
      </w:r>
      <w:r w:rsidRPr="000B0B58">
        <w:rPr>
          <w:rFonts w:ascii="Arial" w:hAnsi="Arial" w:cs="Arial"/>
          <w:sz w:val="22"/>
          <w:szCs w:val="22"/>
        </w:rPr>
        <w:t xml:space="preserve"> Catharines, ON </w:t>
      </w:r>
      <w:r w:rsidR="001E2678" w:rsidRPr="000B0B58">
        <w:rPr>
          <w:rFonts w:ascii="Arial" w:hAnsi="Arial" w:cs="Arial"/>
          <w:sz w:val="22"/>
          <w:szCs w:val="22"/>
        </w:rPr>
        <w:t xml:space="preserve">  </w:t>
      </w:r>
      <w:r w:rsidRPr="000B0B58">
        <w:rPr>
          <w:rFonts w:ascii="Arial" w:hAnsi="Arial" w:cs="Arial"/>
          <w:sz w:val="22"/>
          <w:szCs w:val="22"/>
        </w:rPr>
        <w:t>L2P 1T1</w:t>
      </w:r>
    </w:p>
    <w:p w14:paraId="5B06BD5C" w14:textId="77777777" w:rsidR="005D017B" w:rsidRPr="000B0B58" w:rsidRDefault="005D017B"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p>
    <w:p w14:paraId="2C9B67D6" w14:textId="77777777" w:rsidR="001E2678" w:rsidRPr="000B0B58" w:rsidRDefault="00304EB3" w:rsidP="001E6E93">
      <w:pPr>
        <w:tabs>
          <w:tab w:val="left" w:pos="720"/>
          <w:tab w:val="left" w:pos="1440"/>
          <w:tab w:val="left" w:pos="2160"/>
          <w:tab w:val="left" w:pos="2880"/>
          <w:tab w:val="left" w:pos="3600"/>
          <w:tab w:val="left" w:pos="4320"/>
          <w:tab w:val="right" w:pos="9360"/>
        </w:tabs>
        <w:jc w:val="both"/>
        <w:rPr>
          <w:rFonts w:ascii="Arial" w:hAnsi="Arial" w:cs="Arial"/>
          <w:sz w:val="22"/>
          <w:szCs w:val="22"/>
        </w:rPr>
      </w:pPr>
      <w:r w:rsidRPr="000B0B58">
        <w:rPr>
          <w:rFonts w:ascii="Arial" w:hAnsi="Arial" w:cs="Arial"/>
          <w:sz w:val="22"/>
          <w:szCs w:val="22"/>
        </w:rPr>
        <w:t>4</w:t>
      </w:r>
      <w:r w:rsidR="005D017B" w:rsidRPr="000B0B58">
        <w:rPr>
          <w:rFonts w:ascii="Arial" w:hAnsi="Arial" w:cs="Arial"/>
          <w:sz w:val="22"/>
          <w:szCs w:val="22"/>
        </w:rPr>
        <w:t>.</w:t>
      </w:r>
      <w:r w:rsidR="005D017B" w:rsidRPr="000B0B58">
        <w:rPr>
          <w:rFonts w:ascii="Arial" w:hAnsi="Arial" w:cs="Arial"/>
          <w:sz w:val="22"/>
          <w:szCs w:val="22"/>
        </w:rPr>
        <w:tab/>
        <w:t>Leslie Vincent</w:t>
      </w:r>
    </w:p>
    <w:p w14:paraId="60EB486B" w14:textId="77777777" w:rsidR="001E2678" w:rsidRPr="000B0B58" w:rsidRDefault="005D017B" w:rsidP="001E6E9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716 Windermere Ave</w:t>
      </w:r>
      <w:r w:rsidR="001E2678" w:rsidRPr="000B0B58">
        <w:rPr>
          <w:rFonts w:ascii="Arial" w:hAnsi="Arial" w:cs="Arial"/>
          <w:sz w:val="22"/>
          <w:szCs w:val="22"/>
        </w:rPr>
        <w:t>.</w:t>
      </w:r>
    </w:p>
    <w:p w14:paraId="3D461C3E" w14:textId="77777777" w:rsidR="005D017B" w:rsidRPr="000B0B58" w:rsidRDefault="005D017B" w:rsidP="00A97473">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pPr>
      <w:r w:rsidRPr="000B0B58">
        <w:rPr>
          <w:rFonts w:ascii="Arial" w:hAnsi="Arial" w:cs="Arial"/>
          <w:sz w:val="22"/>
          <w:szCs w:val="22"/>
        </w:rPr>
        <w:t xml:space="preserve">Toronto, ON </w:t>
      </w:r>
      <w:r w:rsidR="001E2678" w:rsidRPr="000B0B58">
        <w:rPr>
          <w:rFonts w:ascii="Arial" w:hAnsi="Arial" w:cs="Arial"/>
          <w:sz w:val="22"/>
          <w:szCs w:val="22"/>
        </w:rPr>
        <w:t xml:space="preserve">  </w:t>
      </w:r>
      <w:r w:rsidRPr="000B0B58">
        <w:rPr>
          <w:rFonts w:ascii="Arial" w:hAnsi="Arial" w:cs="Arial"/>
          <w:sz w:val="22"/>
          <w:szCs w:val="22"/>
        </w:rPr>
        <w:t>M6S 3M1</w:t>
      </w:r>
    </w:p>
    <w:p w14:paraId="45B65B87" w14:textId="77777777" w:rsidR="00B1227A" w:rsidRPr="000B0B58" w:rsidRDefault="00B1227A" w:rsidP="001E2678">
      <w:pPr>
        <w:widowControl/>
        <w:tabs>
          <w:tab w:val="left" w:pos="720"/>
          <w:tab w:val="left" w:pos="1440"/>
          <w:tab w:val="left" w:pos="2160"/>
          <w:tab w:val="left" w:pos="2880"/>
          <w:tab w:val="left" w:pos="3600"/>
          <w:tab w:val="left" w:pos="4320"/>
          <w:tab w:val="right" w:pos="9360"/>
        </w:tabs>
        <w:ind w:left="720"/>
        <w:rPr>
          <w:rFonts w:ascii="Arial" w:hAnsi="Arial" w:cs="Arial"/>
          <w:sz w:val="22"/>
          <w:szCs w:val="22"/>
        </w:rPr>
        <w:sectPr w:rsidR="00B1227A" w:rsidRPr="000B0B58" w:rsidSect="00886F2A">
          <w:headerReference w:type="even" r:id="rId14"/>
          <w:headerReference w:type="default" r:id="rId15"/>
          <w:footerReference w:type="default" r:id="rId16"/>
          <w:headerReference w:type="first" r:id="rId17"/>
          <w:endnotePr>
            <w:numFmt w:val="decimal"/>
          </w:endnotePr>
          <w:pgSz w:w="12240" w:h="15840" w:code="1"/>
          <w:pgMar w:top="864" w:right="1440" w:bottom="864" w:left="1440" w:header="576" w:footer="576" w:gutter="0"/>
          <w:paperSrc w:first="7" w:other="7"/>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pgNumType w:start="1"/>
          <w:cols w:space="720"/>
          <w:noEndnote/>
        </w:sectPr>
      </w:pPr>
    </w:p>
    <w:tbl>
      <w:tblPr>
        <w:tblStyle w:val="TableGrid"/>
        <w:tblW w:w="11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8"/>
        <w:gridCol w:w="344"/>
        <w:gridCol w:w="76"/>
        <w:gridCol w:w="39"/>
        <w:gridCol w:w="586"/>
        <w:gridCol w:w="354"/>
        <w:gridCol w:w="480"/>
        <w:gridCol w:w="237"/>
        <w:gridCol w:w="40"/>
        <w:gridCol w:w="139"/>
        <w:gridCol w:w="100"/>
        <w:gridCol w:w="180"/>
        <w:gridCol w:w="446"/>
        <w:gridCol w:w="63"/>
        <w:gridCol w:w="89"/>
        <w:gridCol w:w="152"/>
        <w:gridCol w:w="110"/>
        <w:gridCol w:w="287"/>
        <w:gridCol w:w="158"/>
        <w:gridCol w:w="193"/>
        <w:gridCol w:w="208"/>
        <w:gridCol w:w="499"/>
        <w:gridCol w:w="112"/>
        <w:gridCol w:w="98"/>
        <w:gridCol w:w="251"/>
        <w:gridCol w:w="270"/>
        <w:gridCol w:w="169"/>
        <w:gridCol w:w="52"/>
        <w:gridCol w:w="159"/>
        <w:gridCol w:w="272"/>
        <w:gridCol w:w="109"/>
        <w:gridCol w:w="128"/>
        <w:gridCol w:w="450"/>
        <w:gridCol w:w="16"/>
        <w:gridCol w:w="434"/>
        <w:gridCol w:w="86"/>
        <w:gridCol w:w="65"/>
        <w:gridCol w:w="85"/>
        <w:gridCol w:w="296"/>
        <w:gridCol w:w="282"/>
        <w:gridCol w:w="626"/>
        <w:gridCol w:w="356"/>
        <w:gridCol w:w="542"/>
        <w:gridCol w:w="557"/>
        <w:gridCol w:w="52"/>
        <w:gridCol w:w="297"/>
      </w:tblGrid>
      <w:tr w:rsidR="00BE28A0" w:rsidRPr="000B0B58" w14:paraId="06706BF2"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7FE21E2F" w14:textId="77777777" w:rsidR="0016649F" w:rsidRPr="000B0B58" w:rsidRDefault="00BE28A0" w:rsidP="001E2678">
            <w:pPr>
              <w:pStyle w:val="Attachmenttitle"/>
              <w:rPr>
                <w:rFonts w:cs="Arial"/>
                <w:szCs w:val="22"/>
              </w:rPr>
            </w:pPr>
            <w:r w:rsidRPr="000B0B58">
              <w:rPr>
                <w:rFonts w:cs="Arial"/>
                <w:szCs w:val="22"/>
              </w:rPr>
              <w:lastRenderedPageBreak/>
              <w:br w:type="page"/>
            </w:r>
            <w:bookmarkStart w:id="136" w:name="_Toc296698010"/>
            <w:bookmarkStart w:id="137" w:name="_Toc383001382"/>
            <w:bookmarkStart w:id="138" w:name="_Toc386480765"/>
            <w:bookmarkStart w:id="139" w:name="_Toc388951718"/>
            <w:bookmarkStart w:id="140" w:name="_Toc388951949"/>
            <w:bookmarkStart w:id="141" w:name="_Toc523837480"/>
            <w:r w:rsidR="0016649F" w:rsidRPr="000B0B58">
              <w:rPr>
                <w:rFonts w:cs="Arial"/>
                <w:szCs w:val="22"/>
              </w:rPr>
              <w:t>APPENDIX 6</w:t>
            </w:r>
            <w:bookmarkEnd w:id="136"/>
            <w:bookmarkEnd w:id="137"/>
            <w:bookmarkEnd w:id="138"/>
            <w:bookmarkEnd w:id="139"/>
            <w:bookmarkEnd w:id="140"/>
            <w:bookmarkEnd w:id="141"/>
          </w:p>
          <w:p w14:paraId="20ACF09B" w14:textId="77777777" w:rsidR="00CF1E88" w:rsidRPr="000B0B58" w:rsidRDefault="00CF1E88" w:rsidP="001E2678">
            <w:pPr>
              <w:pStyle w:val="Attachmenttitle"/>
              <w:rPr>
                <w:rFonts w:cs="Arial"/>
                <w:b w:val="0"/>
                <w:szCs w:val="22"/>
              </w:rPr>
            </w:pPr>
          </w:p>
          <w:p w14:paraId="259723C8" w14:textId="77777777" w:rsidR="00BE28A0" w:rsidRPr="000B0B58" w:rsidRDefault="00BE28A0" w:rsidP="001E2678">
            <w:pPr>
              <w:pStyle w:val="Attachmentsub-title2"/>
              <w:rPr>
                <w:rFonts w:cs="Arial"/>
                <w:szCs w:val="22"/>
                <w:u w:val="none"/>
              </w:rPr>
            </w:pPr>
            <w:bookmarkStart w:id="142" w:name="_Toc383001383"/>
            <w:bookmarkStart w:id="143" w:name="_Toc386480766"/>
            <w:bookmarkStart w:id="144" w:name="_Toc388951719"/>
            <w:bookmarkStart w:id="145" w:name="_Toc388951950"/>
            <w:bookmarkStart w:id="146" w:name="_Toc523837481"/>
            <w:r w:rsidRPr="000B0B58">
              <w:rPr>
                <w:rFonts w:cs="Arial"/>
                <w:szCs w:val="22"/>
                <w:u w:val="none"/>
              </w:rPr>
              <w:t>ONA/HOSPITAL PROFESSIONAL RESPONSIBILITY</w:t>
            </w:r>
            <w:bookmarkEnd w:id="142"/>
            <w:bookmarkEnd w:id="143"/>
            <w:bookmarkEnd w:id="144"/>
            <w:bookmarkEnd w:id="145"/>
            <w:bookmarkEnd w:id="146"/>
          </w:p>
          <w:p w14:paraId="32446F59" w14:textId="77777777" w:rsidR="00BE28A0" w:rsidRPr="000B0B58" w:rsidRDefault="00BE28A0" w:rsidP="00AB7256">
            <w:pPr>
              <w:pStyle w:val="Attachmenttitle"/>
              <w:rPr>
                <w:rFonts w:cs="Arial"/>
                <w:szCs w:val="22"/>
              </w:rPr>
            </w:pPr>
            <w:bookmarkStart w:id="147" w:name="_Toc523837482"/>
            <w:r w:rsidRPr="000B0B58">
              <w:rPr>
                <w:rFonts w:cs="Arial"/>
                <w:szCs w:val="22"/>
              </w:rPr>
              <w:t>WORKLOAD REPORT FORM</w:t>
            </w:r>
            <w:bookmarkEnd w:id="147"/>
          </w:p>
        </w:tc>
      </w:tr>
      <w:tr w:rsidR="00BE28A0" w:rsidRPr="000B0B58" w14:paraId="2592CC51" w14:textId="77777777" w:rsidTr="00DC2F9B">
        <w:trPr>
          <w:gridAfter w:val="1"/>
          <w:wAfter w:w="297" w:type="dxa"/>
        </w:trPr>
        <w:tc>
          <w:tcPr>
            <w:tcW w:w="11245" w:type="dxa"/>
            <w:gridSpan w:val="45"/>
            <w:tcBorders>
              <w:top w:val="single" w:sz="4" w:space="0" w:color="auto"/>
              <w:left w:val="single" w:sz="4" w:space="0" w:color="FFFFFF"/>
              <w:bottom w:val="single" w:sz="4" w:space="0" w:color="auto"/>
              <w:right w:val="single" w:sz="4" w:space="0" w:color="FFFFFF"/>
            </w:tcBorders>
          </w:tcPr>
          <w:p w14:paraId="21E9E8C0" w14:textId="77777777" w:rsidR="00BE28A0" w:rsidRPr="000B0B58" w:rsidRDefault="00BE28A0" w:rsidP="001E2678">
            <w:pPr>
              <w:widowControl/>
              <w:spacing w:before="60" w:after="60"/>
              <w:jc w:val="both"/>
              <w:rPr>
                <w:rFonts w:ascii="Arial" w:hAnsi="Arial" w:cs="Arial"/>
                <w:b/>
                <w:sz w:val="22"/>
                <w:szCs w:val="22"/>
              </w:rPr>
            </w:pPr>
            <w:r w:rsidRPr="000B0B58">
              <w:rPr>
                <w:rFonts w:ascii="Arial" w:hAnsi="Arial" w:cs="Arial"/>
                <w:sz w:val="22"/>
                <w:szCs w:val="22"/>
              </w:rPr>
              <w:t>Article 8 – Professional Responsibility provides a problem solving process for nurses to address concerns relative to patient care.  This form is intended to appropriately identify employee concerns relative to their workload issues in the context of their professional responsibility</w:t>
            </w:r>
            <w:r w:rsidR="003B0E5A" w:rsidRPr="000B0B58">
              <w:rPr>
                <w:rFonts w:ascii="Arial" w:hAnsi="Arial" w:cs="Arial"/>
                <w:sz w:val="22"/>
                <w:szCs w:val="22"/>
              </w:rPr>
              <w:t xml:space="preserve">.  </w:t>
            </w:r>
            <w:r w:rsidRPr="000B0B58">
              <w:rPr>
                <w:rFonts w:ascii="Arial" w:hAnsi="Arial" w:cs="Arial"/>
                <w:sz w:val="22"/>
                <w:szCs w:val="22"/>
              </w:rPr>
              <w:t>These issues include but are not limited to: gaps in continuity of care, balance of staff mix, access to contingency staff and appropriate number of nursing staff.  This report form provides a tool for documentation to facilitate discussion and to promote a problem solving approach.</w:t>
            </w:r>
          </w:p>
        </w:tc>
      </w:tr>
      <w:tr w:rsidR="00BE28A0" w:rsidRPr="000B0B58" w14:paraId="3BB14D3B"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0BB50C9B" w14:textId="77777777" w:rsidR="00BE28A0" w:rsidRPr="000B0B58" w:rsidRDefault="00BE28A0" w:rsidP="001E2678">
            <w:pPr>
              <w:widowControl/>
              <w:spacing w:before="60" w:after="60"/>
              <w:rPr>
                <w:rFonts w:ascii="Arial" w:hAnsi="Arial" w:cs="Arial"/>
                <w:b/>
                <w:sz w:val="22"/>
                <w:szCs w:val="22"/>
              </w:rPr>
            </w:pPr>
            <w:r w:rsidRPr="000B0B58">
              <w:rPr>
                <w:rFonts w:ascii="Arial" w:hAnsi="Arial" w:cs="Arial"/>
                <w:b/>
                <w:sz w:val="22"/>
                <w:szCs w:val="22"/>
              </w:rPr>
              <w:t>SECTION 1:  GENERAL INFORMATION</w:t>
            </w:r>
          </w:p>
        </w:tc>
      </w:tr>
      <w:tr w:rsidR="00BE28A0" w:rsidRPr="000B0B58" w14:paraId="56AA1DDA" w14:textId="77777777" w:rsidTr="00DC2F9B">
        <w:trPr>
          <w:gridAfter w:val="1"/>
          <w:wAfter w:w="297" w:type="dxa"/>
          <w:trHeight w:val="693"/>
        </w:trPr>
        <w:tc>
          <w:tcPr>
            <w:tcW w:w="11245" w:type="dxa"/>
            <w:gridSpan w:val="45"/>
            <w:tcBorders>
              <w:top w:val="single" w:sz="4" w:space="0" w:color="auto"/>
              <w:left w:val="single" w:sz="4" w:space="0" w:color="FFFFFF"/>
              <w:bottom w:val="single" w:sz="4" w:space="0" w:color="FFFFFF"/>
              <w:right w:val="single" w:sz="4" w:space="0" w:color="FFFFFF"/>
            </w:tcBorders>
          </w:tcPr>
          <w:p w14:paraId="1BECAFBF" w14:textId="77777777" w:rsidR="00BE28A0" w:rsidRPr="000B0B58" w:rsidRDefault="00BE28A0" w:rsidP="001E2678">
            <w:pPr>
              <w:widowControl/>
              <w:tabs>
                <w:tab w:val="left" w:pos="3600"/>
                <w:tab w:val="left" w:pos="7200"/>
              </w:tabs>
              <w:spacing w:before="60" w:after="60"/>
              <w:rPr>
                <w:rFonts w:ascii="Arial" w:hAnsi="Arial" w:cs="Arial"/>
                <w:sz w:val="22"/>
                <w:szCs w:val="22"/>
              </w:rPr>
            </w:pPr>
            <w:r w:rsidRPr="000B0B58">
              <w:rPr>
                <w:rFonts w:ascii="Arial" w:hAnsi="Arial" w:cs="Arial"/>
                <w:sz w:val="22"/>
                <w:szCs w:val="22"/>
              </w:rPr>
              <w:t>Name(s) of Employee(s) Reporting (Please Print)</w:t>
            </w:r>
          </w:p>
          <w:p w14:paraId="621EE7A9" w14:textId="77777777" w:rsidR="00BE28A0" w:rsidRPr="000B0B58" w:rsidRDefault="00615F21" w:rsidP="001E2678">
            <w:pPr>
              <w:widowControl/>
              <w:tabs>
                <w:tab w:val="left" w:pos="2880"/>
                <w:tab w:val="left" w:pos="5760"/>
                <w:tab w:val="left" w:pos="8640"/>
                <w:tab w:val="left" w:pos="10800"/>
              </w:tabs>
              <w:spacing w:before="60" w:after="60"/>
              <w:rPr>
                <w:rFonts w:ascii="Arial" w:hAnsi="Arial" w:cs="Arial"/>
                <w:sz w:val="22"/>
                <w:szCs w:val="22"/>
                <w:u w:val="single"/>
              </w:rPr>
            </w:pP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p>
        </w:tc>
      </w:tr>
      <w:tr w:rsidR="00BE28A0" w:rsidRPr="000B0B58" w14:paraId="04AAE5C9" w14:textId="77777777" w:rsidTr="00DC2F9B">
        <w:trPr>
          <w:gridAfter w:val="1"/>
          <w:wAfter w:w="297" w:type="dxa"/>
          <w:trHeight w:val="342"/>
        </w:trPr>
        <w:tc>
          <w:tcPr>
            <w:tcW w:w="11245" w:type="dxa"/>
            <w:gridSpan w:val="45"/>
            <w:tcBorders>
              <w:top w:val="single" w:sz="4" w:space="0" w:color="FFFFFF"/>
              <w:left w:val="single" w:sz="4" w:space="0" w:color="FFFFFF"/>
              <w:bottom w:val="single" w:sz="4" w:space="0" w:color="FFFFFF"/>
              <w:right w:val="single" w:sz="4" w:space="0" w:color="FFFFFF"/>
            </w:tcBorders>
          </w:tcPr>
          <w:p w14:paraId="57481DC5" w14:textId="77777777" w:rsidR="00BE28A0" w:rsidRPr="000B0B58" w:rsidRDefault="00615F21" w:rsidP="001E2678">
            <w:pPr>
              <w:widowControl/>
              <w:tabs>
                <w:tab w:val="left" w:pos="2880"/>
                <w:tab w:val="left" w:pos="5760"/>
                <w:tab w:val="left" w:pos="8640"/>
                <w:tab w:val="left" w:pos="10800"/>
              </w:tabs>
              <w:spacing w:before="60" w:after="60"/>
              <w:rPr>
                <w:rFonts w:ascii="Arial" w:hAnsi="Arial" w:cs="Arial"/>
                <w:sz w:val="22"/>
                <w:szCs w:val="22"/>
                <w:u w:val="single"/>
              </w:rPr>
            </w:pP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p>
        </w:tc>
      </w:tr>
      <w:tr w:rsidR="00BE28A0" w:rsidRPr="000B0B58" w14:paraId="0791545C" w14:textId="77777777" w:rsidTr="00DC2F9B">
        <w:trPr>
          <w:gridAfter w:val="1"/>
          <w:wAfter w:w="297" w:type="dxa"/>
          <w:trHeight w:val="342"/>
        </w:trPr>
        <w:tc>
          <w:tcPr>
            <w:tcW w:w="11245" w:type="dxa"/>
            <w:gridSpan w:val="45"/>
            <w:tcBorders>
              <w:top w:val="single" w:sz="4" w:space="0" w:color="FFFFFF"/>
              <w:left w:val="single" w:sz="4" w:space="0" w:color="FFFFFF"/>
              <w:right w:val="single" w:sz="4" w:space="0" w:color="FFFFFF"/>
            </w:tcBorders>
          </w:tcPr>
          <w:p w14:paraId="2B3E13FB" w14:textId="77777777" w:rsidR="00BE28A0" w:rsidRPr="000B0B58" w:rsidRDefault="00615F21" w:rsidP="001E2678">
            <w:pPr>
              <w:widowControl/>
              <w:tabs>
                <w:tab w:val="left" w:pos="2880"/>
                <w:tab w:val="left" w:pos="5760"/>
                <w:tab w:val="left" w:pos="8640"/>
                <w:tab w:val="left" w:pos="10800"/>
              </w:tabs>
              <w:spacing w:before="60" w:after="60"/>
              <w:rPr>
                <w:rFonts w:ascii="Arial" w:hAnsi="Arial" w:cs="Arial"/>
                <w:sz w:val="22"/>
                <w:szCs w:val="22"/>
                <w:u w:val="single"/>
              </w:rPr>
            </w:pP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ab/>
            </w: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p>
        </w:tc>
      </w:tr>
      <w:tr w:rsidR="00BE28A0" w:rsidRPr="000B0B58" w14:paraId="1288B1A2" w14:textId="77777777" w:rsidTr="00DC2F9B">
        <w:trPr>
          <w:gridAfter w:val="1"/>
          <w:wAfter w:w="297" w:type="dxa"/>
        </w:trPr>
        <w:tc>
          <w:tcPr>
            <w:tcW w:w="1457" w:type="dxa"/>
            <w:gridSpan w:val="4"/>
            <w:tcBorders>
              <w:top w:val="single" w:sz="4" w:space="0" w:color="FFFFFF"/>
              <w:left w:val="single" w:sz="4" w:space="0" w:color="FFFFFF"/>
              <w:bottom w:val="single" w:sz="4" w:space="0" w:color="FFFFFF"/>
              <w:right w:val="single" w:sz="4" w:space="0" w:color="FFFFFF"/>
            </w:tcBorders>
            <w:vAlign w:val="center"/>
          </w:tcPr>
          <w:p w14:paraId="6D5E0E88" w14:textId="77777777" w:rsidR="00BE28A0" w:rsidRPr="000B0B58" w:rsidRDefault="00BE28A0" w:rsidP="001E2678">
            <w:pPr>
              <w:widowControl/>
              <w:spacing w:before="40"/>
              <w:rPr>
                <w:rFonts w:ascii="Arial" w:hAnsi="Arial" w:cs="Arial"/>
                <w:sz w:val="22"/>
                <w:szCs w:val="22"/>
              </w:rPr>
            </w:pPr>
            <w:r w:rsidRPr="000B0B58">
              <w:rPr>
                <w:rFonts w:ascii="Arial" w:hAnsi="Arial" w:cs="Arial"/>
                <w:sz w:val="22"/>
                <w:szCs w:val="22"/>
              </w:rPr>
              <w:t>Employer:</w:t>
            </w:r>
          </w:p>
        </w:tc>
        <w:tc>
          <w:tcPr>
            <w:tcW w:w="4782" w:type="dxa"/>
            <w:gridSpan w:val="21"/>
            <w:tcBorders>
              <w:top w:val="single" w:sz="4" w:space="0" w:color="FFFFFF"/>
              <w:left w:val="single" w:sz="4" w:space="0" w:color="FFFFFF"/>
              <w:bottom w:val="single" w:sz="4" w:space="0" w:color="FFFFFF"/>
              <w:right w:val="single" w:sz="4" w:space="0" w:color="FFFFFF"/>
            </w:tcBorders>
            <w:vAlign w:val="center"/>
          </w:tcPr>
          <w:p w14:paraId="4C6071B0" w14:textId="77777777" w:rsidR="00BE28A0" w:rsidRPr="000B0B58" w:rsidRDefault="00615F21" w:rsidP="001E2678">
            <w:pPr>
              <w:widowControl/>
              <w:spacing w:before="40"/>
              <w:jc w:val="center"/>
              <w:rPr>
                <w:rFonts w:ascii="Arial" w:hAnsi="Arial" w:cs="Arial"/>
                <w:sz w:val="22"/>
                <w:szCs w:val="22"/>
                <w:u w:val="single"/>
              </w:rPr>
            </w:pP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p>
        </w:tc>
        <w:tc>
          <w:tcPr>
            <w:tcW w:w="2295" w:type="dxa"/>
            <w:gridSpan w:val="13"/>
            <w:tcBorders>
              <w:top w:val="single" w:sz="4" w:space="0" w:color="FFFFFF"/>
              <w:left w:val="single" w:sz="4" w:space="0" w:color="FFFFFF"/>
              <w:bottom w:val="single" w:sz="4" w:space="0" w:color="FFFFFF"/>
              <w:right w:val="single" w:sz="4" w:space="0" w:color="FFFFFF"/>
            </w:tcBorders>
            <w:vAlign w:val="center"/>
          </w:tcPr>
          <w:p w14:paraId="2AF65790"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Unit//Area/Program:</w:t>
            </w:r>
          </w:p>
        </w:tc>
        <w:tc>
          <w:tcPr>
            <w:tcW w:w="2711" w:type="dxa"/>
            <w:gridSpan w:val="7"/>
            <w:tcBorders>
              <w:top w:val="single" w:sz="4" w:space="0" w:color="FFFFFF"/>
              <w:left w:val="single" w:sz="4" w:space="0" w:color="FFFFFF"/>
              <w:bottom w:val="single" w:sz="4" w:space="0" w:color="FFFFFF"/>
              <w:right w:val="single" w:sz="4" w:space="0" w:color="FFFFFF"/>
            </w:tcBorders>
            <w:vAlign w:val="center"/>
          </w:tcPr>
          <w:p w14:paraId="4789F4FF" w14:textId="77777777" w:rsidR="00BE28A0" w:rsidRPr="000B0B58" w:rsidRDefault="00615F21" w:rsidP="001E2678">
            <w:pPr>
              <w:widowControl/>
              <w:spacing w:before="40"/>
              <w:jc w:val="center"/>
              <w:rPr>
                <w:rFonts w:ascii="Arial" w:hAnsi="Arial" w:cs="Arial"/>
                <w:sz w:val="22"/>
                <w:szCs w:val="22"/>
                <w:u w:val="single"/>
              </w:rPr>
            </w:pPr>
            <w:r w:rsidRPr="000B0B58">
              <w:rPr>
                <w:rFonts w:ascii="Arial" w:hAnsi="Arial" w:cs="Arial"/>
                <w:sz w:val="22"/>
                <w:szCs w:val="22"/>
                <w:u w:val="single"/>
              </w:rPr>
              <w:fldChar w:fldCharType="begin">
                <w:ffData>
                  <w:name w:val="Text1"/>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00BE28A0" w:rsidRPr="000B0B58">
              <w:rPr>
                <w:rFonts w:ascii="Arial" w:hAnsi="Arial" w:cs="Arial"/>
                <w:sz w:val="22"/>
                <w:szCs w:val="22"/>
                <w:u w:val="single"/>
              </w:rPr>
              <w:t> </w:t>
            </w:r>
            <w:r w:rsidRPr="000B0B58">
              <w:rPr>
                <w:rFonts w:ascii="Arial" w:hAnsi="Arial" w:cs="Arial"/>
                <w:sz w:val="22"/>
                <w:szCs w:val="22"/>
                <w:u w:val="single"/>
              </w:rPr>
              <w:fldChar w:fldCharType="end"/>
            </w:r>
          </w:p>
        </w:tc>
      </w:tr>
      <w:tr w:rsidR="00BE28A0" w:rsidRPr="000B0B58" w14:paraId="7AFA9AD0"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211342E9" w14:textId="77777777" w:rsidR="00BE28A0" w:rsidRPr="000B0B58" w:rsidRDefault="00BE28A0" w:rsidP="001E2678">
            <w:pPr>
              <w:widowControl/>
              <w:spacing w:before="40" w:after="40"/>
              <w:rPr>
                <w:rFonts w:ascii="Arial" w:hAnsi="Arial" w:cs="Arial"/>
                <w:sz w:val="22"/>
                <w:szCs w:val="22"/>
              </w:rPr>
            </w:pPr>
          </w:p>
        </w:tc>
      </w:tr>
      <w:tr w:rsidR="00BE28A0" w:rsidRPr="000B0B58" w14:paraId="68EB9012" w14:textId="77777777" w:rsidTr="00DC2F9B">
        <w:trPr>
          <w:gridAfter w:val="1"/>
          <w:wAfter w:w="297" w:type="dxa"/>
        </w:trPr>
        <w:tc>
          <w:tcPr>
            <w:tcW w:w="2397" w:type="dxa"/>
            <w:gridSpan w:val="6"/>
            <w:tcBorders>
              <w:top w:val="single" w:sz="4" w:space="0" w:color="FFFFFF"/>
              <w:left w:val="single" w:sz="4" w:space="0" w:color="FFFFFF"/>
              <w:bottom w:val="single" w:sz="4" w:space="0" w:color="FFFFFF"/>
              <w:right w:val="single" w:sz="4" w:space="0" w:color="FFFFFF"/>
            </w:tcBorders>
            <w:vAlign w:val="center"/>
          </w:tcPr>
          <w:p w14:paraId="7B122A46" w14:textId="77777777" w:rsidR="00BE28A0" w:rsidRPr="000B0B58" w:rsidRDefault="00BE28A0" w:rsidP="001E2678">
            <w:pPr>
              <w:widowControl/>
              <w:jc w:val="center"/>
              <w:rPr>
                <w:rFonts w:ascii="Arial" w:hAnsi="Arial" w:cs="Arial"/>
                <w:sz w:val="22"/>
                <w:szCs w:val="22"/>
              </w:rPr>
            </w:pPr>
            <w:r w:rsidRPr="000B0B58">
              <w:rPr>
                <w:rFonts w:ascii="Arial" w:hAnsi="Arial" w:cs="Arial"/>
                <w:sz w:val="22"/>
                <w:szCs w:val="22"/>
              </w:rPr>
              <w:t>Date of Occurrence:</w:t>
            </w:r>
          </w:p>
        </w:tc>
        <w:tc>
          <w:tcPr>
            <w:tcW w:w="2481" w:type="dxa"/>
            <w:gridSpan w:val="13"/>
            <w:tcBorders>
              <w:top w:val="single" w:sz="4" w:space="0" w:color="FFFFFF"/>
              <w:left w:val="single" w:sz="4" w:space="0" w:color="FFFFFF"/>
              <w:bottom w:val="single" w:sz="4" w:space="0" w:color="auto"/>
              <w:right w:val="single" w:sz="4" w:space="0" w:color="FFFFFF" w:themeColor="background1"/>
            </w:tcBorders>
            <w:vAlign w:val="center"/>
          </w:tcPr>
          <w:sdt>
            <w:sdtPr>
              <w:rPr>
                <w:rFonts w:ascii="Arial" w:hAnsi="Arial" w:cs="Arial"/>
                <w:sz w:val="22"/>
                <w:szCs w:val="22"/>
              </w:rPr>
              <w:id w:val="4233320"/>
              <w:placeholder>
                <w:docPart w:val="A237C24509B8443DB3A5CA366CD2FC5F"/>
              </w:placeholder>
              <w:showingPlcHdr/>
              <w:date>
                <w:dateFormat w:val="d-MMM-yy"/>
                <w:lid w:val="en-US"/>
                <w:storeMappedDataAs w:val="dateTime"/>
                <w:calendar w:val="gregorian"/>
              </w:date>
            </w:sdtPr>
            <w:sdtEndPr/>
            <w:sdtContent>
              <w:p w14:paraId="02ECC46E"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900" w:type="dxa"/>
            <w:gridSpan w:val="3"/>
            <w:tcBorders>
              <w:top w:val="single" w:sz="4" w:space="0" w:color="FFFFFF"/>
              <w:left w:val="single" w:sz="4" w:space="0" w:color="FFFFFF" w:themeColor="background1"/>
              <w:bottom w:val="single" w:sz="4" w:space="0" w:color="FFFFFF"/>
              <w:right w:val="single" w:sz="4" w:space="0" w:color="FFFFFF"/>
            </w:tcBorders>
            <w:vAlign w:val="center"/>
          </w:tcPr>
          <w:p w14:paraId="50387352" w14:textId="77777777" w:rsidR="00BE28A0" w:rsidRPr="000B0B58" w:rsidRDefault="00BE28A0" w:rsidP="001E2678">
            <w:pPr>
              <w:widowControl/>
              <w:jc w:val="center"/>
              <w:rPr>
                <w:rFonts w:ascii="Arial" w:hAnsi="Arial" w:cs="Arial"/>
                <w:sz w:val="22"/>
                <w:szCs w:val="22"/>
              </w:rPr>
            </w:pPr>
            <w:r w:rsidRPr="000B0B58">
              <w:rPr>
                <w:rFonts w:ascii="Arial" w:hAnsi="Arial" w:cs="Arial"/>
                <w:sz w:val="22"/>
                <w:szCs w:val="22"/>
              </w:rPr>
              <w:t>Time:</w:t>
            </w:r>
          </w:p>
        </w:tc>
        <w:tc>
          <w:tcPr>
            <w:tcW w:w="900" w:type="dxa"/>
            <w:gridSpan w:val="5"/>
            <w:tcBorders>
              <w:top w:val="single" w:sz="4" w:space="0" w:color="FFFFFF"/>
              <w:left w:val="single" w:sz="4" w:space="0" w:color="FFFFFF"/>
              <w:bottom w:val="single" w:sz="4" w:space="0" w:color="FFFFFF"/>
              <w:right w:val="single" w:sz="4" w:space="0" w:color="FFFFFF"/>
            </w:tcBorders>
            <w:vAlign w:val="center"/>
          </w:tcPr>
          <w:p w14:paraId="20ACF5F2" w14:textId="77777777" w:rsidR="00BE28A0" w:rsidRPr="000B0B58" w:rsidRDefault="00615F21" w:rsidP="001E2678">
            <w:pPr>
              <w:widowControl/>
              <w:jc w:val="center"/>
              <w:rPr>
                <w:rFonts w:ascii="Arial" w:hAnsi="Arial" w:cs="Arial"/>
                <w:sz w:val="22"/>
                <w:szCs w:val="22"/>
                <w:u w:val="single"/>
              </w:rPr>
            </w:pPr>
            <w:r w:rsidRPr="000B0B58">
              <w:rPr>
                <w:rFonts w:ascii="Arial" w:hAnsi="Arial" w:cs="Arial"/>
                <w:sz w:val="22"/>
                <w:szCs w:val="22"/>
                <w:u w:val="single"/>
              </w:rPr>
              <w:fldChar w:fldCharType="begin">
                <w:ffData>
                  <w:name w:val="Text9"/>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c>
          <w:tcPr>
            <w:tcW w:w="4567" w:type="dxa"/>
            <w:gridSpan w:val="18"/>
            <w:tcBorders>
              <w:top w:val="single" w:sz="4" w:space="0" w:color="FFFFFF"/>
              <w:left w:val="single" w:sz="4" w:space="0" w:color="FFFFFF"/>
              <w:bottom w:val="single" w:sz="4" w:space="0" w:color="FFFFFF"/>
              <w:right w:val="single" w:sz="4" w:space="0" w:color="FFFFFF"/>
            </w:tcBorders>
            <w:vAlign w:val="center"/>
          </w:tcPr>
          <w:p w14:paraId="266417A3" w14:textId="77777777" w:rsidR="00BE28A0" w:rsidRPr="000B0B58" w:rsidRDefault="00BE28A0" w:rsidP="00FE651A">
            <w:pPr>
              <w:widowControl/>
              <w:rPr>
                <w:rFonts w:ascii="Arial" w:hAnsi="Arial" w:cs="Arial"/>
                <w:sz w:val="22"/>
                <w:szCs w:val="22"/>
              </w:rPr>
            </w:pPr>
            <w:r w:rsidRPr="000B0B58">
              <w:rPr>
                <w:rFonts w:ascii="Arial" w:hAnsi="Arial" w:cs="Arial"/>
                <w:sz w:val="22"/>
                <w:szCs w:val="22"/>
              </w:rPr>
              <w:t xml:space="preserve">7.5 hr. shift </w:t>
            </w:r>
            <w:r w:rsidR="00615F21" w:rsidRPr="000B0B58">
              <w:rPr>
                <w:rFonts w:ascii="Arial" w:hAnsi="Arial" w:cs="Arial"/>
                <w:sz w:val="22"/>
                <w:szCs w:val="22"/>
              </w:rPr>
              <w:fldChar w:fldCharType="begin">
                <w:ffData>
                  <w:name w:val="Check6"/>
                  <w:enabled/>
                  <w:calcOnExit w:val="0"/>
                  <w:checkBox>
                    <w:sizeAuto/>
                    <w:default w:val="0"/>
                    <w:checked w:val="0"/>
                  </w:checkBox>
                </w:ffData>
              </w:fldChar>
            </w:r>
            <w:r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00615F21" w:rsidRPr="000B0B58">
              <w:rPr>
                <w:rFonts w:ascii="Arial" w:hAnsi="Arial" w:cs="Arial"/>
                <w:sz w:val="22"/>
                <w:szCs w:val="22"/>
              </w:rPr>
              <w:fldChar w:fldCharType="end"/>
            </w:r>
            <w:r w:rsidRPr="000B0B58">
              <w:rPr>
                <w:rFonts w:ascii="Arial" w:hAnsi="Arial" w:cs="Arial"/>
                <w:sz w:val="22"/>
                <w:szCs w:val="22"/>
              </w:rPr>
              <w:t xml:space="preserve"> 11.25 hr. shift </w:t>
            </w:r>
            <w:r w:rsidR="00615F21" w:rsidRPr="000B0B58">
              <w:rPr>
                <w:rFonts w:ascii="Arial" w:hAnsi="Arial" w:cs="Arial"/>
                <w:sz w:val="22"/>
                <w:szCs w:val="22"/>
              </w:rPr>
              <w:fldChar w:fldCharType="begin">
                <w:ffData>
                  <w:name w:val="Check7"/>
                  <w:enabled/>
                  <w:calcOnExit w:val="0"/>
                  <w:checkBox>
                    <w:sizeAuto/>
                    <w:default w:val="0"/>
                    <w:checked w:val="0"/>
                  </w:checkBox>
                </w:ffData>
              </w:fldChar>
            </w:r>
            <w:r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00615F21" w:rsidRPr="000B0B58">
              <w:rPr>
                <w:rFonts w:ascii="Arial" w:hAnsi="Arial" w:cs="Arial"/>
                <w:sz w:val="22"/>
                <w:szCs w:val="22"/>
              </w:rPr>
              <w:fldChar w:fldCharType="end"/>
            </w:r>
            <w:r w:rsidRPr="000B0B58">
              <w:rPr>
                <w:rFonts w:ascii="Arial" w:hAnsi="Arial" w:cs="Arial"/>
                <w:sz w:val="22"/>
                <w:szCs w:val="22"/>
              </w:rPr>
              <w:t xml:space="preserve"> Other: </w:t>
            </w:r>
            <w:r w:rsidR="00615F21" w:rsidRPr="000B0B58">
              <w:rPr>
                <w:rFonts w:ascii="Arial" w:hAnsi="Arial" w:cs="Arial"/>
                <w:sz w:val="22"/>
                <w:szCs w:val="22"/>
                <w:u w:val="single"/>
              </w:rPr>
              <w:fldChar w:fldCharType="begin">
                <w:ffData>
                  <w:name w:val="Text8"/>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00615F21" w:rsidRPr="000B0B58">
              <w:rPr>
                <w:rFonts w:ascii="Arial" w:hAnsi="Arial" w:cs="Arial"/>
                <w:sz w:val="22"/>
                <w:szCs w:val="22"/>
                <w:u w:val="single"/>
              </w:rPr>
              <w:fldChar w:fldCharType="end"/>
            </w:r>
          </w:p>
        </w:tc>
      </w:tr>
      <w:tr w:rsidR="00BE28A0" w:rsidRPr="000B0B58" w14:paraId="5E288A6B" w14:textId="77777777" w:rsidTr="00DC2F9B">
        <w:trPr>
          <w:gridAfter w:val="1"/>
          <w:wAfter w:w="297" w:type="dxa"/>
        </w:trPr>
        <w:tc>
          <w:tcPr>
            <w:tcW w:w="6889" w:type="dxa"/>
            <w:gridSpan w:val="29"/>
            <w:tcBorders>
              <w:top w:val="single" w:sz="4" w:space="0" w:color="FFFFFF"/>
              <w:left w:val="single" w:sz="4" w:space="0" w:color="FFFFFF"/>
              <w:bottom w:val="single" w:sz="4" w:space="0" w:color="FFFFFF"/>
              <w:right w:val="single" w:sz="4" w:space="0" w:color="FFFFFF"/>
            </w:tcBorders>
          </w:tcPr>
          <w:p w14:paraId="3002E3CC" w14:textId="77777777" w:rsidR="00BE28A0" w:rsidRPr="000B0B58" w:rsidRDefault="00BE28A0" w:rsidP="001E2678">
            <w:pPr>
              <w:widowControl/>
              <w:spacing w:after="40"/>
              <w:rPr>
                <w:rFonts w:ascii="Arial" w:hAnsi="Arial" w:cs="Arial"/>
                <w:sz w:val="22"/>
                <w:szCs w:val="22"/>
              </w:rPr>
            </w:pPr>
          </w:p>
        </w:tc>
        <w:tc>
          <w:tcPr>
            <w:tcW w:w="1560" w:type="dxa"/>
            <w:gridSpan w:val="8"/>
            <w:tcBorders>
              <w:top w:val="single" w:sz="4" w:space="0" w:color="FFFFFF"/>
              <w:left w:val="single" w:sz="4" w:space="0" w:color="FFFFFF"/>
              <w:bottom w:val="single" w:sz="4" w:space="0" w:color="FFFFFF"/>
              <w:right w:val="single" w:sz="4" w:space="0" w:color="FFFFFF"/>
            </w:tcBorders>
            <w:vAlign w:val="bottom"/>
          </w:tcPr>
          <w:p w14:paraId="79E9DA1B" w14:textId="77777777" w:rsidR="00BE28A0" w:rsidRPr="000B0B58" w:rsidRDefault="00BE28A0" w:rsidP="001E2678">
            <w:pPr>
              <w:widowControl/>
              <w:spacing w:after="40"/>
              <w:jc w:val="center"/>
              <w:rPr>
                <w:rFonts w:ascii="Arial" w:hAnsi="Arial" w:cs="Arial"/>
                <w:sz w:val="22"/>
                <w:szCs w:val="22"/>
              </w:rPr>
            </w:pPr>
          </w:p>
          <w:p w14:paraId="1B612536" w14:textId="77777777" w:rsidR="00BE28A0" w:rsidRPr="000B0B58" w:rsidRDefault="00BE28A0" w:rsidP="001E2678">
            <w:pPr>
              <w:widowControl/>
              <w:spacing w:before="40"/>
              <w:jc w:val="right"/>
              <w:rPr>
                <w:rFonts w:ascii="Arial" w:hAnsi="Arial" w:cs="Arial"/>
                <w:sz w:val="22"/>
                <w:szCs w:val="22"/>
              </w:rPr>
            </w:pPr>
            <w:r w:rsidRPr="000B0B58">
              <w:rPr>
                <w:rFonts w:ascii="Arial" w:hAnsi="Arial" w:cs="Arial"/>
                <w:sz w:val="22"/>
                <w:szCs w:val="22"/>
              </w:rPr>
              <w:t>Date/</w:t>
            </w:r>
          </w:p>
        </w:tc>
        <w:tc>
          <w:tcPr>
            <w:tcW w:w="2796" w:type="dxa"/>
            <w:gridSpan w:val="8"/>
            <w:tcBorders>
              <w:top w:val="single" w:sz="4" w:space="0" w:color="FFFFFF"/>
              <w:left w:val="single" w:sz="4" w:space="0" w:color="FFFFFF"/>
              <w:bottom w:val="single" w:sz="4" w:space="0" w:color="FFFFFF"/>
              <w:right w:val="single" w:sz="4" w:space="0" w:color="FFFFFF"/>
            </w:tcBorders>
            <w:vAlign w:val="bottom"/>
          </w:tcPr>
          <w:sdt>
            <w:sdtPr>
              <w:rPr>
                <w:rFonts w:ascii="Arial" w:hAnsi="Arial" w:cs="Arial"/>
                <w:sz w:val="22"/>
                <w:szCs w:val="22"/>
                <w:u w:val="single"/>
              </w:rPr>
              <w:id w:val="4233337"/>
              <w:placeholder>
                <w:docPart w:val="65AD74740F264A4E9418D02D6E8AAFBC"/>
              </w:placeholder>
              <w:showingPlcHdr/>
              <w:date>
                <w:dateFormat w:val="d-MMM-yy"/>
                <w:lid w:val="en-US"/>
                <w:storeMappedDataAs w:val="dateTime"/>
                <w:calendar w:val="gregorian"/>
              </w:date>
            </w:sdtPr>
            <w:sdtEndPr/>
            <w:sdtContent>
              <w:p w14:paraId="78DD5591" w14:textId="77777777" w:rsidR="00BE28A0" w:rsidRPr="000B0B58" w:rsidRDefault="00BE28A0" w:rsidP="001E2678">
                <w:pPr>
                  <w:widowControl/>
                  <w:tabs>
                    <w:tab w:val="left" w:pos="828"/>
                  </w:tabs>
                  <w:jc w:val="center"/>
                  <w:rPr>
                    <w:rFonts w:ascii="Arial" w:hAnsi="Arial" w:cs="Arial"/>
                    <w:sz w:val="22"/>
                    <w:szCs w:val="22"/>
                    <w:u w:val="single"/>
                  </w:rPr>
                </w:pPr>
                <w:r w:rsidRPr="000B0B58">
                  <w:rPr>
                    <w:rStyle w:val="PlaceholderText"/>
                    <w:rFonts w:ascii="Arial" w:hAnsi="Arial" w:cs="Arial"/>
                    <w:sz w:val="22"/>
                    <w:szCs w:val="22"/>
                    <w:u w:val="single"/>
                  </w:rPr>
                  <w:t>Click to enter date</w:t>
                </w:r>
              </w:p>
            </w:sdtContent>
          </w:sdt>
        </w:tc>
      </w:tr>
      <w:tr w:rsidR="00BE28A0" w:rsidRPr="000B0B58" w14:paraId="178A49D8" w14:textId="77777777" w:rsidTr="00DC2F9B">
        <w:trPr>
          <w:gridAfter w:val="1"/>
          <w:wAfter w:w="297" w:type="dxa"/>
        </w:trPr>
        <w:tc>
          <w:tcPr>
            <w:tcW w:w="4082" w:type="dxa"/>
            <w:gridSpan w:val="14"/>
            <w:tcBorders>
              <w:top w:val="single" w:sz="4" w:space="0" w:color="FFFFFF"/>
              <w:left w:val="single" w:sz="4" w:space="0" w:color="FFFFFF"/>
              <w:right w:val="single" w:sz="4" w:space="0" w:color="FFFFFF"/>
            </w:tcBorders>
          </w:tcPr>
          <w:p w14:paraId="545316B1" w14:textId="77777777" w:rsidR="00BE28A0" w:rsidRPr="000B0B58" w:rsidRDefault="00BE28A0" w:rsidP="001E2678">
            <w:pPr>
              <w:widowControl/>
              <w:rPr>
                <w:rFonts w:ascii="Arial" w:hAnsi="Arial" w:cs="Arial"/>
                <w:sz w:val="22"/>
                <w:szCs w:val="22"/>
              </w:rPr>
            </w:pPr>
            <w:r w:rsidRPr="000B0B58">
              <w:rPr>
                <w:rFonts w:ascii="Arial" w:hAnsi="Arial" w:cs="Arial"/>
                <w:sz w:val="22"/>
                <w:szCs w:val="22"/>
              </w:rPr>
              <w:t>Name of Supervisor/Charge Nurse:</w:t>
            </w:r>
          </w:p>
        </w:tc>
        <w:tc>
          <w:tcPr>
            <w:tcW w:w="2807" w:type="dxa"/>
            <w:gridSpan w:val="15"/>
            <w:tcBorders>
              <w:top w:val="single" w:sz="4" w:space="0" w:color="FFFFFF"/>
              <w:left w:val="single" w:sz="4" w:space="0" w:color="FFFFFF"/>
              <w:bottom w:val="single" w:sz="4" w:space="0" w:color="FFFFFF"/>
              <w:right w:val="single" w:sz="4" w:space="0" w:color="FFFFFF"/>
            </w:tcBorders>
          </w:tcPr>
          <w:p w14:paraId="129A6CC1" w14:textId="77777777" w:rsidR="00BE28A0" w:rsidRPr="000B0B58" w:rsidRDefault="00615F21" w:rsidP="001E2678">
            <w:pPr>
              <w:widowControl/>
              <w:jc w:val="center"/>
              <w:rPr>
                <w:rFonts w:ascii="Arial" w:hAnsi="Arial" w:cs="Arial"/>
                <w:sz w:val="22"/>
                <w:szCs w:val="22"/>
                <w:u w:val="single"/>
              </w:rPr>
            </w:pPr>
            <w:r w:rsidRPr="000B0B58">
              <w:rPr>
                <w:rFonts w:ascii="Arial" w:hAnsi="Arial" w:cs="Arial"/>
                <w:sz w:val="22"/>
                <w:szCs w:val="22"/>
                <w:u w:val="single"/>
              </w:rPr>
              <w:fldChar w:fldCharType="begin">
                <w:ffData>
                  <w:name w:val="Text10"/>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c>
          <w:tcPr>
            <w:tcW w:w="1560" w:type="dxa"/>
            <w:gridSpan w:val="8"/>
            <w:tcBorders>
              <w:top w:val="single" w:sz="4" w:space="0" w:color="FFFFFF"/>
              <w:left w:val="single" w:sz="4" w:space="0" w:color="FFFFFF"/>
              <w:bottom w:val="single" w:sz="4" w:space="0" w:color="FFFFFF"/>
              <w:right w:val="single" w:sz="4" w:space="0" w:color="FFFFFF"/>
            </w:tcBorders>
          </w:tcPr>
          <w:p w14:paraId="494AE388" w14:textId="77777777" w:rsidR="00BE28A0" w:rsidRPr="000B0B58" w:rsidRDefault="00BE28A0" w:rsidP="001E2678">
            <w:pPr>
              <w:widowControl/>
              <w:jc w:val="right"/>
              <w:rPr>
                <w:rFonts w:ascii="Arial" w:hAnsi="Arial" w:cs="Arial"/>
                <w:sz w:val="22"/>
                <w:szCs w:val="22"/>
              </w:rPr>
            </w:pPr>
            <w:r w:rsidRPr="000B0B58">
              <w:rPr>
                <w:rFonts w:ascii="Arial" w:hAnsi="Arial" w:cs="Arial"/>
                <w:sz w:val="22"/>
                <w:szCs w:val="22"/>
              </w:rPr>
              <w:t>Time notified:</w:t>
            </w:r>
          </w:p>
        </w:tc>
        <w:tc>
          <w:tcPr>
            <w:tcW w:w="2796" w:type="dxa"/>
            <w:gridSpan w:val="8"/>
            <w:tcBorders>
              <w:top w:val="single" w:sz="4" w:space="0" w:color="FFFFFF"/>
              <w:left w:val="single" w:sz="4" w:space="0" w:color="FFFFFF"/>
              <w:bottom w:val="single" w:sz="4" w:space="0" w:color="FFFFFF"/>
              <w:right w:val="single" w:sz="4" w:space="0" w:color="FFFFFF"/>
            </w:tcBorders>
          </w:tcPr>
          <w:p w14:paraId="5907B3D1" w14:textId="77777777" w:rsidR="00BE28A0" w:rsidRPr="000B0B58" w:rsidRDefault="00615F21" w:rsidP="001E2678">
            <w:pPr>
              <w:widowControl/>
              <w:jc w:val="center"/>
              <w:rPr>
                <w:rFonts w:ascii="Arial" w:hAnsi="Arial" w:cs="Arial"/>
                <w:sz w:val="22"/>
                <w:szCs w:val="22"/>
                <w:u w:val="single"/>
              </w:rPr>
            </w:pPr>
            <w:r w:rsidRPr="000B0B58">
              <w:rPr>
                <w:rFonts w:ascii="Arial" w:hAnsi="Arial" w:cs="Arial"/>
                <w:sz w:val="22"/>
                <w:szCs w:val="22"/>
                <w:u w:val="single"/>
              </w:rPr>
              <w:fldChar w:fldCharType="begin">
                <w:ffData>
                  <w:name w:val="Text11"/>
                  <w:enabled/>
                  <w:calcOnExit w:val="0"/>
                  <w:textInput/>
                </w:ffData>
              </w:fldChar>
            </w:r>
            <w:bookmarkStart w:id="148" w:name="Text11"/>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48"/>
          </w:p>
        </w:tc>
      </w:tr>
      <w:tr w:rsidR="00BE28A0" w:rsidRPr="000B0B58" w14:paraId="39C48317" w14:textId="77777777" w:rsidTr="00DC2F9B">
        <w:trPr>
          <w:gridAfter w:val="1"/>
          <w:wAfter w:w="297" w:type="dxa"/>
          <w:trHeight w:val="70"/>
        </w:trPr>
        <w:tc>
          <w:tcPr>
            <w:tcW w:w="11245" w:type="dxa"/>
            <w:gridSpan w:val="45"/>
            <w:tcBorders>
              <w:top w:val="single" w:sz="4" w:space="0" w:color="FFFFFF" w:themeColor="background1"/>
              <w:left w:val="single" w:sz="4" w:space="0" w:color="FFFFFF"/>
              <w:bottom w:val="single" w:sz="4" w:space="0" w:color="FFFFFF"/>
              <w:right w:val="single" w:sz="4" w:space="0" w:color="FFFFFF"/>
            </w:tcBorders>
            <w:shd w:val="clear" w:color="auto" w:fill="auto"/>
          </w:tcPr>
          <w:p w14:paraId="2F3FB30B" w14:textId="77777777" w:rsidR="00BE28A0" w:rsidRPr="000B0B58" w:rsidRDefault="00BE28A0" w:rsidP="001E2678">
            <w:pPr>
              <w:widowControl/>
              <w:rPr>
                <w:rFonts w:ascii="Arial" w:hAnsi="Arial" w:cs="Arial"/>
                <w:sz w:val="22"/>
                <w:szCs w:val="22"/>
              </w:rPr>
            </w:pPr>
          </w:p>
        </w:tc>
      </w:tr>
      <w:tr w:rsidR="00BE28A0" w:rsidRPr="000B0B58" w14:paraId="0697BA5E"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42E5D7E1" w14:textId="77777777" w:rsidR="00BE28A0" w:rsidRPr="000B0B58" w:rsidRDefault="00BE28A0" w:rsidP="001E2678">
            <w:pPr>
              <w:widowControl/>
              <w:spacing w:before="60" w:after="60"/>
              <w:rPr>
                <w:rFonts w:ascii="Arial" w:hAnsi="Arial" w:cs="Arial"/>
                <w:b/>
                <w:sz w:val="22"/>
                <w:szCs w:val="22"/>
              </w:rPr>
            </w:pPr>
            <w:r w:rsidRPr="000B0B58">
              <w:rPr>
                <w:rFonts w:ascii="Arial" w:hAnsi="Arial" w:cs="Arial"/>
                <w:b/>
                <w:sz w:val="22"/>
                <w:szCs w:val="22"/>
              </w:rPr>
              <w:t>SECTION 2:  WORKING CONDITIONS</w:t>
            </w:r>
          </w:p>
        </w:tc>
      </w:tr>
      <w:tr w:rsidR="00BE28A0" w:rsidRPr="000B0B58" w14:paraId="665C6CF5" w14:textId="77777777" w:rsidTr="00DC2F9B">
        <w:trPr>
          <w:gridAfter w:val="1"/>
          <w:wAfter w:w="297" w:type="dxa"/>
        </w:trPr>
        <w:tc>
          <w:tcPr>
            <w:tcW w:w="11245" w:type="dxa"/>
            <w:gridSpan w:val="45"/>
            <w:tcBorders>
              <w:top w:val="single" w:sz="4" w:space="0" w:color="auto"/>
              <w:left w:val="single" w:sz="4" w:space="0" w:color="FFFFFF"/>
              <w:bottom w:val="single" w:sz="4" w:space="0" w:color="FFFFFF"/>
              <w:right w:val="single" w:sz="4" w:space="0" w:color="FFFFFF"/>
            </w:tcBorders>
          </w:tcPr>
          <w:p w14:paraId="05D563A5" w14:textId="77777777" w:rsidR="00BE28A0" w:rsidRPr="000B0B58" w:rsidRDefault="00BE28A0" w:rsidP="001E2678">
            <w:pPr>
              <w:widowControl/>
              <w:spacing w:before="60" w:after="60"/>
              <w:jc w:val="both"/>
              <w:rPr>
                <w:rFonts w:ascii="Arial" w:hAnsi="Arial" w:cs="Arial"/>
                <w:sz w:val="22"/>
                <w:szCs w:val="22"/>
              </w:rPr>
            </w:pPr>
            <w:r w:rsidRPr="000B0B58">
              <w:rPr>
                <w:rFonts w:ascii="Arial" w:hAnsi="Arial" w:cs="Arial"/>
                <w:sz w:val="22"/>
                <w:szCs w:val="22"/>
              </w:rPr>
              <w:t xml:space="preserve">In order to effectively resolve workload issues, please provide details about the working conditions </w:t>
            </w:r>
            <w:r w:rsidRPr="000B0B58">
              <w:rPr>
                <w:rFonts w:ascii="Arial" w:hAnsi="Arial" w:cs="Arial"/>
                <w:bCs/>
                <w:sz w:val="22"/>
                <w:szCs w:val="22"/>
                <w:u w:val="single"/>
              </w:rPr>
              <w:t>at the time of occurrence</w:t>
            </w:r>
            <w:r w:rsidRPr="000B0B58">
              <w:rPr>
                <w:rFonts w:ascii="Arial" w:hAnsi="Arial" w:cs="Arial"/>
                <w:sz w:val="22"/>
                <w:szCs w:val="22"/>
              </w:rPr>
              <w:t xml:space="preserve"> by providing the following information:</w:t>
            </w:r>
          </w:p>
        </w:tc>
      </w:tr>
      <w:tr w:rsidR="00BE28A0" w:rsidRPr="000B0B58" w14:paraId="77AE1645" w14:textId="77777777" w:rsidTr="00135912">
        <w:tc>
          <w:tcPr>
            <w:tcW w:w="3114" w:type="dxa"/>
            <w:gridSpan w:val="8"/>
            <w:tcBorders>
              <w:top w:val="single" w:sz="4" w:space="0" w:color="FFFFFF"/>
              <w:left w:val="single" w:sz="4" w:space="0" w:color="FFFFFF"/>
              <w:bottom w:val="single" w:sz="4" w:space="0" w:color="FFFFFF"/>
              <w:right w:val="single" w:sz="4" w:space="0" w:color="FFFFFF"/>
            </w:tcBorders>
          </w:tcPr>
          <w:p w14:paraId="02CCDFCE" w14:textId="77777777" w:rsidR="00BE28A0" w:rsidRPr="000B0B58" w:rsidRDefault="00BE28A0" w:rsidP="001E2678">
            <w:pPr>
              <w:widowControl/>
              <w:tabs>
                <w:tab w:val="right" w:pos="2772"/>
              </w:tabs>
              <w:spacing w:before="40" w:after="40"/>
              <w:rPr>
                <w:rFonts w:ascii="Arial" w:hAnsi="Arial" w:cs="Arial"/>
                <w:sz w:val="22"/>
                <w:szCs w:val="22"/>
              </w:rPr>
            </w:pPr>
            <w:r w:rsidRPr="000B0B58">
              <w:rPr>
                <w:rFonts w:ascii="Arial" w:hAnsi="Arial" w:cs="Arial"/>
                <w:sz w:val="22"/>
                <w:szCs w:val="22"/>
              </w:rPr>
              <w:t>Regular Staffing #:</w:t>
            </w:r>
            <w:r w:rsidRPr="000B0B58">
              <w:rPr>
                <w:rFonts w:ascii="Arial" w:hAnsi="Arial" w:cs="Arial"/>
                <w:sz w:val="22"/>
                <w:szCs w:val="22"/>
              </w:rPr>
              <w:tab/>
              <w:t>RN</w:t>
            </w:r>
          </w:p>
        </w:tc>
        <w:tc>
          <w:tcPr>
            <w:tcW w:w="1057" w:type="dxa"/>
            <w:gridSpan w:val="7"/>
            <w:tcBorders>
              <w:top w:val="single" w:sz="4" w:space="0" w:color="FFFFFF"/>
              <w:left w:val="single" w:sz="4" w:space="0" w:color="FFFFFF"/>
              <w:bottom w:val="single" w:sz="4" w:space="0" w:color="FFFFFF"/>
              <w:right w:val="single" w:sz="4" w:space="0" w:color="FFFFFF"/>
            </w:tcBorders>
          </w:tcPr>
          <w:p w14:paraId="08B28B6D"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28"/>
                  <w:enabled/>
                  <w:calcOnExit w:val="0"/>
                  <w:textInput/>
                </w:ffData>
              </w:fldChar>
            </w:r>
            <w:bookmarkStart w:id="149" w:name="Text28"/>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49"/>
          </w:p>
        </w:tc>
        <w:tc>
          <w:tcPr>
            <w:tcW w:w="900" w:type="dxa"/>
            <w:gridSpan w:val="5"/>
            <w:tcBorders>
              <w:top w:val="single" w:sz="4" w:space="0" w:color="FFFFFF"/>
              <w:left w:val="single" w:sz="4" w:space="0" w:color="FFFFFF"/>
              <w:bottom w:val="single" w:sz="4" w:space="0" w:color="FFFFFF"/>
              <w:right w:val="single" w:sz="4" w:space="0" w:color="FFFFFF"/>
            </w:tcBorders>
          </w:tcPr>
          <w:p w14:paraId="449B80CF"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RPN</w:t>
            </w:r>
          </w:p>
        </w:tc>
        <w:tc>
          <w:tcPr>
            <w:tcW w:w="917" w:type="dxa"/>
            <w:gridSpan w:val="4"/>
            <w:tcBorders>
              <w:top w:val="single" w:sz="4" w:space="0" w:color="FFFFFF"/>
              <w:left w:val="single" w:sz="4" w:space="0" w:color="FFFFFF"/>
              <w:bottom w:val="single" w:sz="4" w:space="0" w:color="FFFFFF"/>
              <w:right w:val="single" w:sz="4" w:space="0" w:color="FFFFFF"/>
            </w:tcBorders>
          </w:tcPr>
          <w:p w14:paraId="1CA9561D"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29"/>
                  <w:enabled/>
                  <w:calcOnExit w:val="0"/>
                  <w:textInput/>
                </w:ffData>
              </w:fldChar>
            </w:r>
            <w:bookmarkStart w:id="150" w:name="Text29"/>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0"/>
          </w:p>
        </w:tc>
        <w:tc>
          <w:tcPr>
            <w:tcW w:w="1410" w:type="dxa"/>
            <w:gridSpan w:val="8"/>
            <w:tcBorders>
              <w:top w:val="single" w:sz="4" w:space="0" w:color="FFFFFF"/>
              <w:left w:val="single" w:sz="4" w:space="0" w:color="FFFFFF"/>
              <w:bottom w:val="single" w:sz="4" w:space="0" w:color="FFFFFF"/>
              <w:right w:val="single" w:sz="4" w:space="0" w:color="FFFFFF"/>
            </w:tcBorders>
          </w:tcPr>
          <w:p w14:paraId="275967AF"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Unit Clerk</w:t>
            </w:r>
          </w:p>
        </w:tc>
        <w:tc>
          <w:tcPr>
            <w:tcW w:w="900" w:type="dxa"/>
            <w:gridSpan w:val="3"/>
            <w:tcBorders>
              <w:top w:val="single" w:sz="4" w:space="0" w:color="FFFFFF"/>
              <w:left w:val="single" w:sz="4" w:space="0" w:color="FFFFFF"/>
              <w:bottom w:val="single" w:sz="4" w:space="0" w:color="FFFFFF"/>
              <w:right w:val="single" w:sz="4" w:space="0" w:color="FFFFFF"/>
            </w:tcBorders>
          </w:tcPr>
          <w:p w14:paraId="2BEB738D"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0"/>
                  <w:enabled/>
                  <w:calcOnExit w:val="0"/>
                  <w:textInput/>
                </w:ffData>
              </w:fldChar>
            </w:r>
            <w:bookmarkStart w:id="151" w:name="Text30"/>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1"/>
          </w:p>
        </w:tc>
        <w:tc>
          <w:tcPr>
            <w:tcW w:w="2338" w:type="dxa"/>
            <w:gridSpan w:val="8"/>
            <w:tcBorders>
              <w:top w:val="single" w:sz="4" w:space="0" w:color="FFFFFF"/>
              <w:left w:val="single" w:sz="4" w:space="0" w:color="FFFFFF"/>
              <w:bottom w:val="single" w:sz="4" w:space="0" w:color="FFFFFF"/>
              <w:right w:val="single" w:sz="4" w:space="0" w:color="FFFFFF"/>
            </w:tcBorders>
          </w:tcPr>
          <w:p w14:paraId="02BCACF0"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Service Support</w:t>
            </w:r>
          </w:p>
        </w:tc>
        <w:tc>
          <w:tcPr>
            <w:tcW w:w="906" w:type="dxa"/>
            <w:gridSpan w:val="3"/>
            <w:tcBorders>
              <w:top w:val="single" w:sz="4" w:space="0" w:color="FFFFFF"/>
              <w:left w:val="single" w:sz="4" w:space="0" w:color="FFFFFF"/>
              <w:bottom w:val="single" w:sz="4" w:space="0" w:color="FFFFFF"/>
              <w:right w:val="single" w:sz="4" w:space="0" w:color="FFFFFF"/>
            </w:tcBorders>
          </w:tcPr>
          <w:p w14:paraId="1B4315F5"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4"/>
                  <w:enabled/>
                  <w:calcOnExit w:val="0"/>
                  <w:textInput/>
                </w:ffData>
              </w:fldChar>
            </w:r>
            <w:bookmarkStart w:id="152" w:name="Text34"/>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2"/>
          </w:p>
        </w:tc>
      </w:tr>
      <w:tr w:rsidR="00BE28A0" w:rsidRPr="000B0B58" w14:paraId="1BA2FD35" w14:textId="77777777" w:rsidTr="00135912">
        <w:tc>
          <w:tcPr>
            <w:tcW w:w="3114" w:type="dxa"/>
            <w:gridSpan w:val="8"/>
            <w:tcBorders>
              <w:top w:val="single" w:sz="4" w:space="0" w:color="FFFFFF"/>
              <w:left w:val="single" w:sz="4" w:space="0" w:color="FFFFFF"/>
              <w:bottom w:val="single" w:sz="4" w:space="0" w:color="FFFFFF"/>
              <w:right w:val="single" w:sz="4" w:space="0" w:color="FFFFFF"/>
            </w:tcBorders>
          </w:tcPr>
          <w:p w14:paraId="6C9943BC" w14:textId="77777777" w:rsidR="00BE28A0" w:rsidRPr="000B0B58" w:rsidRDefault="00BE28A0" w:rsidP="001E2678">
            <w:pPr>
              <w:widowControl/>
              <w:tabs>
                <w:tab w:val="right" w:pos="2772"/>
              </w:tabs>
              <w:spacing w:before="40" w:after="40"/>
              <w:rPr>
                <w:rFonts w:ascii="Arial" w:hAnsi="Arial" w:cs="Arial"/>
                <w:sz w:val="22"/>
                <w:szCs w:val="22"/>
              </w:rPr>
            </w:pPr>
            <w:r w:rsidRPr="000B0B58">
              <w:rPr>
                <w:rFonts w:ascii="Arial" w:hAnsi="Arial" w:cs="Arial"/>
                <w:sz w:val="22"/>
                <w:szCs w:val="22"/>
              </w:rPr>
              <w:t>Actual Staffing #:</w:t>
            </w:r>
            <w:r w:rsidRPr="000B0B58">
              <w:rPr>
                <w:rFonts w:ascii="Arial" w:hAnsi="Arial" w:cs="Arial"/>
                <w:sz w:val="22"/>
                <w:szCs w:val="22"/>
              </w:rPr>
              <w:tab/>
              <w:t>RN</w:t>
            </w:r>
          </w:p>
        </w:tc>
        <w:tc>
          <w:tcPr>
            <w:tcW w:w="1057" w:type="dxa"/>
            <w:gridSpan w:val="7"/>
            <w:tcBorders>
              <w:top w:val="single" w:sz="4" w:space="0" w:color="FFFFFF"/>
              <w:left w:val="single" w:sz="4" w:space="0" w:color="FFFFFF"/>
              <w:bottom w:val="single" w:sz="4" w:space="0" w:color="FFFFFF"/>
              <w:right w:val="single" w:sz="4" w:space="0" w:color="FFFFFF"/>
            </w:tcBorders>
          </w:tcPr>
          <w:p w14:paraId="4EC86813"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1"/>
                  <w:enabled/>
                  <w:calcOnExit w:val="0"/>
                  <w:textInput/>
                </w:ffData>
              </w:fldChar>
            </w:r>
            <w:bookmarkStart w:id="153" w:name="Text31"/>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3"/>
          </w:p>
        </w:tc>
        <w:tc>
          <w:tcPr>
            <w:tcW w:w="900" w:type="dxa"/>
            <w:gridSpan w:val="5"/>
            <w:tcBorders>
              <w:top w:val="single" w:sz="4" w:space="0" w:color="FFFFFF"/>
              <w:left w:val="single" w:sz="4" w:space="0" w:color="FFFFFF"/>
              <w:bottom w:val="single" w:sz="4" w:space="0" w:color="FFFFFF"/>
              <w:right w:val="single" w:sz="4" w:space="0" w:color="FFFFFF"/>
            </w:tcBorders>
          </w:tcPr>
          <w:p w14:paraId="794D8694"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RPN</w:t>
            </w:r>
          </w:p>
        </w:tc>
        <w:tc>
          <w:tcPr>
            <w:tcW w:w="917" w:type="dxa"/>
            <w:gridSpan w:val="4"/>
            <w:tcBorders>
              <w:top w:val="single" w:sz="4" w:space="0" w:color="FFFFFF"/>
              <w:left w:val="single" w:sz="4" w:space="0" w:color="FFFFFF"/>
              <w:bottom w:val="single" w:sz="4" w:space="0" w:color="FFFFFF"/>
              <w:right w:val="single" w:sz="4" w:space="0" w:color="FFFFFF"/>
            </w:tcBorders>
          </w:tcPr>
          <w:p w14:paraId="2E30C843"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2"/>
                  <w:enabled/>
                  <w:calcOnExit w:val="0"/>
                  <w:textInput/>
                </w:ffData>
              </w:fldChar>
            </w:r>
            <w:bookmarkStart w:id="154" w:name="Text32"/>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4"/>
          </w:p>
        </w:tc>
        <w:tc>
          <w:tcPr>
            <w:tcW w:w="1410" w:type="dxa"/>
            <w:gridSpan w:val="8"/>
            <w:tcBorders>
              <w:top w:val="single" w:sz="4" w:space="0" w:color="FFFFFF"/>
              <w:left w:val="single" w:sz="4" w:space="0" w:color="FFFFFF"/>
              <w:bottom w:val="single" w:sz="4" w:space="0" w:color="FFFFFF"/>
              <w:right w:val="single" w:sz="4" w:space="0" w:color="FFFFFF"/>
            </w:tcBorders>
          </w:tcPr>
          <w:p w14:paraId="207F8CC8"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Unit Clerk</w:t>
            </w:r>
          </w:p>
        </w:tc>
        <w:tc>
          <w:tcPr>
            <w:tcW w:w="900" w:type="dxa"/>
            <w:gridSpan w:val="3"/>
            <w:tcBorders>
              <w:top w:val="single" w:sz="4" w:space="0" w:color="FFFFFF"/>
              <w:left w:val="single" w:sz="4" w:space="0" w:color="FFFFFF"/>
              <w:bottom w:val="single" w:sz="4" w:space="0" w:color="FFFFFF"/>
              <w:right w:val="single" w:sz="4" w:space="0" w:color="FFFFFF"/>
            </w:tcBorders>
          </w:tcPr>
          <w:p w14:paraId="58489159"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3"/>
                  <w:enabled/>
                  <w:calcOnExit w:val="0"/>
                  <w:textInput/>
                </w:ffData>
              </w:fldChar>
            </w:r>
            <w:bookmarkStart w:id="155" w:name="Text33"/>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5"/>
          </w:p>
        </w:tc>
        <w:tc>
          <w:tcPr>
            <w:tcW w:w="2338" w:type="dxa"/>
            <w:gridSpan w:val="8"/>
            <w:tcBorders>
              <w:top w:val="single" w:sz="4" w:space="0" w:color="FFFFFF"/>
              <w:left w:val="single" w:sz="4" w:space="0" w:color="FFFFFF"/>
              <w:bottom w:val="single" w:sz="4" w:space="0" w:color="FFFFFF"/>
              <w:right w:val="single" w:sz="4" w:space="0" w:color="FFFFFF"/>
            </w:tcBorders>
          </w:tcPr>
          <w:p w14:paraId="72FCE21D"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Service Support</w:t>
            </w:r>
          </w:p>
        </w:tc>
        <w:tc>
          <w:tcPr>
            <w:tcW w:w="906" w:type="dxa"/>
            <w:gridSpan w:val="3"/>
            <w:tcBorders>
              <w:top w:val="single" w:sz="4" w:space="0" w:color="FFFFFF"/>
              <w:left w:val="single" w:sz="4" w:space="0" w:color="FFFFFF"/>
              <w:bottom w:val="single" w:sz="4" w:space="0" w:color="FFFFFF"/>
              <w:right w:val="single" w:sz="4" w:space="0" w:color="FFFFFF"/>
            </w:tcBorders>
          </w:tcPr>
          <w:p w14:paraId="6A7B6A1E"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5"/>
                  <w:enabled/>
                  <w:calcOnExit w:val="0"/>
                  <w:textInput/>
                </w:ffData>
              </w:fldChar>
            </w:r>
            <w:bookmarkStart w:id="156" w:name="Text35"/>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6"/>
          </w:p>
        </w:tc>
      </w:tr>
      <w:tr w:rsidR="00BE28A0" w:rsidRPr="000B0B58" w14:paraId="6DA7B849" w14:textId="77777777" w:rsidTr="00135912">
        <w:tc>
          <w:tcPr>
            <w:tcW w:w="4171" w:type="dxa"/>
            <w:gridSpan w:val="15"/>
            <w:tcBorders>
              <w:left w:val="single" w:sz="4" w:space="0" w:color="FFFFFF"/>
              <w:bottom w:val="single" w:sz="4" w:space="0" w:color="FFFFFF"/>
              <w:right w:val="single" w:sz="4" w:space="0" w:color="FFFFFF"/>
            </w:tcBorders>
          </w:tcPr>
          <w:p w14:paraId="56D89AD7" w14:textId="77777777" w:rsidR="00BE28A0" w:rsidRPr="000B0B58" w:rsidRDefault="00BE28A0" w:rsidP="001E2678">
            <w:pPr>
              <w:widowControl/>
              <w:spacing w:before="40" w:after="40"/>
              <w:rPr>
                <w:rFonts w:ascii="Arial" w:hAnsi="Arial" w:cs="Arial"/>
                <w:sz w:val="22"/>
                <w:szCs w:val="22"/>
              </w:rPr>
            </w:pPr>
            <w:r w:rsidRPr="000B0B58">
              <w:rPr>
                <w:rFonts w:ascii="Arial" w:hAnsi="Arial" w:cs="Arial"/>
                <w:sz w:val="22"/>
                <w:szCs w:val="22"/>
              </w:rPr>
              <w:t>Agency/Registry RN:</w:t>
            </w:r>
          </w:p>
        </w:tc>
        <w:tc>
          <w:tcPr>
            <w:tcW w:w="900" w:type="dxa"/>
            <w:gridSpan w:val="5"/>
            <w:tcBorders>
              <w:top w:val="single" w:sz="4" w:space="0" w:color="FFFFFF"/>
              <w:left w:val="single" w:sz="4" w:space="0" w:color="FFFFFF"/>
              <w:bottom w:val="single" w:sz="4" w:space="0" w:color="FFFFFF"/>
              <w:right w:val="single" w:sz="4" w:space="0" w:color="FFFFFF"/>
            </w:tcBorders>
          </w:tcPr>
          <w:p w14:paraId="4EB919F9"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Yes</w:t>
            </w:r>
          </w:p>
        </w:tc>
        <w:tc>
          <w:tcPr>
            <w:tcW w:w="917" w:type="dxa"/>
            <w:gridSpan w:val="4"/>
            <w:tcBorders>
              <w:top w:val="single" w:sz="4" w:space="0" w:color="FFFFFF"/>
              <w:left w:val="single" w:sz="4" w:space="0" w:color="FFFFFF"/>
              <w:bottom w:val="single" w:sz="4" w:space="0" w:color="FFFFFF"/>
              <w:right w:val="single" w:sz="4" w:space="0" w:color="FFFFFF"/>
            </w:tcBorders>
          </w:tcPr>
          <w:p w14:paraId="2E264691"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bookmarkStart w:id="157" w:name="Check8"/>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57"/>
          </w:p>
        </w:tc>
        <w:tc>
          <w:tcPr>
            <w:tcW w:w="1410" w:type="dxa"/>
            <w:gridSpan w:val="8"/>
            <w:tcBorders>
              <w:top w:val="single" w:sz="4" w:space="0" w:color="FFFFFF"/>
              <w:left w:val="single" w:sz="4" w:space="0" w:color="FFFFFF"/>
              <w:bottom w:val="single" w:sz="4" w:space="0" w:color="FFFFFF"/>
              <w:right w:val="single" w:sz="4" w:space="0" w:color="FFFFFF"/>
            </w:tcBorders>
          </w:tcPr>
          <w:p w14:paraId="0D6DEBBD"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No</w:t>
            </w:r>
          </w:p>
        </w:tc>
        <w:tc>
          <w:tcPr>
            <w:tcW w:w="900" w:type="dxa"/>
            <w:gridSpan w:val="3"/>
            <w:tcBorders>
              <w:top w:val="single" w:sz="4" w:space="0" w:color="FFFFFF"/>
              <w:left w:val="single" w:sz="4" w:space="0" w:color="FFFFFF"/>
              <w:bottom w:val="single" w:sz="4" w:space="0" w:color="FFFFFF"/>
              <w:right w:val="single" w:sz="4" w:space="0" w:color="FFFFFF"/>
            </w:tcBorders>
          </w:tcPr>
          <w:p w14:paraId="4CF97AF1"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9"/>
                  <w:enabled/>
                  <w:calcOnExit w:val="0"/>
                  <w:checkBox>
                    <w:sizeAuto/>
                    <w:default w:val="0"/>
                  </w:checkBox>
                </w:ffData>
              </w:fldChar>
            </w:r>
            <w:bookmarkStart w:id="158" w:name="Check9"/>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58"/>
          </w:p>
        </w:tc>
        <w:tc>
          <w:tcPr>
            <w:tcW w:w="2338" w:type="dxa"/>
            <w:gridSpan w:val="8"/>
            <w:tcBorders>
              <w:top w:val="single" w:sz="4" w:space="0" w:color="FFFFFF"/>
              <w:left w:val="single" w:sz="4" w:space="0" w:color="FFFFFF"/>
              <w:bottom w:val="single" w:sz="4" w:space="0" w:color="FFFFFF"/>
              <w:right w:val="single" w:sz="4" w:space="0" w:color="FFFFFF"/>
            </w:tcBorders>
          </w:tcPr>
          <w:p w14:paraId="19EE3BC1"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How many?</w:t>
            </w:r>
          </w:p>
        </w:tc>
        <w:tc>
          <w:tcPr>
            <w:tcW w:w="906" w:type="dxa"/>
            <w:gridSpan w:val="3"/>
            <w:tcBorders>
              <w:top w:val="single" w:sz="4" w:space="0" w:color="FFFFFF"/>
              <w:left w:val="single" w:sz="4" w:space="0" w:color="FFFFFF"/>
              <w:bottom w:val="single" w:sz="4" w:space="0" w:color="FFFFFF"/>
              <w:right w:val="single" w:sz="4" w:space="0" w:color="FFFFFF"/>
            </w:tcBorders>
          </w:tcPr>
          <w:p w14:paraId="63772A89"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6"/>
                  <w:enabled/>
                  <w:calcOnExit w:val="0"/>
                  <w:textInput/>
                </w:ffData>
              </w:fldChar>
            </w:r>
            <w:bookmarkStart w:id="159" w:name="Text36"/>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59"/>
          </w:p>
        </w:tc>
      </w:tr>
      <w:tr w:rsidR="00BE28A0" w:rsidRPr="000B0B58" w14:paraId="56118A0B" w14:textId="77777777" w:rsidTr="00135912">
        <w:tc>
          <w:tcPr>
            <w:tcW w:w="4171" w:type="dxa"/>
            <w:gridSpan w:val="15"/>
            <w:tcBorders>
              <w:top w:val="single" w:sz="4" w:space="0" w:color="FFFFFF"/>
              <w:left w:val="single" w:sz="4" w:space="0" w:color="FFFFFF"/>
              <w:bottom w:val="single" w:sz="4" w:space="0" w:color="FFFFFF"/>
              <w:right w:val="single" w:sz="4" w:space="0" w:color="FFFFFF"/>
            </w:tcBorders>
          </w:tcPr>
          <w:p w14:paraId="5655C5A6" w14:textId="77777777" w:rsidR="00BE28A0" w:rsidRPr="000B0B58" w:rsidRDefault="00BE28A0" w:rsidP="001E2678">
            <w:pPr>
              <w:widowControl/>
              <w:spacing w:before="40" w:after="40"/>
              <w:rPr>
                <w:rFonts w:ascii="Arial" w:hAnsi="Arial" w:cs="Arial"/>
                <w:sz w:val="22"/>
                <w:szCs w:val="22"/>
              </w:rPr>
            </w:pPr>
            <w:r w:rsidRPr="000B0B58">
              <w:rPr>
                <w:rFonts w:ascii="Arial" w:hAnsi="Arial" w:cs="Arial"/>
                <w:sz w:val="22"/>
                <w:szCs w:val="22"/>
              </w:rPr>
              <w:t>Novice RN Staff on duty*</w:t>
            </w:r>
          </w:p>
        </w:tc>
        <w:tc>
          <w:tcPr>
            <w:tcW w:w="900" w:type="dxa"/>
            <w:gridSpan w:val="5"/>
            <w:tcBorders>
              <w:top w:val="single" w:sz="4" w:space="0" w:color="FFFFFF"/>
              <w:left w:val="single" w:sz="4" w:space="0" w:color="FFFFFF"/>
              <w:bottom w:val="single" w:sz="4" w:space="0" w:color="FFFFFF"/>
              <w:right w:val="single" w:sz="4" w:space="0" w:color="FFFFFF"/>
            </w:tcBorders>
          </w:tcPr>
          <w:p w14:paraId="338C5855"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Yes</w:t>
            </w:r>
          </w:p>
        </w:tc>
        <w:tc>
          <w:tcPr>
            <w:tcW w:w="917" w:type="dxa"/>
            <w:gridSpan w:val="4"/>
            <w:tcBorders>
              <w:top w:val="single" w:sz="4" w:space="0" w:color="FFFFFF"/>
              <w:left w:val="single" w:sz="4" w:space="0" w:color="FFFFFF"/>
              <w:bottom w:val="single" w:sz="4" w:space="0" w:color="FFFFFF"/>
              <w:right w:val="single" w:sz="4" w:space="0" w:color="FFFFFF"/>
            </w:tcBorders>
          </w:tcPr>
          <w:p w14:paraId="2A25855B"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1410" w:type="dxa"/>
            <w:gridSpan w:val="8"/>
            <w:tcBorders>
              <w:top w:val="single" w:sz="4" w:space="0" w:color="FFFFFF"/>
              <w:left w:val="single" w:sz="4" w:space="0" w:color="FFFFFF"/>
              <w:bottom w:val="single" w:sz="4" w:space="0" w:color="FFFFFF"/>
              <w:right w:val="single" w:sz="4" w:space="0" w:color="FFFFFF"/>
            </w:tcBorders>
          </w:tcPr>
          <w:p w14:paraId="7C79AAAE"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No</w:t>
            </w:r>
          </w:p>
        </w:tc>
        <w:tc>
          <w:tcPr>
            <w:tcW w:w="900" w:type="dxa"/>
            <w:gridSpan w:val="3"/>
            <w:tcBorders>
              <w:top w:val="single" w:sz="4" w:space="0" w:color="FFFFFF"/>
              <w:left w:val="single" w:sz="4" w:space="0" w:color="FFFFFF"/>
              <w:bottom w:val="single" w:sz="4" w:space="0" w:color="FFFFFF"/>
              <w:right w:val="single" w:sz="4" w:space="0" w:color="FFFFFF"/>
            </w:tcBorders>
          </w:tcPr>
          <w:p w14:paraId="6295BF02"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9"/>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2338" w:type="dxa"/>
            <w:gridSpan w:val="8"/>
            <w:tcBorders>
              <w:top w:val="single" w:sz="4" w:space="0" w:color="FFFFFF"/>
              <w:left w:val="single" w:sz="4" w:space="0" w:color="FFFFFF"/>
              <w:bottom w:val="single" w:sz="4" w:space="0" w:color="FFFFFF"/>
              <w:right w:val="single" w:sz="4" w:space="0" w:color="FFFFFF"/>
            </w:tcBorders>
          </w:tcPr>
          <w:p w14:paraId="25CD9BDA"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How many?</w:t>
            </w:r>
          </w:p>
        </w:tc>
        <w:tc>
          <w:tcPr>
            <w:tcW w:w="906" w:type="dxa"/>
            <w:gridSpan w:val="3"/>
            <w:tcBorders>
              <w:top w:val="single" w:sz="4" w:space="0" w:color="FFFFFF"/>
              <w:left w:val="single" w:sz="4" w:space="0" w:color="FFFFFF"/>
              <w:bottom w:val="single" w:sz="4" w:space="0" w:color="FFFFFF"/>
              <w:right w:val="single" w:sz="4" w:space="0" w:color="FFFFFF"/>
            </w:tcBorders>
          </w:tcPr>
          <w:p w14:paraId="5BE0B1CA"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7"/>
                  <w:enabled/>
                  <w:calcOnExit w:val="0"/>
                  <w:textInput/>
                </w:ffData>
              </w:fldChar>
            </w:r>
            <w:bookmarkStart w:id="160" w:name="Text37"/>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60"/>
          </w:p>
        </w:tc>
      </w:tr>
      <w:tr w:rsidR="00BE28A0" w:rsidRPr="000B0B58" w14:paraId="71F472B6" w14:textId="77777777" w:rsidTr="00135912">
        <w:tc>
          <w:tcPr>
            <w:tcW w:w="4171" w:type="dxa"/>
            <w:gridSpan w:val="15"/>
            <w:tcBorders>
              <w:top w:val="single" w:sz="4" w:space="0" w:color="FFFFFF"/>
              <w:left w:val="single" w:sz="4" w:space="0" w:color="FFFFFF"/>
              <w:bottom w:val="single" w:sz="4" w:space="0" w:color="FFFFFF"/>
              <w:right w:val="single" w:sz="4" w:space="0" w:color="FFFFFF"/>
            </w:tcBorders>
          </w:tcPr>
          <w:p w14:paraId="79E9A4E7" w14:textId="77777777" w:rsidR="00BE28A0" w:rsidRPr="000B0B58" w:rsidRDefault="00BE28A0" w:rsidP="001E2678">
            <w:pPr>
              <w:widowControl/>
              <w:spacing w:before="40" w:after="40"/>
              <w:rPr>
                <w:rFonts w:ascii="Arial" w:hAnsi="Arial" w:cs="Arial"/>
                <w:sz w:val="22"/>
                <w:szCs w:val="22"/>
              </w:rPr>
            </w:pPr>
            <w:r w:rsidRPr="000B0B58">
              <w:rPr>
                <w:rFonts w:ascii="Arial" w:hAnsi="Arial" w:cs="Arial"/>
                <w:sz w:val="22"/>
                <w:szCs w:val="22"/>
              </w:rPr>
              <w:t>RN Staff Overtime:</w:t>
            </w:r>
          </w:p>
        </w:tc>
        <w:tc>
          <w:tcPr>
            <w:tcW w:w="900" w:type="dxa"/>
            <w:gridSpan w:val="5"/>
            <w:tcBorders>
              <w:top w:val="single" w:sz="4" w:space="0" w:color="FFFFFF"/>
              <w:left w:val="single" w:sz="4" w:space="0" w:color="FFFFFF"/>
              <w:bottom w:val="single" w:sz="4" w:space="0" w:color="FFFFFF"/>
              <w:right w:val="single" w:sz="4" w:space="0" w:color="FFFFFF"/>
            </w:tcBorders>
          </w:tcPr>
          <w:p w14:paraId="13683B1D"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Yes</w:t>
            </w:r>
          </w:p>
        </w:tc>
        <w:tc>
          <w:tcPr>
            <w:tcW w:w="917" w:type="dxa"/>
            <w:gridSpan w:val="4"/>
            <w:tcBorders>
              <w:top w:val="single" w:sz="4" w:space="0" w:color="FFFFFF"/>
              <w:left w:val="single" w:sz="4" w:space="0" w:color="FFFFFF"/>
              <w:bottom w:val="single" w:sz="4" w:space="0" w:color="FFFFFF"/>
              <w:right w:val="single" w:sz="4" w:space="0" w:color="FFFFFF"/>
            </w:tcBorders>
          </w:tcPr>
          <w:p w14:paraId="20B0917E"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1410" w:type="dxa"/>
            <w:gridSpan w:val="8"/>
            <w:tcBorders>
              <w:top w:val="single" w:sz="4" w:space="0" w:color="FFFFFF"/>
              <w:left w:val="single" w:sz="4" w:space="0" w:color="FFFFFF"/>
              <w:bottom w:val="single" w:sz="4" w:space="0" w:color="FFFFFF"/>
              <w:right w:val="single" w:sz="4" w:space="0" w:color="FFFFFF"/>
            </w:tcBorders>
          </w:tcPr>
          <w:p w14:paraId="30CA4CF7"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No</w:t>
            </w:r>
          </w:p>
        </w:tc>
        <w:tc>
          <w:tcPr>
            <w:tcW w:w="900" w:type="dxa"/>
            <w:gridSpan w:val="3"/>
            <w:tcBorders>
              <w:top w:val="single" w:sz="4" w:space="0" w:color="FFFFFF"/>
              <w:left w:val="single" w:sz="4" w:space="0" w:color="FFFFFF"/>
              <w:bottom w:val="single" w:sz="4" w:space="0" w:color="FFFFFF"/>
              <w:right w:val="single" w:sz="4" w:space="0" w:color="FFFFFF"/>
            </w:tcBorders>
          </w:tcPr>
          <w:p w14:paraId="5BF7706D" w14:textId="77777777" w:rsidR="00BE28A0" w:rsidRPr="000B0B58" w:rsidRDefault="00615F21" w:rsidP="001E2678">
            <w:pPr>
              <w:widowControl/>
              <w:spacing w:before="40" w:after="40"/>
              <w:jc w:val="center"/>
              <w:rPr>
                <w:rFonts w:ascii="Arial" w:hAnsi="Arial" w:cs="Arial"/>
                <w:sz w:val="22"/>
                <w:szCs w:val="22"/>
              </w:rPr>
            </w:pPr>
            <w:r w:rsidRPr="000B0B58">
              <w:rPr>
                <w:rFonts w:ascii="Arial" w:hAnsi="Arial" w:cs="Arial"/>
                <w:sz w:val="22"/>
                <w:szCs w:val="22"/>
              </w:rPr>
              <w:fldChar w:fldCharType="begin">
                <w:ffData>
                  <w:name w:val="Check9"/>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2338" w:type="dxa"/>
            <w:gridSpan w:val="8"/>
            <w:tcBorders>
              <w:top w:val="single" w:sz="4" w:space="0" w:color="FFFFFF"/>
              <w:left w:val="single" w:sz="4" w:space="0" w:color="FFFFFF"/>
              <w:bottom w:val="single" w:sz="4" w:space="0" w:color="FFFFFF"/>
              <w:right w:val="single" w:sz="4" w:space="0" w:color="FFFFFF"/>
            </w:tcBorders>
          </w:tcPr>
          <w:p w14:paraId="3EA0F77D" w14:textId="77777777" w:rsidR="00BE28A0" w:rsidRPr="000B0B58" w:rsidRDefault="00BE28A0" w:rsidP="001E2678">
            <w:pPr>
              <w:widowControl/>
              <w:spacing w:before="40" w:after="40"/>
              <w:jc w:val="right"/>
              <w:rPr>
                <w:rFonts w:ascii="Arial" w:hAnsi="Arial" w:cs="Arial"/>
                <w:sz w:val="22"/>
                <w:szCs w:val="22"/>
              </w:rPr>
            </w:pPr>
            <w:r w:rsidRPr="000B0B58">
              <w:rPr>
                <w:rFonts w:ascii="Arial" w:hAnsi="Arial" w:cs="Arial"/>
                <w:sz w:val="22"/>
                <w:szCs w:val="22"/>
              </w:rPr>
              <w:t>If yes, how many staff?</w:t>
            </w:r>
          </w:p>
        </w:tc>
        <w:tc>
          <w:tcPr>
            <w:tcW w:w="906" w:type="dxa"/>
            <w:gridSpan w:val="3"/>
            <w:tcBorders>
              <w:top w:val="single" w:sz="4" w:space="0" w:color="FFFFFF"/>
              <w:left w:val="single" w:sz="4" w:space="0" w:color="FFFFFF"/>
              <w:bottom w:val="single" w:sz="4" w:space="0" w:color="FFFFFF"/>
              <w:right w:val="single" w:sz="4" w:space="0" w:color="FFFFFF"/>
            </w:tcBorders>
          </w:tcPr>
          <w:p w14:paraId="404353D9" w14:textId="77777777" w:rsidR="00BE28A0" w:rsidRPr="000B0B58" w:rsidRDefault="00615F21" w:rsidP="001E2678">
            <w:pPr>
              <w:widowControl/>
              <w:spacing w:before="40" w:after="40"/>
              <w:jc w:val="center"/>
              <w:rPr>
                <w:rFonts w:ascii="Arial" w:hAnsi="Arial" w:cs="Arial"/>
                <w:sz w:val="22"/>
                <w:szCs w:val="22"/>
                <w:u w:val="single"/>
              </w:rPr>
            </w:pPr>
            <w:r w:rsidRPr="000B0B58">
              <w:rPr>
                <w:rFonts w:ascii="Arial" w:hAnsi="Arial" w:cs="Arial"/>
                <w:sz w:val="22"/>
                <w:szCs w:val="22"/>
                <w:u w:val="single"/>
              </w:rPr>
              <w:fldChar w:fldCharType="begin">
                <w:ffData>
                  <w:name w:val="Text38"/>
                  <w:enabled/>
                  <w:calcOnExit w:val="0"/>
                  <w:textInput/>
                </w:ffData>
              </w:fldChar>
            </w:r>
            <w:bookmarkStart w:id="161" w:name="Text38"/>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61"/>
          </w:p>
        </w:tc>
      </w:tr>
      <w:tr w:rsidR="00BE28A0" w:rsidRPr="000B0B58" w14:paraId="713ED6A8"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49E1A9E0" w14:textId="77777777" w:rsidR="00BE28A0" w:rsidRPr="000B0B58" w:rsidRDefault="00BE28A0" w:rsidP="001E2678">
            <w:pPr>
              <w:widowControl/>
              <w:spacing w:before="40" w:after="40"/>
              <w:rPr>
                <w:rFonts w:ascii="Arial" w:hAnsi="Arial" w:cs="Arial"/>
                <w:sz w:val="22"/>
                <w:szCs w:val="22"/>
              </w:rPr>
            </w:pPr>
            <w:r w:rsidRPr="000B0B58">
              <w:rPr>
                <w:rFonts w:ascii="Arial" w:hAnsi="Arial" w:cs="Arial"/>
                <w:i/>
                <w:iCs/>
                <w:sz w:val="22"/>
                <w:szCs w:val="22"/>
              </w:rPr>
              <w:t>*as defined by your unit/area/program.</w:t>
            </w:r>
          </w:p>
        </w:tc>
      </w:tr>
      <w:tr w:rsidR="00BE28A0" w:rsidRPr="000B0B58" w14:paraId="5ECAC655"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12BDD489" w14:textId="66C78800" w:rsidR="00BE28A0" w:rsidRPr="000B0B58" w:rsidRDefault="00BE28A0" w:rsidP="00732378">
            <w:pPr>
              <w:widowControl/>
              <w:spacing w:beforeLines="30" w:before="72" w:afterLines="30" w:after="72"/>
              <w:rPr>
                <w:rFonts w:ascii="Arial" w:hAnsi="Arial" w:cs="Arial"/>
                <w:iCs/>
                <w:sz w:val="22"/>
                <w:szCs w:val="22"/>
              </w:rPr>
            </w:pPr>
            <w:r w:rsidRPr="000B0B58">
              <w:rPr>
                <w:rFonts w:ascii="Arial" w:hAnsi="Arial" w:cs="Arial"/>
                <w:iCs/>
                <w:sz w:val="22"/>
                <w:szCs w:val="22"/>
              </w:rPr>
              <w:t>If there was a shortage of staff at the time of the occurrence (including support staff)</w:t>
            </w:r>
            <w:r w:rsidR="00C07802">
              <w:rPr>
                <w:rFonts w:ascii="Arial" w:hAnsi="Arial" w:cs="Arial"/>
                <w:iCs/>
                <w:sz w:val="22"/>
                <w:szCs w:val="22"/>
              </w:rPr>
              <w:t>,</w:t>
            </w:r>
            <w:r w:rsidRPr="000B0B58">
              <w:rPr>
                <w:rFonts w:ascii="Arial" w:hAnsi="Arial" w:cs="Arial"/>
                <w:iCs/>
                <w:sz w:val="22"/>
                <w:szCs w:val="22"/>
              </w:rPr>
              <w:t xml:space="preserve"> please check one or all of the following that apply:</w:t>
            </w:r>
          </w:p>
          <w:p w14:paraId="178F35A8" w14:textId="77777777" w:rsidR="00BE28A0" w:rsidRPr="000B0B58" w:rsidRDefault="00BE28A0" w:rsidP="00732378">
            <w:pPr>
              <w:widowControl/>
              <w:tabs>
                <w:tab w:val="left" w:pos="2790"/>
                <w:tab w:val="left" w:pos="4140"/>
                <w:tab w:val="left" w:pos="5400"/>
                <w:tab w:val="left" w:pos="6480"/>
                <w:tab w:val="left" w:pos="7590"/>
                <w:tab w:val="left" w:pos="8640"/>
                <w:tab w:val="left" w:pos="9450"/>
              </w:tabs>
              <w:spacing w:beforeLines="30" w:before="72" w:afterLines="30" w:after="72"/>
              <w:rPr>
                <w:rFonts w:ascii="Arial" w:hAnsi="Arial" w:cs="Arial"/>
                <w:iCs/>
                <w:sz w:val="22"/>
                <w:szCs w:val="22"/>
              </w:rPr>
            </w:pPr>
            <w:r w:rsidRPr="000B0B58">
              <w:rPr>
                <w:rFonts w:ascii="Arial" w:hAnsi="Arial" w:cs="Arial"/>
                <w:iCs/>
                <w:sz w:val="22"/>
                <w:szCs w:val="22"/>
              </w:rPr>
              <w:t>Absence/Emergency Leave</w:t>
            </w:r>
            <w:r w:rsidRPr="000B0B58">
              <w:rPr>
                <w:rFonts w:ascii="Arial" w:hAnsi="Arial" w:cs="Arial"/>
                <w:sz w:val="22"/>
                <w:szCs w:val="22"/>
              </w:rPr>
              <w:tab/>
            </w:r>
            <w:r w:rsidR="00615F21" w:rsidRPr="000B0B58">
              <w:rPr>
                <w:rFonts w:ascii="Arial" w:hAnsi="Arial" w:cs="Arial"/>
                <w:iCs/>
                <w:sz w:val="22"/>
                <w:szCs w:val="22"/>
              </w:rPr>
              <w:fldChar w:fldCharType="begin">
                <w:ffData>
                  <w:name w:val="Check10"/>
                  <w:enabled/>
                  <w:calcOnExit w:val="0"/>
                  <w:checkBox>
                    <w:sizeAuto/>
                    <w:default w:val="0"/>
                    <w:checked w:val="0"/>
                  </w:checkBox>
                </w:ffData>
              </w:fldChar>
            </w:r>
            <w:bookmarkStart w:id="162" w:name="Check10"/>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2"/>
            <w:r w:rsidRPr="000B0B58">
              <w:rPr>
                <w:rFonts w:ascii="Arial" w:hAnsi="Arial" w:cs="Arial"/>
                <w:iCs/>
                <w:sz w:val="22"/>
                <w:szCs w:val="22"/>
              </w:rPr>
              <w:tab/>
              <w:t>Sick Call(s)</w:t>
            </w:r>
            <w:r w:rsidRPr="000B0B58">
              <w:rPr>
                <w:rFonts w:ascii="Arial" w:hAnsi="Arial" w:cs="Arial"/>
                <w:sz w:val="22"/>
                <w:szCs w:val="22"/>
              </w:rPr>
              <w:t xml:space="preserve"> </w:t>
            </w:r>
            <w:r w:rsidRPr="000B0B58">
              <w:rPr>
                <w:rFonts w:ascii="Arial" w:hAnsi="Arial" w:cs="Arial"/>
                <w:sz w:val="22"/>
                <w:szCs w:val="22"/>
              </w:rPr>
              <w:tab/>
            </w:r>
            <w:r w:rsidR="00615F21" w:rsidRPr="000B0B58">
              <w:rPr>
                <w:rFonts w:ascii="Arial" w:hAnsi="Arial" w:cs="Arial"/>
                <w:iCs/>
                <w:sz w:val="22"/>
                <w:szCs w:val="22"/>
              </w:rPr>
              <w:fldChar w:fldCharType="begin">
                <w:ffData>
                  <w:name w:val="Check11"/>
                  <w:enabled/>
                  <w:calcOnExit w:val="0"/>
                  <w:checkBox>
                    <w:sizeAuto/>
                    <w:default w:val="0"/>
                  </w:checkBox>
                </w:ffData>
              </w:fldChar>
            </w:r>
            <w:bookmarkStart w:id="163" w:name="Check11"/>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3"/>
            <w:r w:rsidRPr="000B0B58">
              <w:rPr>
                <w:rFonts w:ascii="Arial" w:hAnsi="Arial" w:cs="Arial"/>
                <w:iCs/>
                <w:sz w:val="22"/>
                <w:szCs w:val="22"/>
              </w:rPr>
              <w:tab/>
              <w:t>Vacancies</w:t>
            </w:r>
            <w:r w:rsidRPr="000B0B58">
              <w:rPr>
                <w:rFonts w:ascii="Arial" w:hAnsi="Arial" w:cs="Arial"/>
                <w:sz w:val="22"/>
                <w:szCs w:val="22"/>
              </w:rPr>
              <w:tab/>
            </w:r>
            <w:r w:rsidR="00615F21" w:rsidRPr="000B0B58">
              <w:rPr>
                <w:rFonts w:ascii="Arial" w:hAnsi="Arial" w:cs="Arial"/>
                <w:iCs/>
                <w:sz w:val="22"/>
                <w:szCs w:val="22"/>
              </w:rPr>
              <w:fldChar w:fldCharType="begin">
                <w:ffData>
                  <w:name w:val="Check12"/>
                  <w:enabled/>
                  <w:calcOnExit w:val="0"/>
                  <w:checkBox>
                    <w:sizeAuto/>
                    <w:default w:val="0"/>
                  </w:checkBox>
                </w:ffData>
              </w:fldChar>
            </w:r>
            <w:bookmarkStart w:id="164" w:name="Check12"/>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4"/>
            <w:r w:rsidRPr="000B0B58">
              <w:rPr>
                <w:rFonts w:ascii="Arial" w:hAnsi="Arial" w:cs="Arial"/>
                <w:iCs/>
                <w:sz w:val="22"/>
                <w:szCs w:val="22"/>
              </w:rPr>
              <w:tab/>
              <w:t>Off unit</w:t>
            </w:r>
            <w:r w:rsidRPr="000B0B58">
              <w:rPr>
                <w:rFonts w:ascii="Arial" w:hAnsi="Arial" w:cs="Arial"/>
                <w:sz w:val="22"/>
                <w:szCs w:val="22"/>
              </w:rPr>
              <w:tab/>
            </w:r>
            <w:r w:rsidR="00615F21" w:rsidRPr="000B0B58">
              <w:rPr>
                <w:rFonts w:ascii="Arial" w:hAnsi="Arial" w:cs="Arial"/>
                <w:iCs/>
                <w:sz w:val="22"/>
                <w:szCs w:val="22"/>
              </w:rPr>
              <w:fldChar w:fldCharType="begin">
                <w:ffData>
                  <w:name w:val="Check16"/>
                  <w:enabled/>
                  <w:calcOnExit w:val="0"/>
                  <w:checkBox>
                    <w:sizeAuto/>
                    <w:default w:val="0"/>
                  </w:checkBox>
                </w:ffData>
              </w:fldChar>
            </w:r>
            <w:bookmarkStart w:id="165" w:name="Check16"/>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5"/>
          </w:p>
          <w:p w14:paraId="6C0A361C" w14:textId="77777777" w:rsidR="00BE28A0" w:rsidRPr="000B0B58" w:rsidRDefault="00BE28A0" w:rsidP="00732378">
            <w:pPr>
              <w:widowControl/>
              <w:tabs>
                <w:tab w:val="left" w:pos="2790"/>
                <w:tab w:val="left" w:pos="4140"/>
                <w:tab w:val="left" w:pos="5400"/>
                <w:tab w:val="left" w:pos="6480"/>
                <w:tab w:val="left" w:pos="7590"/>
                <w:tab w:val="left" w:pos="8640"/>
                <w:tab w:val="left" w:pos="9450"/>
              </w:tabs>
              <w:spacing w:beforeLines="30" w:before="72" w:afterLines="30" w:after="72"/>
              <w:rPr>
                <w:rFonts w:ascii="Arial" w:hAnsi="Arial" w:cs="Arial"/>
                <w:i/>
                <w:iCs/>
                <w:sz w:val="22"/>
                <w:szCs w:val="22"/>
              </w:rPr>
            </w:pPr>
            <w:r w:rsidRPr="000B0B58">
              <w:rPr>
                <w:rFonts w:ascii="Arial" w:hAnsi="Arial" w:cs="Arial"/>
                <w:iCs/>
                <w:sz w:val="22"/>
                <w:szCs w:val="22"/>
                <w:lang w:val="fr-FR"/>
              </w:rPr>
              <w:t xml:space="preserve">Management Support </w:t>
            </w:r>
            <w:r w:rsidR="00795219" w:rsidRPr="000B0B58">
              <w:rPr>
                <w:rFonts w:ascii="Arial" w:hAnsi="Arial" w:cs="Arial"/>
                <w:iCs/>
                <w:sz w:val="22"/>
                <w:szCs w:val="22"/>
                <w:lang w:val="fr-FR"/>
              </w:rPr>
              <w:t>available</w:t>
            </w:r>
            <w:r w:rsidRPr="000B0B58">
              <w:rPr>
                <w:rFonts w:ascii="Arial" w:hAnsi="Arial" w:cs="Arial"/>
                <w:iCs/>
                <w:sz w:val="22"/>
                <w:szCs w:val="22"/>
                <w:lang w:val="fr-FR"/>
              </w:rPr>
              <w:t xml:space="preserve"> on site?</w:t>
            </w:r>
            <w:r w:rsidRPr="000B0B58">
              <w:rPr>
                <w:rFonts w:ascii="Arial" w:hAnsi="Arial" w:cs="Arial"/>
                <w:sz w:val="22"/>
                <w:szCs w:val="22"/>
              </w:rPr>
              <w:t xml:space="preserve"> </w:t>
            </w:r>
            <w:r w:rsidRPr="000B0B58">
              <w:rPr>
                <w:rFonts w:ascii="Arial" w:hAnsi="Arial" w:cs="Arial"/>
                <w:sz w:val="22"/>
                <w:szCs w:val="22"/>
              </w:rPr>
              <w:tab/>
            </w:r>
            <w:r w:rsidRPr="000B0B58">
              <w:rPr>
                <w:rFonts w:ascii="Arial" w:hAnsi="Arial" w:cs="Arial"/>
                <w:iCs/>
                <w:sz w:val="22"/>
                <w:szCs w:val="22"/>
              </w:rPr>
              <w:t>Yes</w:t>
            </w:r>
            <w:r w:rsidRPr="000B0B58">
              <w:rPr>
                <w:rFonts w:ascii="Arial" w:hAnsi="Arial" w:cs="Arial"/>
                <w:sz w:val="22"/>
                <w:szCs w:val="22"/>
              </w:rPr>
              <w:tab/>
            </w:r>
            <w:r w:rsidR="00615F21" w:rsidRPr="000B0B58">
              <w:rPr>
                <w:rFonts w:ascii="Arial" w:hAnsi="Arial" w:cs="Arial"/>
                <w:iCs/>
                <w:sz w:val="22"/>
                <w:szCs w:val="22"/>
              </w:rPr>
              <w:fldChar w:fldCharType="begin">
                <w:ffData>
                  <w:name w:val="Check14"/>
                  <w:enabled/>
                  <w:calcOnExit w:val="0"/>
                  <w:checkBox>
                    <w:sizeAuto/>
                    <w:default w:val="0"/>
                  </w:checkBox>
                </w:ffData>
              </w:fldChar>
            </w:r>
            <w:bookmarkStart w:id="166" w:name="Check14"/>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6"/>
            <w:r w:rsidRPr="000B0B58">
              <w:rPr>
                <w:rFonts w:ascii="Arial" w:hAnsi="Arial" w:cs="Arial"/>
                <w:sz w:val="22"/>
                <w:szCs w:val="22"/>
              </w:rPr>
              <w:tab/>
            </w:r>
            <w:r w:rsidRPr="000B0B58">
              <w:rPr>
                <w:rFonts w:ascii="Arial" w:hAnsi="Arial" w:cs="Arial"/>
                <w:iCs/>
                <w:sz w:val="22"/>
                <w:szCs w:val="22"/>
              </w:rPr>
              <w:t>No</w:t>
            </w:r>
            <w:r w:rsidRPr="000B0B58">
              <w:rPr>
                <w:rFonts w:ascii="Arial" w:hAnsi="Arial" w:cs="Arial"/>
                <w:sz w:val="22"/>
                <w:szCs w:val="22"/>
              </w:rPr>
              <w:tab/>
            </w:r>
            <w:r w:rsidR="00615F21" w:rsidRPr="000B0B58">
              <w:rPr>
                <w:rFonts w:ascii="Arial" w:hAnsi="Arial" w:cs="Arial"/>
                <w:iCs/>
                <w:sz w:val="22"/>
                <w:szCs w:val="22"/>
              </w:rPr>
              <w:fldChar w:fldCharType="begin">
                <w:ffData>
                  <w:name w:val="Check15"/>
                  <w:enabled/>
                  <w:calcOnExit w:val="0"/>
                  <w:checkBox>
                    <w:sizeAuto/>
                    <w:default w:val="0"/>
                  </w:checkBox>
                </w:ffData>
              </w:fldChar>
            </w:r>
            <w:bookmarkStart w:id="167" w:name="Check15"/>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bookmarkEnd w:id="167"/>
          </w:p>
        </w:tc>
      </w:tr>
      <w:tr w:rsidR="00BE28A0" w:rsidRPr="000B0B58" w14:paraId="1DB07AC6" w14:textId="77777777" w:rsidTr="00DC2F9B">
        <w:trPr>
          <w:gridAfter w:val="1"/>
          <w:wAfter w:w="297" w:type="dxa"/>
          <w:trHeight w:val="70"/>
        </w:trPr>
        <w:tc>
          <w:tcPr>
            <w:tcW w:w="11245" w:type="dxa"/>
            <w:gridSpan w:val="45"/>
            <w:tcBorders>
              <w:top w:val="single" w:sz="4" w:space="0" w:color="FFFFFF"/>
              <w:left w:val="single" w:sz="4" w:space="0" w:color="FFFFFF"/>
              <w:bottom w:val="single" w:sz="4" w:space="0" w:color="FFFFFF"/>
              <w:right w:val="single" w:sz="4" w:space="0" w:color="FFFFFF"/>
            </w:tcBorders>
            <w:shd w:val="clear" w:color="auto" w:fill="auto"/>
          </w:tcPr>
          <w:p w14:paraId="242795F4" w14:textId="77777777" w:rsidR="00BE28A0" w:rsidRPr="000B0B58" w:rsidRDefault="00BE28A0" w:rsidP="001E2678">
            <w:pPr>
              <w:widowControl/>
              <w:rPr>
                <w:rFonts w:ascii="Arial" w:hAnsi="Arial" w:cs="Arial"/>
                <w:sz w:val="10"/>
                <w:szCs w:val="22"/>
              </w:rPr>
            </w:pPr>
          </w:p>
        </w:tc>
      </w:tr>
      <w:tr w:rsidR="00BE28A0" w:rsidRPr="000B0B58" w14:paraId="64DAA1D4"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1662BC33" w14:textId="77777777" w:rsidR="00BE28A0" w:rsidRPr="000B0B58" w:rsidRDefault="00BE28A0" w:rsidP="001E2678">
            <w:pPr>
              <w:keepNext/>
              <w:keepLines/>
              <w:widowControl/>
              <w:spacing w:before="60" w:after="60"/>
              <w:rPr>
                <w:rFonts w:ascii="Arial" w:hAnsi="Arial" w:cs="Arial"/>
                <w:b/>
                <w:sz w:val="22"/>
                <w:szCs w:val="22"/>
              </w:rPr>
            </w:pPr>
            <w:r w:rsidRPr="000B0B58">
              <w:rPr>
                <w:rFonts w:ascii="Arial" w:hAnsi="Arial" w:cs="Arial"/>
                <w:b/>
                <w:sz w:val="22"/>
                <w:szCs w:val="22"/>
              </w:rPr>
              <w:t>SECTION 3:  PATIENT CARE FACTORS CONTRIBUTING TO THE OCCURRENCE</w:t>
            </w:r>
          </w:p>
        </w:tc>
      </w:tr>
      <w:tr w:rsidR="00BE28A0" w:rsidRPr="000B0B58" w14:paraId="473834D0"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327F2FC9" w14:textId="77777777" w:rsidR="00BE28A0" w:rsidRPr="000B0B58" w:rsidRDefault="00BE28A0"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t>Please check off the factor(s) you believe contributed to the workload issue and provide details:</w:t>
            </w:r>
          </w:p>
          <w:p w14:paraId="54590FD4"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Change in patient acuity.</w:t>
            </w:r>
          </w:p>
          <w:p w14:paraId="77C121BD"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399ED79B"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524EF1CB" w14:textId="77777777" w:rsidR="00BE28A0" w:rsidRPr="000B0B58" w:rsidRDefault="00615F21" w:rsidP="00732378">
            <w:pPr>
              <w:widowControl/>
              <w:tabs>
                <w:tab w:val="left" w:pos="360"/>
              </w:tabs>
              <w:spacing w:beforeLines="20" w:before="48" w:afterLines="20" w:after="48"/>
              <w:rPr>
                <w:rFonts w:ascii="Arial" w:hAnsi="Arial" w:cs="Arial"/>
                <w:iCs/>
                <w:sz w:val="22"/>
                <w:szCs w:val="22"/>
              </w:rPr>
            </w:pPr>
            <w:r w:rsidRPr="000B0B58">
              <w:rPr>
                <w:rFonts w:ascii="Arial" w:hAnsi="Arial" w:cs="Arial"/>
                <w:sz w:val="22"/>
                <w:szCs w:val="22"/>
              </w:rPr>
              <w:fldChar w:fldCharType="begin">
                <w:ffData>
                  <w:name w:val="Check17"/>
                  <w:enabled/>
                  <w:calcOnExit w:val="0"/>
                  <w:checkBox>
                    <w:sizeAuto/>
                    <w:default w:val="0"/>
                  </w:checkBox>
                </w:ffData>
              </w:fldChar>
            </w:r>
            <w:bookmarkStart w:id="168" w:name="Check17"/>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68"/>
            <w:r w:rsidR="00BE28A0" w:rsidRPr="000B0B58">
              <w:rPr>
                <w:rFonts w:ascii="Arial" w:hAnsi="Arial" w:cs="Arial"/>
                <w:sz w:val="22"/>
                <w:szCs w:val="22"/>
              </w:rPr>
              <w:tab/>
              <w:t xml:space="preserve">Normal number of beds on unit </w:t>
            </w:r>
            <w:r w:rsidRPr="000B0B58">
              <w:rPr>
                <w:rFonts w:ascii="Arial" w:hAnsi="Arial" w:cs="Arial"/>
                <w:sz w:val="22"/>
                <w:szCs w:val="22"/>
                <w:u w:val="single"/>
              </w:rPr>
              <w:fldChar w:fldCharType="begin">
                <w:ffData>
                  <w:name w:val="Text14"/>
                  <w:enabled/>
                  <w:calcOnExit w:val="0"/>
                  <w:textInput/>
                </w:ffData>
              </w:fldChar>
            </w:r>
            <w:bookmarkStart w:id="169" w:name="Text14"/>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69"/>
            <w:r w:rsidR="00BE28A0" w:rsidRPr="000B0B58">
              <w:rPr>
                <w:rFonts w:ascii="Arial" w:hAnsi="Arial" w:cs="Arial"/>
                <w:sz w:val="22"/>
                <w:szCs w:val="22"/>
              </w:rPr>
              <w:t xml:space="preserve"> Beds closed </w:t>
            </w:r>
            <w:r w:rsidRPr="000B0B58">
              <w:rPr>
                <w:rFonts w:ascii="Arial" w:hAnsi="Arial" w:cs="Arial"/>
                <w:sz w:val="22"/>
                <w:szCs w:val="22"/>
                <w:u w:val="single"/>
              </w:rPr>
              <w:fldChar w:fldCharType="begin">
                <w:ffData>
                  <w:name w:val="Text15"/>
                  <w:enabled/>
                  <w:calcOnExit w:val="0"/>
                  <w:textInput/>
                </w:ffData>
              </w:fldChar>
            </w:r>
            <w:bookmarkStart w:id="170" w:name="Text15"/>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70"/>
            <w:r w:rsidR="00BE28A0" w:rsidRPr="000B0B58">
              <w:rPr>
                <w:rFonts w:ascii="Arial" w:hAnsi="Arial" w:cs="Arial"/>
                <w:sz w:val="22"/>
                <w:szCs w:val="22"/>
              </w:rPr>
              <w:t xml:space="preserve"> Beds opened during tour </w:t>
            </w:r>
            <w:r w:rsidRPr="000B0B58">
              <w:rPr>
                <w:rFonts w:ascii="Arial" w:hAnsi="Arial" w:cs="Arial"/>
                <w:sz w:val="22"/>
                <w:szCs w:val="22"/>
                <w:u w:val="single"/>
              </w:rPr>
              <w:fldChar w:fldCharType="begin">
                <w:ffData>
                  <w:name w:val="Text16"/>
                  <w:enabled/>
                  <w:calcOnExit w:val="0"/>
                  <w:textInput/>
                </w:ffData>
              </w:fldChar>
            </w:r>
            <w:bookmarkStart w:id="171" w:name="Text16"/>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71"/>
          </w:p>
        </w:tc>
      </w:tr>
      <w:tr w:rsidR="00BE28A0" w:rsidRPr="000B0B58" w14:paraId="3D585952"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1DC22D80" w14:textId="77777777" w:rsidR="00BE28A0" w:rsidRPr="000B0B58" w:rsidRDefault="00615F21" w:rsidP="00732378">
            <w:pPr>
              <w:widowControl/>
              <w:tabs>
                <w:tab w:val="left" w:pos="360"/>
              </w:tabs>
              <w:spacing w:beforeLines="20" w:before="48" w:afterLines="20" w:after="48"/>
              <w:rPr>
                <w:rFonts w:ascii="Arial" w:hAnsi="Arial" w:cs="Arial"/>
                <w:iCs/>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Patient census at time of occurrence </w:t>
            </w:r>
            <w:r w:rsidRPr="000B0B58">
              <w:rPr>
                <w:rFonts w:ascii="Arial" w:hAnsi="Arial" w:cs="Arial"/>
                <w:sz w:val="22"/>
                <w:szCs w:val="22"/>
                <w:u w:val="single"/>
              </w:rPr>
              <w:fldChar w:fldCharType="begin">
                <w:ffData>
                  <w:name w:val="Text16"/>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7B90F2E1"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0167861F" w14:textId="77777777" w:rsidR="00BE28A0" w:rsidRPr="000B0B58" w:rsidRDefault="00615F21" w:rsidP="00732378">
            <w:pPr>
              <w:widowControl/>
              <w:tabs>
                <w:tab w:val="left" w:pos="360"/>
              </w:tabs>
              <w:spacing w:beforeLines="20" w:before="48" w:afterLines="20" w:after="48"/>
              <w:rPr>
                <w:rFonts w:ascii="Arial" w:hAnsi="Arial" w:cs="Arial"/>
                <w:iCs/>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 of Admissions </w:t>
            </w:r>
            <w:r w:rsidRPr="000B0B58">
              <w:rPr>
                <w:rFonts w:ascii="Arial" w:hAnsi="Arial" w:cs="Arial"/>
                <w:sz w:val="22"/>
                <w:szCs w:val="22"/>
                <w:u w:val="single"/>
              </w:rPr>
              <w:fldChar w:fldCharType="begin">
                <w:ffData>
                  <w:name w:val="Text14"/>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 xml:space="preserve"> # of Discharges </w:t>
            </w:r>
            <w:r w:rsidRPr="000B0B58">
              <w:rPr>
                <w:rFonts w:ascii="Arial" w:hAnsi="Arial" w:cs="Arial"/>
                <w:sz w:val="22"/>
                <w:szCs w:val="22"/>
                <w:u w:val="single"/>
              </w:rPr>
              <w:fldChar w:fldCharType="begin">
                <w:ffData>
                  <w:name w:val="Text15"/>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r w:rsidR="00BE28A0" w:rsidRPr="000B0B58">
              <w:rPr>
                <w:rFonts w:ascii="Arial" w:hAnsi="Arial" w:cs="Arial"/>
                <w:sz w:val="22"/>
                <w:szCs w:val="22"/>
              </w:rPr>
              <w:t xml:space="preserve"> # of Transfers </w:t>
            </w:r>
            <w:r w:rsidRPr="000B0B58">
              <w:rPr>
                <w:rFonts w:ascii="Arial" w:hAnsi="Arial" w:cs="Arial"/>
                <w:sz w:val="22"/>
                <w:szCs w:val="22"/>
                <w:u w:val="single"/>
              </w:rPr>
              <w:fldChar w:fldCharType="begin">
                <w:ffData>
                  <w:name w:val="Text16"/>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0ECB8B85"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02C2949C"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Lack of/or equipment/malfunctioning equipment.  Please specify:</w:t>
            </w:r>
          </w:p>
          <w:p w14:paraId="7DCBCEDA"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lastRenderedPageBreak/>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76462449"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31B41D59"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lastRenderedPageBreak/>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Visitors/Family Members.  Please specify:</w:t>
            </w:r>
          </w:p>
          <w:p w14:paraId="65D6A35D"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038E0E9C"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7BEB0E3C" w14:textId="77777777" w:rsidR="00BE28A0" w:rsidRPr="000B0B58" w:rsidRDefault="00615F21" w:rsidP="00732378">
            <w:pPr>
              <w:widowControl/>
              <w:tabs>
                <w:tab w:val="left" w:pos="360"/>
              </w:tabs>
              <w:spacing w:beforeLines="20" w:before="48" w:afterLines="20" w:after="48"/>
              <w:rPr>
                <w:rFonts w:ascii="Arial" w:hAnsi="Arial" w:cs="Arial"/>
                <w:iCs/>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Number of patients on infectious precautions </w:t>
            </w:r>
            <w:r w:rsidRPr="000B0B58">
              <w:rPr>
                <w:rFonts w:ascii="Arial" w:hAnsi="Arial" w:cs="Arial"/>
                <w:sz w:val="22"/>
                <w:szCs w:val="22"/>
                <w:u w:val="single"/>
              </w:rPr>
              <w:fldChar w:fldCharType="begin">
                <w:ffData>
                  <w:name w:val="Text16"/>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64637B0A"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7BD31F0E"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Over Capacity Protocol.  Please specify:</w:t>
            </w:r>
          </w:p>
          <w:p w14:paraId="6D5B589D"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1D0232C4"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57742026"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Resources/Supplies </w:t>
            </w:r>
            <w:r w:rsidRPr="000B0B58">
              <w:rPr>
                <w:rFonts w:ascii="Arial" w:hAnsi="Arial" w:cs="Arial"/>
                <w:sz w:val="22"/>
                <w:szCs w:val="22"/>
                <w:u w:val="single"/>
              </w:rPr>
              <w:fldChar w:fldCharType="begin">
                <w:ffData>
                  <w:name w:val="Text39"/>
                  <w:enabled/>
                  <w:calcOnExit w:val="0"/>
                  <w:textInput/>
                </w:ffData>
              </w:fldChar>
            </w:r>
            <w:bookmarkStart w:id="172" w:name="Text39"/>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72"/>
          </w:p>
        </w:tc>
      </w:tr>
      <w:tr w:rsidR="00BE28A0" w:rsidRPr="000B0B58" w14:paraId="6BFDEE09"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78623E53"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Interdepartmental Challenges </w:t>
            </w:r>
            <w:r w:rsidRPr="000B0B58">
              <w:rPr>
                <w:rFonts w:ascii="Arial" w:hAnsi="Arial" w:cs="Arial"/>
                <w:sz w:val="22"/>
                <w:szCs w:val="22"/>
                <w:u w:val="single"/>
              </w:rPr>
              <w:fldChar w:fldCharType="begin">
                <w:ffData>
                  <w:name w:val="Text40"/>
                  <w:enabled/>
                  <w:calcOnExit w:val="0"/>
                  <w:textInput/>
                </w:ffData>
              </w:fldChar>
            </w:r>
            <w:bookmarkStart w:id="173" w:name="Text40"/>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73"/>
          </w:p>
        </w:tc>
      </w:tr>
      <w:tr w:rsidR="00BE28A0" w:rsidRPr="000B0B58" w14:paraId="63793F88"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07A1C117"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 xml:space="preserve">System Issues </w:t>
            </w:r>
            <w:r w:rsidRPr="000B0B58">
              <w:rPr>
                <w:rFonts w:ascii="Arial" w:hAnsi="Arial" w:cs="Arial"/>
                <w:sz w:val="22"/>
                <w:szCs w:val="22"/>
                <w:u w:val="single"/>
              </w:rPr>
              <w:fldChar w:fldCharType="begin">
                <w:ffData>
                  <w:name w:val="Text41"/>
                  <w:enabled/>
                  <w:calcOnExit w:val="0"/>
                  <w:textInput/>
                </w:ffData>
              </w:fldChar>
            </w:r>
            <w:bookmarkStart w:id="174" w:name="Text41"/>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74"/>
          </w:p>
        </w:tc>
      </w:tr>
      <w:tr w:rsidR="00BE28A0" w:rsidRPr="000B0B58" w14:paraId="043328D8"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3D873CBE" w14:textId="77777777" w:rsidR="00BE28A0" w:rsidRPr="000B0B58" w:rsidRDefault="00615F21" w:rsidP="00732378">
            <w:pPr>
              <w:widowControl/>
              <w:tabs>
                <w:tab w:val="left" w:pos="360"/>
              </w:tabs>
              <w:spacing w:beforeLines="20" w:before="48" w:afterLines="20" w:after="48"/>
              <w:ind w:left="360" w:hanging="360"/>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Exceptional Patient Factors (i.e. significant time and attention required to meet patient expectations).  Please specify:</w:t>
            </w:r>
          </w:p>
          <w:p w14:paraId="083213ED"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360F9840" w14:textId="77777777" w:rsidTr="00DC2F9B">
        <w:trPr>
          <w:gridAfter w:val="1"/>
          <w:wAfter w:w="297" w:type="dxa"/>
        </w:trPr>
        <w:tc>
          <w:tcPr>
            <w:tcW w:w="11245" w:type="dxa"/>
            <w:gridSpan w:val="45"/>
            <w:tcBorders>
              <w:top w:val="single" w:sz="4" w:space="0" w:color="FFFFFF"/>
              <w:left w:val="single" w:sz="4" w:space="0" w:color="FFFFFF"/>
              <w:bottom w:val="single" w:sz="4" w:space="0" w:color="FFFFFF"/>
              <w:right w:val="single" w:sz="4" w:space="0" w:color="FFFFFF"/>
            </w:tcBorders>
          </w:tcPr>
          <w:p w14:paraId="39B28D5B" w14:textId="77777777" w:rsidR="00BE28A0" w:rsidRPr="000B0B58" w:rsidRDefault="00615F21" w:rsidP="00732378">
            <w:pPr>
              <w:widowControl/>
              <w:tabs>
                <w:tab w:val="left" w:pos="360"/>
              </w:tabs>
              <w:spacing w:beforeLines="20" w:before="48" w:afterLines="20" w:after="48"/>
              <w:rPr>
                <w:rFonts w:ascii="Arial" w:hAnsi="Arial" w:cs="Arial"/>
                <w:sz w:val="22"/>
                <w:szCs w:val="22"/>
              </w:rPr>
            </w:pPr>
            <w:r w:rsidRPr="000B0B58">
              <w:rPr>
                <w:rFonts w:ascii="Arial" w:hAnsi="Arial" w:cs="Arial"/>
                <w:sz w:val="22"/>
                <w:szCs w:val="22"/>
              </w:rPr>
              <w:fldChar w:fldCharType="begin">
                <w:ffData>
                  <w:name w:val="Check17"/>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Other:  (e.g. Non-nursing duties, student supervision, mentorship, etc.)  Please specify:</w:t>
            </w:r>
          </w:p>
          <w:p w14:paraId="11E5C051"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24C70547"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0F50AB44" w14:textId="77777777" w:rsidR="00BE28A0" w:rsidRPr="000B0B58" w:rsidRDefault="00BE28A0" w:rsidP="001E2678">
            <w:pPr>
              <w:widowControl/>
              <w:spacing w:before="60" w:after="60"/>
              <w:rPr>
                <w:rFonts w:ascii="Arial" w:hAnsi="Arial" w:cs="Arial"/>
                <w:b/>
                <w:sz w:val="22"/>
                <w:szCs w:val="22"/>
              </w:rPr>
            </w:pPr>
            <w:r w:rsidRPr="000B0B58">
              <w:rPr>
                <w:rFonts w:ascii="Arial" w:hAnsi="Arial" w:cs="Arial"/>
                <w:b/>
                <w:sz w:val="22"/>
                <w:szCs w:val="22"/>
              </w:rPr>
              <w:t>SECTION 4:  DETAILS OF OCCURRENCE</w:t>
            </w:r>
          </w:p>
        </w:tc>
      </w:tr>
      <w:tr w:rsidR="00BE28A0" w:rsidRPr="000B0B58" w14:paraId="2BCF012E" w14:textId="77777777" w:rsidTr="00DC2F9B">
        <w:trPr>
          <w:gridAfter w:val="1"/>
          <w:wAfter w:w="297" w:type="dxa"/>
          <w:trHeight w:val="693"/>
        </w:trPr>
        <w:tc>
          <w:tcPr>
            <w:tcW w:w="11245" w:type="dxa"/>
            <w:gridSpan w:val="45"/>
            <w:tcBorders>
              <w:top w:val="single" w:sz="4" w:space="0" w:color="auto"/>
              <w:left w:val="single" w:sz="4" w:space="0" w:color="FFFFFF"/>
              <w:bottom w:val="single" w:sz="4" w:space="0" w:color="FFFFFF"/>
              <w:right w:val="single" w:sz="4" w:space="0" w:color="FFFFFF"/>
            </w:tcBorders>
          </w:tcPr>
          <w:p w14:paraId="022249C4" w14:textId="77777777" w:rsidR="00BE28A0" w:rsidRPr="000B0B58" w:rsidRDefault="00BE28A0" w:rsidP="001E2678">
            <w:pPr>
              <w:widowControl/>
              <w:tabs>
                <w:tab w:val="left" w:pos="3600"/>
                <w:tab w:val="left" w:pos="7200"/>
              </w:tabs>
              <w:spacing w:before="60" w:after="60"/>
              <w:rPr>
                <w:rFonts w:ascii="Arial" w:hAnsi="Arial" w:cs="Arial"/>
                <w:sz w:val="22"/>
                <w:szCs w:val="22"/>
              </w:rPr>
            </w:pPr>
            <w:r w:rsidRPr="000B0B58">
              <w:rPr>
                <w:rFonts w:ascii="Arial" w:hAnsi="Arial" w:cs="Arial"/>
                <w:sz w:val="22"/>
                <w:szCs w:val="22"/>
              </w:rPr>
              <w:t>Provide a concise summary of the occurrence and how it impacted patient care:</w:t>
            </w:r>
          </w:p>
          <w:p w14:paraId="787496ED" w14:textId="77777777" w:rsidR="00BE28A0" w:rsidRPr="000B0B58" w:rsidRDefault="00615F21" w:rsidP="001E2678">
            <w:pPr>
              <w:widowControl/>
              <w:tabs>
                <w:tab w:val="left" w:pos="10800"/>
              </w:tabs>
              <w:spacing w:before="40" w:after="40"/>
              <w:rPr>
                <w:rFonts w:ascii="Arial" w:hAnsi="Arial" w:cs="Arial"/>
                <w:sz w:val="22"/>
                <w:szCs w:val="22"/>
                <w:u w:val="single"/>
              </w:rPr>
            </w:pPr>
            <w:r w:rsidRPr="000B0B58">
              <w:rPr>
                <w:rFonts w:ascii="Arial" w:hAnsi="Arial" w:cs="Arial"/>
                <w:sz w:val="22"/>
                <w:szCs w:val="22"/>
                <w:u w:val="single"/>
              </w:rPr>
              <w:fldChar w:fldCharType="begin">
                <w:ffData>
                  <w:name w:val="Text25"/>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67BA2262" w14:textId="77777777" w:rsidTr="00DC2F9B">
        <w:trPr>
          <w:gridAfter w:val="1"/>
          <w:wAfter w:w="297" w:type="dxa"/>
          <w:trHeight w:val="746"/>
        </w:trPr>
        <w:tc>
          <w:tcPr>
            <w:tcW w:w="11245" w:type="dxa"/>
            <w:gridSpan w:val="45"/>
            <w:tcBorders>
              <w:top w:val="single" w:sz="4" w:space="0" w:color="FFFFFF"/>
              <w:left w:val="single" w:sz="4" w:space="0" w:color="FFFFFF"/>
              <w:bottom w:val="single" w:sz="4" w:space="0" w:color="FFFFFF"/>
              <w:right w:val="single" w:sz="4" w:space="0" w:color="FFFFFF"/>
            </w:tcBorders>
          </w:tcPr>
          <w:p w14:paraId="3F6D0EAA" w14:textId="77777777" w:rsidR="00BE28A0" w:rsidRPr="000B0B58" w:rsidRDefault="00BE28A0" w:rsidP="00FF67DC">
            <w:pPr>
              <w:widowControl/>
              <w:tabs>
                <w:tab w:val="left" w:pos="3600"/>
                <w:tab w:val="left" w:pos="7200"/>
              </w:tabs>
              <w:spacing w:before="60"/>
              <w:rPr>
                <w:rFonts w:ascii="Arial" w:hAnsi="Arial" w:cs="Arial"/>
                <w:sz w:val="22"/>
                <w:szCs w:val="22"/>
              </w:rPr>
            </w:pPr>
            <w:r w:rsidRPr="000B0B58">
              <w:rPr>
                <w:rFonts w:ascii="Arial" w:hAnsi="Arial" w:cs="Arial"/>
                <w:sz w:val="22"/>
                <w:szCs w:val="22"/>
              </w:rPr>
              <w:t>Provide identify the Nursing Standard(s)/Practice Guidelines or hospital/unit policies that are believed to be at risk:</w:t>
            </w:r>
          </w:p>
          <w:p w14:paraId="55D85823" w14:textId="77777777" w:rsidR="00BE28A0" w:rsidRPr="000B0B58" w:rsidRDefault="00615F21" w:rsidP="00FF67DC">
            <w:pPr>
              <w:widowControl/>
              <w:tabs>
                <w:tab w:val="left" w:pos="10800"/>
              </w:tabs>
              <w:spacing w:before="40"/>
              <w:rPr>
                <w:rFonts w:ascii="Arial" w:hAnsi="Arial" w:cs="Arial"/>
                <w:sz w:val="22"/>
                <w:szCs w:val="22"/>
                <w:u w:val="single"/>
              </w:rPr>
            </w:pPr>
            <w:r w:rsidRPr="000B0B58">
              <w:rPr>
                <w:rFonts w:ascii="Arial" w:hAnsi="Arial" w:cs="Arial"/>
                <w:sz w:val="22"/>
                <w:szCs w:val="22"/>
                <w:u w:val="single"/>
              </w:rPr>
              <w:fldChar w:fldCharType="begin">
                <w:ffData>
                  <w:name w:val="Text25"/>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2CCEFB27" w14:textId="77777777" w:rsidTr="00DC2F9B">
        <w:trPr>
          <w:gridAfter w:val="1"/>
          <w:wAfter w:w="297" w:type="dxa"/>
          <w:trHeight w:val="215"/>
        </w:trPr>
        <w:tc>
          <w:tcPr>
            <w:tcW w:w="3293" w:type="dxa"/>
            <w:gridSpan w:val="10"/>
            <w:tcBorders>
              <w:top w:val="single" w:sz="4" w:space="0" w:color="FFFFFF"/>
              <w:left w:val="single" w:sz="4" w:space="0" w:color="FFFFFF"/>
              <w:bottom w:val="single" w:sz="4" w:space="0" w:color="auto"/>
              <w:right w:val="single" w:sz="4" w:space="0" w:color="FFFFFF"/>
            </w:tcBorders>
          </w:tcPr>
          <w:p w14:paraId="6AC60A7A" w14:textId="77777777" w:rsidR="00BE28A0" w:rsidRPr="000B0B58" w:rsidRDefault="00BE28A0" w:rsidP="00FF67DC">
            <w:pPr>
              <w:widowControl/>
              <w:spacing w:after="60"/>
              <w:rPr>
                <w:rFonts w:ascii="Arial" w:hAnsi="Arial" w:cs="Arial"/>
                <w:sz w:val="22"/>
                <w:szCs w:val="22"/>
              </w:rPr>
            </w:pPr>
            <w:r w:rsidRPr="000B0B58">
              <w:rPr>
                <w:rFonts w:ascii="Arial" w:hAnsi="Arial" w:cs="Arial"/>
                <w:sz w:val="22"/>
                <w:szCs w:val="22"/>
              </w:rPr>
              <w:t>Is this an:  Isolated incident?</w:t>
            </w:r>
          </w:p>
        </w:tc>
        <w:tc>
          <w:tcPr>
            <w:tcW w:w="1140" w:type="dxa"/>
            <w:gridSpan w:val="7"/>
            <w:tcBorders>
              <w:top w:val="single" w:sz="4" w:space="0" w:color="FFFFFF"/>
              <w:left w:val="single" w:sz="4" w:space="0" w:color="FFFFFF"/>
              <w:bottom w:val="single" w:sz="4" w:space="0" w:color="auto"/>
              <w:right w:val="single" w:sz="4" w:space="0" w:color="FFFFFF"/>
            </w:tcBorders>
          </w:tcPr>
          <w:p w14:paraId="4A8CD458" w14:textId="77777777" w:rsidR="00BE28A0" w:rsidRPr="000B0B58" w:rsidRDefault="00615F21" w:rsidP="00FF67DC">
            <w:pPr>
              <w:widowControl/>
              <w:spacing w:after="40"/>
              <w:rPr>
                <w:rFonts w:ascii="Arial" w:hAnsi="Arial" w:cs="Arial"/>
                <w:sz w:val="22"/>
                <w:szCs w:val="22"/>
              </w:rPr>
            </w:pPr>
            <w:r w:rsidRPr="000B0B58">
              <w:rPr>
                <w:rFonts w:ascii="Arial" w:hAnsi="Arial" w:cs="Arial"/>
                <w:sz w:val="22"/>
                <w:szCs w:val="22"/>
              </w:rPr>
              <w:fldChar w:fldCharType="begin">
                <w:ffData>
                  <w:name w:val="Check5"/>
                  <w:enabled/>
                  <w:calcOnExit w:val="0"/>
                  <w:checkBox>
                    <w:sizeAuto/>
                    <w:default w:val="0"/>
                    <w:checked w:val="0"/>
                  </w:checkBox>
                </w:ffData>
              </w:fldChar>
            </w:r>
            <w:bookmarkStart w:id="175" w:name="Check5"/>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75"/>
          </w:p>
        </w:tc>
        <w:tc>
          <w:tcPr>
            <w:tcW w:w="2297" w:type="dxa"/>
            <w:gridSpan w:val="11"/>
            <w:tcBorders>
              <w:top w:val="single" w:sz="4" w:space="0" w:color="FFFFFF"/>
              <w:left w:val="single" w:sz="4" w:space="0" w:color="FFFFFF"/>
              <w:bottom w:val="single" w:sz="4" w:space="0" w:color="auto"/>
              <w:right w:val="single" w:sz="4" w:space="0" w:color="FFFFFF"/>
            </w:tcBorders>
          </w:tcPr>
          <w:p w14:paraId="17BB0EB6" w14:textId="77777777" w:rsidR="00BE28A0" w:rsidRPr="000B0B58" w:rsidRDefault="00BE28A0" w:rsidP="00FF67DC">
            <w:pPr>
              <w:widowControl/>
              <w:spacing w:after="40"/>
              <w:jc w:val="right"/>
              <w:rPr>
                <w:rFonts w:ascii="Arial" w:hAnsi="Arial" w:cs="Arial"/>
                <w:sz w:val="22"/>
                <w:szCs w:val="22"/>
              </w:rPr>
            </w:pPr>
            <w:r w:rsidRPr="000B0B58">
              <w:rPr>
                <w:rFonts w:ascii="Arial" w:hAnsi="Arial" w:cs="Arial"/>
                <w:sz w:val="22"/>
                <w:szCs w:val="22"/>
              </w:rPr>
              <w:t>Ongoing problem?</w:t>
            </w:r>
          </w:p>
        </w:tc>
        <w:tc>
          <w:tcPr>
            <w:tcW w:w="540" w:type="dxa"/>
            <w:gridSpan w:val="3"/>
            <w:tcBorders>
              <w:top w:val="single" w:sz="4" w:space="0" w:color="FFFFFF"/>
              <w:left w:val="single" w:sz="4" w:space="0" w:color="FFFFFF"/>
              <w:bottom w:val="single" w:sz="4" w:space="0" w:color="auto"/>
              <w:right w:val="single" w:sz="4" w:space="0" w:color="FFFFFF"/>
            </w:tcBorders>
          </w:tcPr>
          <w:p w14:paraId="7E300E51" w14:textId="77777777" w:rsidR="00BE28A0" w:rsidRPr="000B0B58" w:rsidRDefault="00615F21" w:rsidP="00FF67DC">
            <w:pPr>
              <w:widowControl/>
              <w:spacing w:after="40"/>
              <w:rPr>
                <w:rFonts w:ascii="Arial" w:hAnsi="Arial" w:cs="Arial"/>
                <w:sz w:val="22"/>
                <w:szCs w:val="22"/>
              </w:rPr>
            </w:pPr>
            <w:r w:rsidRPr="000B0B58">
              <w:rPr>
                <w:rFonts w:ascii="Arial" w:hAnsi="Arial" w:cs="Arial"/>
                <w:sz w:val="22"/>
                <w:szCs w:val="22"/>
              </w:rPr>
              <w:fldChar w:fldCharType="begin">
                <w:ffData>
                  <w:name w:val="Check4"/>
                  <w:enabled/>
                  <w:calcOnExit w:val="0"/>
                  <w:checkBox>
                    <w:sizeAuto/>
                    <w:default w:val="0"/>
                  </w:checkBox>
                </w:ffData>
              </w:fldChar>
            </w:r>
            <w:bookmarkStart w:id="176" w:name="Check4"/>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76"/>
          </w:p>
        </w:tc>
        <w:tc>
          <w:tcPr>
            <w:tcW w:w="3975" w:type="dxa"/>
            <w:gridSpan w:val="14"/>
            <w:tcBorders>
              <w:top w:val="single" w:sz="4" w:space="0" w:color="FFFFFF"/>
              <w:left w:val="single" w:sz="4" w:space="0" w:color="FFFFFF"/>
              <w:bottom w:val="single" w:sz="4" w:space="0" w:color="auto"/>
              <w:right w:val="single" w:sz="4" w:space="0" w:color="FFFFFF"/>
            </w:tcBorders>
          </w:tcPr>
          <w:p w14:paraId="14A22E18" w14:textId="77777777" w:rsidR="00BE28A0" w:rsidRPr="000B0B58" w:rsidRDefault="00BE28A0" w:rsidP="00FF67DC">
            <w:pPr>
              <w:widowControl/>
              <w:spacing w:after="40"/>
              <w:rPr>
                <w:rFonts w:ascii="Arial" w:hAnsi="Arial" w:cs="Arial"/>
                <w:sz w:val="22"/>
                <w:szCs w:val="22"/>
              </w:rPr>
            </w:pPr>
            <w:r w:rsidRPr="000B0B58">
              <w:rPr>
                <w:rFonts w:ascii="Arial" w:hAnsi="Arial" w:cs="Arial"/>
                <w:sz w:val="22"/>
                <w:szCs w:val="22"/>
              </w:rPr>
              <w:t>(Check one)</w:t>
            </w:r>
          </w:p>
        </w:tc>
      </w:tr>
      <w:tr w:rsidR="00BE28A0" w:rsidRPr="000B0B58" w14:paraId="786F4E68"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1B85D5FF" w14:textId="77777777" w:rsidR="00BE28A0" w:rsidRPr="000B0B58" w:rsidRDefault="00BE28A0" w:rsidP="001E2678">
            <w:pPr>
              <w:widowControl/>
              <w:spacing w:before="60" w:after="60"/>
              <w:rPr>
                <w:rFonts w:ascii="Arial" w:hAnsi="Arial" w:cs="Arial"/>
                <w:b/>
                <w:sz w:val="22"/>
                <w:szCs w:val="22"/>
              </w:rPr>
            </w:pPr>
            <w:r w:rsidRPr="000B0B58">
              <w:rPr>
                <w:rFonts w:ascii="Arial" w:hAnsi="Arial" w:cs="Arial"/>
                <w:b/>
                <w:sz w:val="22"/>
                <w:szCs w:val="22"/>
              </w:rPr>
              <w:t>SECTION 5:  REMEDY</w:t>
            </w:r>
          </w:p>
        </w:tc>
      </w:tr>
      <w:tr w:rsidR="00BE28A0" w:rsidRPr="000B0B58" w14:paraId="7912E3D4" w14:textId="77777777" w:rsidTr="00DC2F9B">
        <w:trPr>
          <w:gridAfter w:val="1"/>
          <w:wAfter w:w="297" w:type="dxa"/>
        </w:trPr>
        <w:tc>
          <w:tcPr>
            <w:tcW w:w="11245" w:type="dxa"/>
            <w:gridSpan w:val="45"/>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14:paraId="611FE384" w14:textId="77777777" w:rsidR="00BE28A0" w:rsidRPr="000B0B58" w:rsidRDefault="00BE28A0" w:rsidP="00732378">
            <w:pPr>
              <w:widowControl/>
              <w:tabs>
                <w:tab w:val="left" w:pos="360"/>
              </w:tabs>
              <w:spacing w:beforeLines="20" w:before="48" w:afterLines="20" w:after="48"/>
              <w:ind w:left="360" w:hanging="360"/>
              <w:rPr>
                <w:rFonts w:ascii="Arial" w:hAnsi="Arial" w:cs="Arial"/>
                <w:sz w:val="22"/>
                <w:szCs w:val="22"/>
              </w:rPr>
            </w:pPr>
            <w:r w:rsidRPr="000B0B58">
              <w:rPr>
                <w:rFonts w:ascii="Arial" w:hAnsi="Arial" w:cs="Arial"/>
                <w:sz w:val="22"/>
                <w:szCs w:val="22"/>
              </w:rPr>
              <w:t>(A) At the time the workload issue occurs, discuss the issue within the unit/area/program to develop strategies to meet patient care needs.</w:t>
            </w:r>
            <w:r w:rsidRPr="000B0B58">
              <w:rPr>
                <w:rFonts w:ascii="Arial" w:hAnsi="Arial" w:cs="Arial"/>
                <w:color w:val="0000FF"/>
                <w:sz w:val="22"/>
                <w:szCs w:val="22"/>
              </w:rPr>
              <w:t xml:space="preserve"> </w:t>
            </w:r>
            <w:r w:rsidR="00824D95" w:rsidRPr="000B0B58">
              <w:rPr>
                <w:rFonts w:ascii="Arial" w:hAnsi="Arial" w:cs="Arial"/>
                <w:sz w:val="22"/>
                <w:szCs w:val="22"/>
              </w:rPr>
              <w:t xml:space="preserve"> </w:t>
            </w:r>
            <w:r w:rsidRPr="000B0B58">
              <w:rPr>
                <w:rFonts w:ascii="Arial" w:hAnsi="Arial" w:cs="Arial"/>
                <w:sz w:val="22"/>
                <w:szCs w:val="22"/>
              </w:rPr>
              <w:t>Provide details</w:t>
            </w:r>
            <w:r w:rsidRPr="000B0B58">
              <w:rPr>
                <w:rFonts w:ascii="Arial" w:hAnsi="Arial" w:cs="Arial"/>
                <w:bCs/>
                <w:sz w:val="22"/>
                <w:szCs w:val="22"/>
              </w:rPr>
              <w:t xml:space="preserve"> of how it was or was not resolved:</w:t>
            </w:r>
          </w:p>
          <w:p w14:paraId="1F6822FC" w14:textId="77777777" w:rsidR="00BE28A0" w:rsidRPr="000B0B58" w:rsidRDefault="00BE28A0" w:rsidP="001E2678">
            <w:pPr>
              <w:widowControl/>
              <w:tabs>
                <w:tab w:val="left" w:pos="375"/>
              </w:tabs>
              <w:spacing w:before="60" w:after="60"/>
              <w:rPr>
                <w:rFonts w:ascii="Arial" w:hAnsi="Arial" w:cs="Arial"/>
                <w:b/>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329F837C" w14:textId="77777777" w:rsidTr="00DC2F9B">
        <w:trPr>
          <w:gridAfter w:val="1"/>
          <w:wAfter w:w="297" w:type="dxa"/>
        </w:trPr>
        <w:tc>
          <w:tcPr>
            <w:tcW w:w="11245" w:type="dxa"/>
            <w:gridSpan w:val="4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4BB2464" w14:textId="77777777" w:rsidR="00BE28A0" w:rsidRPr="000B0B58" w:rsidRDefault="00BE28A0" w:rsidP="00732378">
            <w:pPr>
              <w:widowControl/>
              <w:tabs>
                <w:tab w:val="left" w:pos="360"/>
              </w:tabs>
              <w:spacing w:beforeLines="20" w:before="48" w:afterLines="20" w:after="48"/>
              <w:ind w:left="360" w:hanging="360"/>
              <w:rPr>
                <w:rFonts w:ascii="Arial" w:hAnsi="Arial" w:cs="Arial"/>
                <w:sz w:val="22"/>
                <w:szCs w:val="22"/>
              </w:rPr>
            </w:pPr>
            <w:r w:rsidRPr="000B0B58">
              <w:rPr>
                <w:rFonts w:ascii="Arial" w:hAnsi="Arial" w:cs="Arial"/>
                <w:sz w:val="22"/>
                <w:szCs w:val="22"/>
              </w:rPr>
              <w:t>(B) Failing resolution at the time of the occurrence, seek immediate assistance from an individual(s) who has responsibility for timely resolution of workload issues.</w:t>
            </w:r>
            <w:r w:rsidR="00535017" w:rsidRPr="000B0B58">
              <w:rPr>
                <w:rFonts w:ascii="Arial" w:hAnsi="Arial" w:cs="Arial"/>
                <w:sz w:val="22"/>
                <w:szCs w:val="22"/>
              </w:rPr>
              <w:t xml:space="preserve"> </w:t>
            </w:r>
            <w:r w:rsidRPr="000B0B58">
              <w:rPr>
                <w:rFonts w:ascii="Arial" w:hAnsi="Arial" w:cs="Arial"/>
                <w:sz w:val="22"/>
                <w:szCs w:val="22"/>
              </w:rPr>
              <w:t xml:space="preserve"> Discussion details including name of individual(s):</w:t>
            </w:r>
          </w:p>
          <w:p w14:paraId="7A6FEB37" w14:textId="77777777" w:rsidR="00BE28A0" w:rsidRPr="000B0B58" w:rsidRDefault="00BE28A0" w:rsidP="001E2678">
            <w:pPr>
              <w:widowControl/>
              <w:tabs>
                <w:tab w:val="left" w:pos="375"/>
              </w:tabs>
              <w:spacing w:before="60" w:after="60"/>
              <w:rPr>
                <w:rFonts w:ascii="Arial" w:hAnsi="Arial" w:cs="Arial"/>
                <w:b/>
                <w:sz w:val="22"/>
                <w:szCs w:val="22"/>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25"/>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BE28A0" w:rsidRPr="000B0B58" w14:paraId="5C958FF8" w14:textId="77777777" w:rsidTr="00DC2F9B">
        <w:trPr>
          <w:gridAfter w:val="1"/>
          <w:wAfter w:w="297" w:type="dxa"/>
        </w:trPr>
        <w:tc>
          <w:tcPr>
            <w:tcW w:w="11245" w:type="dxa"/>
            <w:gridSpan w:val="45"/>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tcPr>
          <w:p w14:paraId="2C83F21B" w14:textId="77777777" w:rsidR="00BE28A0" w:rsidRPr="000B0B58" w:rsidRDefault="00BE28A0" w:rsidP="00732378">
            <w:pPr>
              <w:widowControl/>
              <w:tabs>
                <w:tab w:val="left" w:pos="360"/>
              </w:tabs>
              <w:spacing w:beforeLines="20" w:before="48" w:afterLines="20" w:after="48"/>
              <w:ind w:left="360" w:hanging="360"/>
              <w:rPr>
                <w:rFonts w:ascii="Arial" w:hAnsi="Arial" w:cs="Arial"/>
                <w:iCs/>
                <w:sz w:val="22"/>
                <w:szCs w:val="22"/>
              </w:rPr>
            </w:pPr>
            <w:r w:rsidRPr="000B0B58">
              <w:rPr>
                <w:rFonts w:ascii="Arial" w:hAnsi="Arial" w:cs="Arial"/>
                <w:sz w:val="22"/>
                <w:szCs w:val="22"/>
              </w:rPr>
              <w:t>Was it resolved?</w:t>
            </w:r>
            <w:r w:rsidRPr="000B0B58">
              <w:rPr>
                <w:rFonts w:ascii="Arial" w:hAnsi="Arial" w:cs="Arial"/>
                <w:sz w:val="22"/>
                <w:szCs w:val="22"/>
              </w:rPr>
              <w:tab/>
            </w:r>
            <w:r w:rsidRPr="000B0B58">
              <w:rPr>
                <w:rFonts w:ascii="Arial" w:hAnsi="Arial" w:cs="Arial"/>
                <w:iCs/>
                <w:sz w:val="22"/>
                <w:szCs w:val="22"/>
              </w:rPr>
              <w:t>Yes</w:t>
            </w:r>
            <w:r w:rsidRPr="000B0B58">
              <w:rPr>
                <w:rFonts w:ascii="Arial" w:hAnsi="Arial" w:cs="Arial"/>
                <w:sz w:val="22"/>
                <w:szCs w:val="22"/>
              </w:rPr>
              <w:tab/>
            </w:r>
            <w:r w:rsidR="00615F21" w:rsidRPr="000B0B58">
              <w:rPr>
                <w:rFonts w:ascii="Arial" w:hAnsi="Arial" w:cs="Arial"/>
                <w:iCs/>
                <w:sz w:val="22"/>
                <w:szCs w:val="22"/>
              </w:rPr>
              <w:fldChar w:fldCharType="begin">
                <w:ffData>
                  <w:name w:val="Check14"/>
                  <w:enabled/>
                  <w:calcOnExit w:val="0"/>
                  <w:checkBox>
                    <w:sizeAuto/>
                    <w:default w:val="0"/>
                  </w:checkBox>
                </w:ffData>
              </w:fldChar>
            </w:r>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r w:rsidRPr="000B0B58">
              <w:rPr>
                <w:rFonts w:ascii="Arial" w:hAnsi="Arial" w:cs="Arial"/>
                <w:sz w:val="22"/>
                <w:szCs w:val="22"/>
              </w:rPr>
              <w:tab/>
            </w:r>
            <w:r w:rsidRPr="000B0B58">
              <w:rPr>
                <w:rFonts w:ascii="Arial" w:hAnsi="Arial" w:cs="Arial"/>
                <w:iCs/>
                <w:sz w:val="22"/>
                <w:szCs w:val="22"/>
              </w:rPr>
              <w:t>No</w:t>
            </w:r>
            <w:r w:rsidRPr="000B0B58">
              <w:rPr>
                <w:rFonts w:ascii="Arial" w:hAnsi="Arial" w:cs="Arial"/>
                <w:sz w:val="22"/>
                <w:szCs w:val="22"/>
              </w:rPr>
              <w:tab/>
            </w:r>
            <w:r w:rsidR="00615F21" w:rsidRPr="000B0B58">
              <w:rPr>
                <w:rFonts w:ascii="Arial" w:hAnsi="Arial" w:cs="Arial"/>
                <w:iCs/>
                <w:sz w:val="22"/>
                <w:szCs w:val="22"/>
              </w:rPr>
              <w:fldChar w:fldCharType="begin">
                <w:ffData>
                  <w:name w:val="Check15"/>
                  <w:enabled/>
                  <w:calcOnExit w:val="0"/>
                  <w:checkBox>
                    <w:sizeAuto/>
                    <w:default w:val="0"/>
                  </w:checkBox>
                </w:ffData>
              </w:fldChar>
            </w:r>
            <w:r w:rsidRPr="000B0B58">
              <w:rPr>
                <w:rFonts w:ascii="Arial" w:hAnsi="Arial" w:cs="Arial"/>
                <w:iCs/>
                <w:sz w:val="22"/>
                <w:szCs w:val="22"/>
              </w:rPr>
              <w:instrText xml:space="preserve"> FORMCHECKBOX </w:instrText>
            </w:r>
            <w:r w:rsidR="001A11A6">
              <w:rPr>
                <w:rFonts w:ascii="Arial" w:hAnsi="Arial" w:cs="Arial"/>
                <w:iCs/>
                <w:sz w:val="22"/>
                <w:szCs w:val="22"/>
              </w:rPr>
            </w:r>
            <w:r w:rsidR="001A11A6">
              <w:rPr>
                <w:rFonts w:ascii="Arial" w:hAnsi="Arial" w:cs="Arial"/>
                <w:iCs/>
                <w:sz w:val="22"/>
                <w:szCs w:val="22"/>
              </w:rPr>
              <w:fldChar w:fldCharType="separate"/>
            </w:r>
            <w:r w:rsidR="00615F21" w:rsidRPr="000B0B58">
              <w:rPr>
                <w:rFonts w:ascii="Arial" w:hAnsi="Arial" w:cs="Arial"/>
                <w:iCs/>
                <w:sz w:val="22"/>
                <w:szCs w:val="22"/>
              </w:rPr>
              <w:fldChar w:fldCharType="end"/>
            </w:r>
          </w:p>
          <w:p w14:paraId="5CEBC947" w14:textId="77777777" w:rsidR="00BE28A0" w:rsidRPr="000B0B58" w:rsidRDefault="00BE28A0" w:rsidP="00732378">
            <w:pPr>
              <w:widowControl/>
              <w:tabs>
                <w:tab w:val="left" w:pos="360"/>
              </w:tabs>
              <w:spacing w:beforeLines="20" w:before="48" w:afterLines="20" w:after="48"/>
              <w:ind w:left="360" w:hanging="360"/>
              <w:rPr>
                <w:rFonts w:ascii="Arial" w:hAnsi="Arial" w:cs="Arial"/>
                <w:sz w:val="6"/>
                <w:szCs w:val="22"/>
              </w:rPr>
            </w:pPr>
          </w:p>
        </w:tc>
      </w:tr>
      <w:tr w:rsidR="00BE28A0" w:rsidRPr="000B0B58" w14:paraId="367D589C"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70C0FB80" w14:textId="77777777" w:rsidR="00BE28A0" w:rsidRPr="000B0B58" w:rsidRDefault="00BE28A0" w:rsidP="001E2678">
            <w:pPr>
              <w:widowControl/>
              <w:spacing w:before="60" w:after="60"/>
              <w:rPr>
                <w:rFonts w:ascii="Arial" w:hAnsi="Arial" w:cs="Arial"/>
                <w:b/>
                <w:sz w:val="22"/>
                <w:szCs w:val="22"/>
              </w:rPr>
            </w:pPr>
            <w:r w:rsidRPr="000B0B58">
              <w:rPr>
                <w:rFonts w:ascii="Arial" w:hAnsi="Arial" w:cs="Arial"/>
                <w:b/>
                <w:sz w:val="22"/>
                <w:szCs w:val="22"/>
              </w:rPr>
              <w:t>SECTION 6:  RECOMMENDATIONS</w:t>
            </w:r>
          </w:p>
        </w:tc>
      </w:tr>
      <w:tr w:rsidR="00BE28A0" w:rsidRPr="000B0B58" w14:paraId="0DE96ED8" w14:textId="77777777" w:rsidTr="00DC2F9B">
        <w:trPr>
          <w:gridAfter w:val="1"/>
          <w:wAfter w:w="297" w:type="dxa"/>
        </w:trPr>
        <w:tc>
          <w:tcPr>
            <w:tcW w:w="11245" w:type="dxa"/>
            <w:gridSpan w:val="45"/>
            <w:tcBorders>
              <w:left w:val="single" w:sz="4" w:space="0" w:color="FFFFFF"/>
              <w:bottom w:val="single" w:sz="4" w:space="0" w:color="FFFFFF"/>
              <w:right w:val="single" w:sz="4" w:space="0" w:color="FFFFFF"/>
            </w:tcBorders>
          </w:tcPr>
          <w:p w14:paraId="01BD1CF0" w14:textId="77777777" w:rsidR="00BE28A0" w:rsidRPr="000B0B58" w:rsidRDefault="00BE28A0" w:rsidP="00732378">
            <w:pPr>
              <w:widowControl/>
              <w:spacing w:beforeLines="40" w:before="96" w:afterLines="40" w:after="96"/>
              <w:rPr>
                <w:rFonts w:ascii="Arial" w:hAnsi="Arial" w:cs="Arial"/>
                <w:sz w:val="22"/>
                <w:szCs w:val="22"/>
              </w:rPr>
            </w:pPr>
            <w:r w:rsidRPr="000B0B58">
              <w:rPr>
                <w:rFonts w:ascii="Arial" w:hAnsi="Arial" w:cs="Arial"/>
                <w:sz w:val="22"/>
                <w:szCs w:val="22"/>
              </w:rPr>
              <w:t>Please check-off one or all of the areas below you believe should be addressed in order to prevent similar occurrences:</w:t>
            </w:r>
          </w:p>
          <w:p w14:paraId="4F0BC282"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bookmarkStart w:id="177" w:name="Check18"/>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77"/>
            <w:r w:rsidR="00BE28A0" w:rsidRPr="000B0B58">
              <w:rPr>
                <w:rFonts w:ascii="Arial" w:hAnsi="Arial" w:cs="Arial"/>
                <w:sz w:val="22"/>
                <w:szCs w:val="22"/>
              </w:rPr>
              <w:tab/>
            </w:r>
            <w:r w:rsidR="00115663" w:rsidRPr="000B0B58">
              <w:rPr>
                <w:rFonts w:ascii="Arial" w:hAnsi="Arial" w:cs="Arial"/>
                <w:sz w:val="22"/>
                <w:szCs w:val="22"/>
              </w:rPr>
              <w:t>In-service</w:t>
            </w:r>
            <w:r w:rsidR="00BE28A0" w:rsidRPr="000B0B58">
              <w:rPr>
                <w:rFonts w:ascii="Arial" w:hAnsi="Arial" w:cs="Arial"/>
                <w:sz w:val="22"/>
                <w:szCs w:val="22"/>
              </w:rPr>
              <w:tab/>
            </w:r>
            <w:r w:rsidRPr="000B0B58">
              <w:rPr>
                <w:rFonts w:ascii="Arial" w:hAnsi="Arial" w:cs="Arial"/>
                <w:sz w:val="22"/>
                <w:szCs w:val="22"/>
              </w:rPr>
              <w:fldChar w:fldCharType="begin">
                <w:ffData>
                  <w:name w:val="Check19"/>
                  <w:enabled/>
                  <w:calcOnExit w:val="0"/>
                  <w:checkBox>
                    <w:sizeAuto/>
                    <w:default w:val="0"/>
                  </w:checkBox>
                </w:ffData>
              </w:fldChar>
            </w:r>
            <w:bookmarkStart w:id="178" w:name="Check19"/>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78"/>
            <w:r w:rsidR="00BE28A0" w:rsidRPr="000B0B58">
              <w:rPr>
                <w:rFonts w:ascii="Arial" w:hAnsi="Arial" w:cs="Arial"/>
                <w:sz w:val="22"/>
                <w:szCs w:val="22"/>
              </w:rPr>
              <w:tab/>
              <w:t>Orientation</w:t>
            </w:r>
            <w:r w:rsidR="00BE28A0" w:rsidRPr="000B0B58">
              <w:rPr>
                <w:rFonts w:ascii="Arial" w:hAnsi="Arial" w:cs="Arial"/>
                <w:sz w:val="22"/>
                <w:szCs w:val="22"/>
              </w:rPr>
              <w:tab/>
            </w:r>
            <w:r w:rsidRPr="000B0B58">
              <w:rPr>
                <w:rFonts w:ascii="Arial" w:hAnsi="Arial" w:cs="Arial"/>
                <w:sz w:val="22"/>
                <w:szCs w:val="22"/>
              </w:rPr>
              <w:fldChar w:fldCharType="begin">
                <w:ffData>
                  <w:name w:val="Check20"/>
                  <w:enabled/>
                  <w:calcOnExit w:val="0"/>
                  <w:checkBox>
                    <w:sizeAuto/>
                    <w:default w:val="0"/>
                  </w:checkBox>
                </w:ffData>
              </w:fldChar>
            </w:r>
            <w:bookmarkStart w:id="179" w:name="Check20"/>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bookmarkEnd w:id="179"/>
            <w:r w:rsidR="00BE28A0" w:rsidRPr="000B0B58">
              <w:rPr>
                <w:rFonts w:ascii="Arial" w:hAnsi="Arial" w:cs="Arial"/>
                <w:sz w:val="22"/>
                <w:szCs w:val="22"/>
              </w:rPr>
              <w:tab/>
              <w:t>Review nurse/patient ratio</w:t>
            </w:r>
          </w:p>
          <w:p w14:paraId="1131CC39"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Change unit lay-out</w:t>
            </w:r>
            <w:r w:rsidR="00BE28A0" w:rsidRPr="000B0B58">
              <w:rPr>
                <w:rFonts w:ascii="Arial" w:hAnsi="Arial" w:cs="Arial"/>
                <w:sz w:val="22"/>
                <w:szCs w:val="22"/>
              </w:rPr>
              <w:tab/>
            </w:r>
            <w:r w:rsidRPr="000B0B58">
              <w:rPr>
                <w:rFonts w:ascii="Arial" w:hAnsi="Arial" w:cs="Arial"/>
                <w:sz w:val="22"/>
                <w:szCs w:val="22"/>
              </w:rPr>
              <w:fldChar w:fldCharType="begin">
                <w:ffData>
                  <w:name w:val="Check19"/>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Float/casual pool</w:t>
            </w:r>
            <w:r w:rsidR="00BE28A0" w:rsidRPr="000B0B58">
              <w:rPr>
                <w:rFonts w:ascii="Arial" w:hAnsi="Arial" w:cs="Arial"/>
                <w:sz w:val="22"/>
                <w:szCs w:val="22"/>
              </w:rPr>
              <w:tab/>
            </w:r>
            <w:r w:rsidRPr="000B0B58">
              <w:rPr>
                <w:rFonts w:ascii="Arial" w:hAnsi="Arial" w:cs="Arial"/>
                <w:sz w:val="22"/>
                <w:szCs w:val="22"/>
              </w:rPr>
              <w:fldChar w:fldCharType="begin">
                <w:ffData>
                  <w:name w:val="Check20"/>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Review policies &amp; procedures</w:t>
            </w:r>
          </w:p>
          <w:p w14:paraId="3E746CC4"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Change Start/Stop times of shift(s).  Please specify:</w:t>
            </w:r>
          </w:p>
          <w:p w14:paraId="137D6EAD"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u w:val="single"/>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18"/>
                  <w:enabled/>
                  <w:calcOnExit w:val="0"/>
                  <w:textInput/>
                </w:ffData>
              </w:fldChar>
            </w:r>
            <w:bookmarkStart w:id="180" w:name="Text18"/>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00615F21" w:rsidRPr="000B0B58">
              <w:rPr>
                <w:rFonts w:ascii="Arial" w:hAnsi="Arial" w:cs="Arial"/>
                <w:sz w:val="22"/>
                <w:szCs w:val="22"/>
                <w:u w:val="single"/>
              </w:rPr>
              <w:fldChar w:fldCharType="end"/>
            </w:r>
            <w:bookmarkEnd w:id="180"/>
          </w:p>
          <w:p w14:paraId="4E0BA3A9"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Review Workload Measurement Statistics</w:t>
            </w:r>
          </w:p>
          <w:p w14:paraId="2F9268CE"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Perform Workload Measurement Audit</w:t>
            </w:r>
          </w:p>
          <w:p w14:paraId="1ECB7B95"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Adjust RN staffing</w:t>
            </w:r>
            <w:r w:rsidR="00BE28A0" w:rsidRPr="000B0B58">
              <w:rPr>
                <w:rFonts w:ascii="Arial" w:hAnsi="Arial" w:cs="Arial"/>
                <w:sz w:val="22"/>
                <w:szCs w:val="22"/>
              </w:rPr>
              <w:tab/>
            </w:r>
            <w:r w:rsidRPr="000B0B58">
              <w:rPr>
                <w:rFonts w:ascii="Arial" w:hAnsi="Arial" w:cs="Arial"/>
                <w:sz w:val="22"/>
                <w:szCs w:val="22"/>
              </w:rPr>
              <w:fldChar w:fldCharType="begin">
                <w:ffData>
                  <w:name w:val="Check19"/>
                  <w:enabled/>
                  <w:calcOnExit w:val="0"/>
                  <w:checkBox>
                    <w:sizeAuto/>
                    <w:default w:val="0"/>
                    <w:checked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Adjust support staffing</w:t>
            </w:r>
          </w:p>
          <w:p w14:paraId="7F50C74F"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Replace sick calls, vacation, paid holidays, other absences</w:t>
            </w:r>
          </w:p>
          <w:p w14:paraId="58FB2D24"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Equipment.  Please specify:</w:t>
            </w:r>
          </w:p>
          <w:p w14:paraId="36FF9944"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u w:val="single"/>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18"/>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00615F21" w:rsidRPr="000B0B58">
              <w:rPr>
                <w:rFonts w:ascii="Arial" w:hAnsi="Arial" w:cs="Arial"/>
                <w:sz w:val="22"/>
                <w:szCs w:val="22"/>
                <w:u w:val="single"/>
              </w:rPr>
              <w:fldChar w:fldCharType="end"/>
            </w:r>
          </w:p>
          <w:p w14:paraId="06A7A1B8" w14:textId="77777777" w:rsidR="00BE28A0" w:rsidRPr="000B0B58" w:rsidRDefault="00615F21" w:rsidP="00732378">
            <w:pPr>
              <w:widowControl/>
              <w:tabs>
                <w:tab w:val="left" w:pos="360"/>
                <w:tab w:val="left" w:pos="4140"/>
                <w:tab w:val="left" w:pos="4500"/>
                <w:tab w:val="left" w:pos="6840"/>
              </w:tabs>
              <w:spacing w:beforeLines="30" w:before="72" w:afterLines="30" w:after="72"/>
              <w:ind w:left="360" w:hanging="360"/>
              <w:rPr>
                <w:rFonts w:ascii="Arial" w:hAnsi="Arial" w:cs="Arial"/>
                <w:sz w:val="22"/>
                <w:szCs w:val="22"/>
              </w:rPr>
            </w:pPr>
            <w:r w:rsidRPr="000B0B58">
              <w:rPr>
                <w:rFonts w:ascii="Arial" w:hAnsi="Arial" w:cs="Arial"/>
                <w:sz w:val="22"/>
                <w:szCs w:val="22"/>
              </w:rPr>
              <w:lastRenderedPageBreak/>
              <w:fldChar w:fldCharType="begin">
                <w:ffData>
                  <w:name w:val="Check18"/>
                  <w:enabled/>
                  <w:calcOnExit w:val="0"/>
                  <w:checkBox>
                    <w:sizeAuto/>
                    <w:default w:val="0"/>
                  </w:checkBox>
                </w:ffData>
              </w:fldChar>
            </w:r>
            <w:r w:rsidR="00BE28A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r w:rsidR="00BE28A0" w:rsidRPr="000B0B58">
              <w:rPr>
                <w:rFonts w:ascii="Arial" w:hAnsi="Arial" w:cs="Arial"/>
                <w:sz w:val="22"/>
                <w:szCs w:val="22"/>
              </w:rPr>
              <w:tab/>
              <w:t>Other:</w:t>
            </w:r>
          </w:p>
          <w:p w14:paraId="67F3C56A" w14:textId="77777777" w:rsidR="00BE28A0" w:rsidRPr="000B0B58" w:rsidRDefault="00BE28A0" w:rsidP="00732378">
            <w:pPr>
              <w:widowControl/>
              <w:tabs>
                <w:tab w:val="left" w:pos="360"/>
                <w:tab w:val="left" w:pos="10800"/>
              </w:tabs>
              <w:spacing w:beforeLines="20" w:before="48" w:afterLines="20" w:after="48"/>
              <w:ind w:left="360" w:hanging="360"/>
              <w:rPr>
                <w:rFonts w:ascii="Arial" w:hAnsi="Arial" w:cs="Arial"/>
                <w:sz w:val="22"/>
                <w:szCs w:val="22"/>
                <w:u w:val="single"/>
              </w:rPr>
            </w:pPr>
            <w:r w:rsidRPr="000B0B58">
              <w:rPr>
                <w:rFonts w:ascii="Arial" w:hAnsi="Arial" w:cs="Arial"/>
                <w:sz w:val="22"/>
                <w:szCs w:val="22"/>
              </w:rPr>
              <w:tab/>
            </w:r>
            <w:r w:rsidR="00615F21" w:rsidRPr="000B0B58">
              <w:rPr>
                <w:rFonts w:ascii="Arial" w:hAnsi="Arial" w:cs="Arial"/>
                <w:sz w:val="22"/>
                <w:szCs w:val="22"/>
                <w:u w:val="single"/>
              </w:rPr>
              <w:fldChar w:fldCharType="begin">
                <w:ffData>
                  <w:name w:val="Text18"/>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Pr="000B0B58">
              <w:rPr>
                <w:rFonts w:ascii="Arial" w:hAnsi="Arial" w:cs="Arial"/>
                <w:sz w:val="22"/>
                <w:szCs w:val="22"/>
                <w:u w:val="single"/>
              </w:rPr>
              <w:t> </w:t>
            </w:r>
            <w:r w:rsidR="00615F21" w:rsidRPr="000B0B58">
              <w:rPr>
                <w:rFonts w:ascii="Arial" w:hAnsi="Arial" w:cs="Arial"/>
                <w:sz w:val="22"/>
                <w:szCs w:val="22"/>
                <w:u w:val="single"/>
              </w:rPr>
              <w:fldChar w:fldCharType="end"/>
            </w:r>
          </w:p>
        </w:tc>
      </w:tr>
      <w:tr w:rsidR="00C07B79" w:rsidRPr="000B0B58" w14:paraId="7F76E1E0"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4F4E0732" w14:textId="77777777" w:rsidR="00C07B79" w:rsidRPr="000B0B58" w:rsidRDefault="00C07B79" w:rsidP="00C07B79">
            <w:pPr>
              <w:widowControl/>
              <w:spacing w:before="60" w:after="60"/>
              <w:rPr>
                <w:rFonts w:ascii="Arial" w:hAnsi="Arial" w:cs="Arial"/>
                <w:b/>
                <w:sz w:val="22"/>
                <w:szCs w:val="22"/>
              </w:rPr>
            </w:pPr>
            <w:r w:rsidRPr="000B0B58">
              <w:rPr>
                <w:rFonts w:ascii="Arial" w:hAnsi="Arial" w:cs="Arial"/>
                <w:b/>
                <w:sz w:val="22"/>
                <w:szCs w:val="22"/>
              </w:rPr>
              <w:lastRenderedPageBreak/>
              <w:t>SECTION 7:  EMPLOYEE SIGNATURES</w:t>
            </w:r>
          </w:p>
        </w:tc>
      </w:tr>
      <w:tr w:rsidR="00BE28A0" w:rsidRPr="000B0B58" w14:paraId="1C635160" w14:textId="77777777" w:rsidTr="00135912">
        <w:trPr>
          <w:gridAfter w:val="2"/>
          <w:wAfter w:w="349" w:type="dxa"/>
        </w:trPr>
        <w:tc>
          <w:tcPr>
            <w:tcW w:w="11193" w:type="dxa"/>
            <w:gridSpan w:val="44"/>
            <w:tcBorders>
              <w:left w:val="single" w:sz="4" w:space="0" w:color="FFFFFF"/>
              <w:bottom w:val="single" w:sz="4" w:space="0" w:color="FFFFFF"/>
              <w:right w:val="single" w:sz="4" w:space="0" w:color="FFFFFF"/>
            </w:tcBorders>
            <w:vAlign w:val="bottom"/>
          </w:tcPr>
          <w:p w14:paraId="0EC450FA" w14:textId="77777777" w:rsidR="00BE28A0" w:rsidRPr="000B0B58" w:rsidRDefault="00BE28A0" w:rsidP="001E2678">
            <w:pPr>
              <w:keepNext/>
              <w:keepLines/>
              <w:widowControl/>
              <w:rPr>
                <w:rFonts w:ascii="Arial" w:hAnsi="Arial" w:cs="Arial"/>
                <w:sz w:val="22"/>
                <w:szCs w:val="22"/>
                <w:u w:val="single"/>
              </w:rPr>
            </w:pPr>
          </w:p>
        </w:tc>
      </w:tr>
      <w:tr w:rsidR="00BE28A0" w:rsidRPr="000B0B58" w14:paraId="4688A574" w14:textId="77777777" w:rsidTr="00DC2F9B">
        <w:trPr>
          <w:gridAfter w:val="1"/>
          <w:wAfter w:w="297" w:type="dxa"/>
        </w:trPr>
        <w:tc>
          <w:tcPr>
            <w:tcW w:w="1342" w:type="dxa"/>
            <w:gridSpan w:val="2"/>
            <w:tcBorders>
              <w:left w:val="single" w:sz="4" w:space="0" w:color="FFFFFF"/>
              <w:bottom w:val="single" w:sz="4" w:space="0" w:color="FFFFFF" w:themeColor="background1"/>
              <w:right w:val="single" w:sz="4" w:space="0" w:color="FFFFFF"/>
            </w:tcBorders>
            <w:vAlign w:val="bottom"/>
          </w:tcPr>
          <w:p w14:paraId="29359F73" w14:textId="77777777" w:rsidR="00BE28A0" w:rsidRPr="000B0B58" w:rsidRDefault="00BE28A0" w:rsidP="001E2678">
            <w:pPr>
              <w:keepNext/>
              <w:keepLines/>
              <w:widowControl/>
              <w:rPr>
                <w:rFonts w:ascii="Arial" w:hAnsi="Arial" w:cs="Arial"/>
                <w:sz w:val="22"/>
                <w:szCs w:val="22"/>
              </w:rPr>
            </w:pPr>
            <w:r w:rsidRPr="000B0B58">
              <w:rPr>
                <w:rFonts w:ascii="Arial" w:hAnsi="Arial" w:cs="Arial"/>
                <w:sz w:val="22"/>
                <w:szCs w:val="22"/>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0932D4E0"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865" w:type="dxa"/>
            <w:gridSpan w:val="4"/>
            <w:tcBorders>
              <w:left w:val="single" w:sz="4" w:space="0" w:color="FFFFFF"/>
              <w:bottom w:val="single" w:sz="4" w:space="0" w:color="FFFFFF" w:themeColor="background1"/>
              <w:right w:val="single" w:sz="4" w:space="0" w:color="FFFFFF"/>
            </w:tcBorders>
            <w:vAlign w:val="bottom"/>
          </w:tcPr>
          <w:p w14:paraId="7E1D3D88"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Date:</w:t>
            </w:r>
          </w:p>
        </w:tc>
        <w:tc>
          <w:tcPr>
            <w:tcW w:w="1260" w:type="dxa"/>
            <w:gridSpan w:val="8"/>
            <w:tcBorders>
              <w:top w:val="single" w:sz="4" w:space="0" w:color="FFFFFF" w:themeColor="background1"/>
              <w:left w:val="single" w:sz="4" w:space="0" w:color="FFFFFF"/>
              <w:bottom w:val="single" w:sz="4" w:space="0" w:color="auto"/>
              <w:right w:val="single" w:sz="4" w:space="0" w:color="FFFFFF"/>
            </w:tcBorders>
            <w:vAlign w:val="bottom"/>
          </w:tcPr>
          <w:sdt>
            <w:sdtPr>
              <w:rPr>
                <w:rFonts w:ascii="Arial" w:hAnsi="Arial" w:cs="Arial"/>
                <w:sz w:val="22"/>
                <w:szCs w:val="22"/>
              </w:rPr>
              <w:id w:val="4233551"/>
              <w:placeholder>
                <w:docPart w:val="A6676D29099943C591A1391CDE262B02"/>
              </w:placeholder>
              <w:showingPlcHdr/>
              <w:date>
                <w:dateFormat w:val="d-MMM-yy"/>
                <w:lid w:val="en-US"/>
                <w:storeMappedDataAs w:val="dateTime"/>
                <w:calendar w:val="gregorian"/>
              </w:date>
            </w:sdtPr>
            <w:sdtEndPr/>
            <w:sdtContent>
              <w:p w14:paraId="42CE9865"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1230" w:type="dxa"/>
            <w:gridSpan w:val="5"/>
            <w:tcBorders>
              <w:left w:val="single" w:sz="4" w:space="0" w:color="FFFFFF"/>
              <w:bottom w:val="single" w:sz="4" w:space="0" w:color="FFFFFF" w:themeColor="background1"/>
              <w:right w:val="single" w:sz="4" w:space="0" w:color="FFFFFF"/>
            </w:tcBorders>
            <w:vAlign w:val="bottom"/>
          </w:tcPr>
          <w:p w14:paraId="0AB93CA0"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Phone #:</w:t>
            </w:r>
          </w:p>
        </w:tc>
        <w:tc>
          <w:tcPr>
            <w:tcW w:w="1339"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7F57891B"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1890" w:type="dxa"/>
            <w:gridSpan w:val="8"/>
            <w:tcBorders>
              <w:left w:val="single" w:sz="4" w:space="0" w:color="FFFFFF"/>
              <w:bottom w:val="single" w:sz="4" w:space="0" w:color="FFFFFF" w:themeColor="background1"/>
              <w:right w:val="single" w:sz="4" w:space="0" w:color="FFFFFF"/>
            </w:tcBorders>
            <w:vAlign w:val="bottom"/>
          </w:tcPr>
          <w:p w14:paraId="5C33DFD8"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Personal e-mail:</w:t>
            </w:r>
          </w:p>
        </w:tc>
        <w:tc>
          <w:tcPr>
            <w:tcW w:w="1507" w:type="dxa"/>
            <w:gridSpan w:val="4"/>
            <w:tcBorders>
              <w:top w:val="single" w:sz="4" w:space="0" w:color="FFFFFF" w:themeColor="background1"/>
              <w:left w:val="single" w:sz="4" w:space="0" w:color="FFFFFF"/>
              <w:bottom w:val="single" w:sz="4" w:space="0" w:color="auto"/>
              <w:right w:val="single" w:sz="4" w:space="0" w:color="FFFFFF"/>
            </w:tcBorders>
            <w:vAlign w:val="bottom"/>
          </w:tcPr>
          <w:p w14:paraId="4D1F583B"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20"/>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r>
      <w:tr w:rsidR="00BE28A0" w:rsidRPr="000B0B58" w14:paraId="2FFB75C7" w14:textId="77777777" w:rsidTr="00DC2F9B">
        <w:trPr>
          <w:gridAfter w:val="1"/>
          <w:wAfter w:w="297" w:type="dxa"/>
        </w:trPr>
        <w:tc>
          <w:tcPr>
            <w:tcW w:w="14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3401AB4" w14:textId="77777777" w:rsidR="00BE28A0" w:rsidRPr="000B0B58" w:rsidRDefault="00BE28A0" w:rsidP="001E2678">
            <w:pPr>
              <w:keepNext/>
              <w:keepLines/>
              <w:widowControl/>
              <w:rPr>
                <w:rFonts w:ascii="Arial" w:hAnsi="Arial" w:cs="Arial"/>
                <w:sz w:val="22"/>
                <w:szCs w:val="22"/>
              </w:rPr>
            </w:pPr>
          </w:p>
        </w:tc>
        <w:tc>
          <w:tcPr>
            <w:tcW w:w="19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D4D0A69" w14:textId="77777777" w:rsidR="00BE28A0" w:rsidRPr="000B0B58" w:rsidRDefault="00BE28A0" w:rsidP="001E2678">
            <w:pPr>
              <w:keepNext/>
              <w:keepLines/>
              <w:widowControl/>
              <w:jc w:val="center"/>
              <w:rPr>
                <w:rFonts w:ascii="Arial" w:hAnsi="Arial" w:cs="Arial"/>
                <w:sz w:val="22"/>
                <w:szCs w:val="22"/>
              </w:rPr>
            </w:pPr>
          </w:p>
        </w:tc>
        <w:tc>
          <w:tcPr>
            <w:tcW w:w="9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F953FA2" w14:textId="77777777" w:rsidR="00BE28A0" w:rsidRPr="000B0B58" w:rsidRDefault="00BE28A0" w:rsidP="001E2678">
            <w:pPr>
              <w:keepNext/>
              <w:keepLines/>
              <w:widowControl/>
              <w:jc w:val="right"/>
              <w:rPr>
                <w:rFonts w:ascii="Arial" w:hAnsi="Arial" w:cs="Arial"/>
                <w:sz w:val="22"/>
                <w:szCs w:val="22"/>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B6DA08" w14:textId="77777777" w:rsidR="00BE28A0" w:rsidRPr="000B0B58" w:rsidRDefault="00BE28A0" w:rsidP="001E2678">
            <w:pPr>
              <w:keepNext/>
              <w:keepLines/>
              <w:widowControl/>
              <w:jc w:val="center"/>
              <w:rPr>
                <w:rFonts w:ascii="Arial" w:hAnsi="Arial" w:cs="Arial"/>
                <w:sz w:val="22"/>
                <w:szCs w:val="22"/>
              </w:rPr>
            </w:pPr>
          </w:p>
        </w:tc>
        <w:tc>
          <w:tcPr>
            <w:tcW w:w="127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0D736E0" w14:textId="77777777" w:rsidR="00BE28A0" w:rsidRPr="000B0B58" w:rsidRDefault="00BE28A0" w:rsidP="001E2678">
            <w:pPr>
              <w:keepNext/>
              <w:keepLines/>
              <w:widowControl/>
              <w:jc w:val="right"/>
              <w:rPr>
                <w:rFonts w:ascii="Arial" w:hAnsi="Arial" w:cs="Arial"/>
                <w:sz w:val="22"/>
                <w:szCs w:val="22"/>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B6124A4" w14:textId="77777777" w:rsidR="00BE28A0" w:rsidRPr="000B0B58" w:rsidRDefault="00BE28A0" w:rsidP="001E2678">
            <w:pPr>
              <w:keepNext/>
              <w:keepLines/>
              <w:widowControl/>
              <w:jc w:val="center"/>
              <w:rPr>
                <w:rFonts w:ascii="Arial" w:hAnsi="Arial" w:cs="Arial"/>
                <w:sz w:val="22"/>
                <w:szCs w:val="22"/>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8C76565" w14:textId="77777777" w:rsidR="00BE28A0" w:rsidRPr="000B0B58" w:rsidRDefault="00BE28A0" w:rsidP="001E2678">
            <w:pPr>
              <w:keepNext/>
              <w:keepLines/>
              <w:widowControl/>
              <w:jc w:val="right"/>
              <w:rPr>
                <w:rFonts w:ascii="Arial" w:hAnsi="Arial" w:cs="Arial"/>
                <w:sz w:val="22"/>
                <w:szCs w:val="22"/>
              </w:rPr>
            </w:pPr>
          </w:p>
        </w:tc>
        <w:tc>
          <w:tcPr>
            <w:tcW w:w="11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489A7EA" w14:textId="77777777" w:rsidR="00BE28A0" w:rsidRPr="000B0B58" w:rsidRDefault="00BE28A0" w:rsidP="001E2678">
            <w:pPr>
              <w:keepNext/>
              <w:keepLines/>
              <w:widowControl/>
              <w:jc w:val="center"/>
              <w:rPr>
                <w:rFonts w:ascii="Arial" w:hAnsi="Arial" w:cs="Arial"/>
                <w:sz w:val="22"/>
                <w:szCs w:val="22"/>
              </w:rPr>
            </w:pPr>
          </w:p>
        </w:tc>
      </w:tr>
      <w:tr w:rsidR="00BE28A0" w:rsidRPr="000B0B58" w14:paraId="25BC0D9F" w14:textId="77777777" w:rsidTr="00DC2F9B">
        <w:trPr>
          <w:gridAfter w:val="1"/>
          <w:wAfter w:w="297" w:type="dxa"/>
        </w:trPr>
        <w:tc>
          <w:tcPr>
            <w:tcW w:w="134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5CE22EDB" w14:textId="77777777" w:rsidR="00BE28A0" w:rsidRPr="000B0B58" w:rsidRDefault="00BE28A0" w:rsidP="001E2678">
            <w:pPr>
              <w:keepNext/>
              <w:keepLines/>
              <w:widowControl/>
              <w:rPr>
                <w:rFonts w:ascii="Arial" w:hAnsi="Arial" w:cs="Arial"/>
                <w:sz w:val="22"/>
                <w:szCs w:val="22"/>
              </w:rPr>
            </w:pPr>
            <w:r w:rsidRPr="000B0B58">
              <w:rPr>
                <w:rFonts w:ascii="Arial" w:hAnsi="Arial" w:cs="Arial"/>
                <w:sz w:val="22"/>
                <w:szCs w:val="22"/>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6C2C600C"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865" w:type="dxa"/>
            <w:gridSpan w:val="4"/>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7D6D9A0D"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Date:</w:t>
            </w:r>
          </w:p>
        </w:tc>
        <w:tc>
          <w:tcPr>
            <w:tcW w:w="1260" w:type="dxa"/>
            <w:gridSpan w:val="8"/>
            <w:tcBorders>
              <w:top w:val="single" w:sz="4" w:space="0" w:color="FFFFFF" w:themeColor="background1"/>
              <w:left w:val="single" w:sz="4" w:space="0" w:color="FFFFFF"/>
              <w:bottom w:val="single" w:sz="4" w:space="0" w:color="auto"/>
              <w:right w:val="single" w:sz="4" w:space="0" w:color="FFFFFF"/>
            </w:tcBorders>
            <w:vAlign w:val="bottom"/>
          </w:tcPr>
          <w:sdt>
            <w:sdtPr>
              <w:rPr>
                <w:rFonts w:ascii="Arial" w:hAnsi="Arial" w:cs="Arial"/>
                <w:sz w:val="22"/>
                <w:szCs w:val="22"/>
              </w:rPr>
              <w:id w:val="4233591"/>
              <w:placeholder>
                <w:docPart w:val="414E5ED1BBD44C44B3BEFE5C90061E29"/>
              </w:placeholder>
              <w:showingPlcHdr/>
              <w:date>
                <w:dateFormat w:val="d-MMM-yy"/>
                <w:lid w:val="en-US"/>
                <w:storeMappedDataAs w:val="dateTime"/>
                <w:calendar w:val="gregorian"/>
              </w:date>
            </w:sdtPr>
            <w:sdtEndPr/>
            <w:sdtContent>
              <w:p w14:paraId="70BBE1ED"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123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72D72F04"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Phone #:</w:t>
            </w:r>
          </w:p>
        </w:tc>
        <w:tc>
          <w:tcPr>
            <w:tcW w:w="1339"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44339846"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1890" w:type="dxa"/>
            <w:gridSpan w:val="8"/>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0A659DF5"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Personal e-mail:</w:t>
            </w:r>
          </w:p>
        </w:tc>
        <w:tc>
          <w:tcPr>
            <w:tcW w:w="1507" w:type="dxa"/>
            <w:gridSpan w:val="4"/>
            <w:tcBorders>
              <w:top w:val="single" w:sz="4" w:space="0" w:color="FFFFFF" w:themeColor="background1"/>
              <w:left w:val="single" w:sz="4" w:space="0" w:color="FFFFFF"/>
              <w:bottom w:val="single" w:sz="4" w:space="0" w:color="auto"/>
              <w:right w:val="single" w:sz="4" w:space="0" w:color="FFFFFF"/>
            </w:tcBorders>
            <w:vAlign w:val="bottom"/>
          </w:tcPr>
          <w:p w14:paraId="77698263"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20"/>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r>
      <w:tr w:rsidR="00BE28A0" w:rsidRPr="000B0B58" w14:paraId="7ED07F74" w14:textId="77777777" w:rsidTr="00DC2F9B">
        <w:trPr>
          <w:gridAfter w:val="1"/>
          <w:wAfter w:w="297" w:type="dxa"/>
        </w:trPr>
        <w:tc>
          <w:tcPr>
            <w:tcW w:w="14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A6357C4" w14:textId="77777777" w:rsidR="00BE28A0" w:rsidRPr="000B0B58" w:rsidRDefault="00BE28A0" w:rsidP="001E2678">
            <w:pPr>
              <w:keepNext/>
              <w:keepLines/>
              <w:widowControl/>
              <w:rPr>
                <w:rFonts w:ascii="Arial" w:hAnsi="Arial" w:cs="Arial"/>
                <w:sz w:val="22"/>
                <w:szCs w:val="22"/>
              </w:rPr>
            </w:pPr>
          </w:p>
        </w:tc>
        <w:tc>
          <w:tcPr>
            <w:tcW w:w="19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02ACD3A" w14:textId="77777777" w:rsidR="00BE28A0" w:rsidRPr="000B0B58" w:rsidRDefault="00BE28A0" w:rsidP="001E2678">
            <w:pPr>
              <w:keepNext/>
              <w:keepLines/>
              <w:widowControl/>
              <w:jc w:val="center"/>
              <w:rPr>
                <w:rFonts w:ascii="Arial" w:hAnsi="Arial" w:cs="Arial"/>
                <w:sz w:val="22"/>
                <w:szCs w:val="22"/>
              </w:rPr>
            </w:pPr>
          </w:p>
        </w:tc>
        <w:tc>
          <w:tcPr>
            <w:tcW w:w="9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50FE770" w14:textId="77777777" w:rsidR="00BE28A0" w:rsidRPr="000B0B58" w:rsidRDefault="00BE28A0" w:rsidP="001E2678">
            <w:pPr>
              <w:keepNext/>
              <w:keepLines/>
              <w:widowControl/>
              <w:jc w:val="right"/>
              <w:rPr>
                <w:rFonts w:ascii="Arial" w:hAnsi="Arial" w:cs="Arial"/>
                <w:sz w:val="22"/>
                <w:szCs w:val="22"/>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E2E8475" w14:textId="77777777" w:rsidR="00BE28A0" w:rsidRPr="000B0B58" w:rsidRDefault="00BE28A0" w:rsidP="001E2678">
            <w:pPr>
              <w:keepNext/>
              <w:keepLines/>
              <w:widowControl/>
              <w:jc w:val="center"/>
              <w:rPr>
                <w:rFonts w:ascii="Arial" w:hAnsi="Arial" w:cs="Arial"/>
                <w:sz w:val="22"/>
                <w:szCs w:val="22"/>
              </w:rPr>
            </w:pPr>
          </w:p>
        </w:tc>
        <w:tc>
          <w:tcPr>
            <w:tcW w:w="127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99C755D" w14:textId="77777777" w:rsidR="00BE28A0" w:rsidRPr="000B0B58" w:rsidRDefault="00BE28A0" w:rsidP="001E2678">
            <w:pPr>
              <w:keepNext/>
              <w:keepLines/>
              <w:widowControl/>
              <w:jc w:val="right"/>
              <w:rPr>
                <w:rFonts w:ascii="Arial" w:hAnsi="Arial" w:cs="Arial"/>
                <w:sz w:val="22"/>
                <w:szCs w:val="22"/>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24F4A1A" w14:textId="77777777" w:rsidR="00BE28A0" w:rsidRPr="000B0B58" w:rsidRDefault="00BE28A0" w:rsidP="001E2678">
            <w:pPr>
              <w:keepNext/>
              <w:keepLines/>
              <w:widowControl/>
              <w:jc w:val="center"/>
              <w:rPr>
                <w:rFonts w:ascii="Arial" w:hAnsi="Arial" w:cs="Arial"/>
                <w:sz w:val="22"/>
                <w:szCs w:val="22"/>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DA8EB3" w14:textId="77777777" w:rsidR="00BE28A0" w:rsidRPr="000B0B58" w:rsidRDefault="00BE28A0" w:rsidP="001E2678">
            <w:pPr>
              <w:keepNext/>
              <w:keepLines/>
              <w:widowControl/>
              <w:jc w:val="right"/>
              <w:rPr>
                <w:rFonts w:ascii="Arial" w:hAnsi="Arial" w:cs="Arial"/>
                <w:sz w:val="22"/>
                <w:szCs w:val="22"/>
              </w:rPr>
            </w:pPr>
          </w:p>
        </w:tc>
        <w:tc>
          <w:tcPr>
            <w:tcW w:w="11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9A15F44" w14:textId="77777777" w:rsidR="00BE28A0" w:rsidRPr="000B0B58" w:rsidRDefault="00BE28A0" w:rsidP="001E2678">
            <w:pPr>
              <w:keepNext/>
              <w:keepLines/>
              <w:widowControl/>
              <w:jc w:val="center"/>
              <w:rPr>
                <w:rFonts w:ascii="Arial" w:hAnsi="Arial" w:cs="Arial"/>
                <w:sz w:val="22"/>
                <w:szCs w:val="22"/>
              </w:rPr>
            </w:pPr>
          </w:p>
        </w:tc>
      </w:tr>
      <w:tr w:rsidR="00BE28A0" w:rsidRPr="000B0B58" w14:paraId="52E9B73D" w14:textId="77777777" w:rsidTr="00DC2F9B">
        <w:trPr>
          <w:gridAfter w:val="1"/>
          <w:wAfter w:w="297" w:type="dxa"/>
        </w:trPr>
        <w:tc>
          <w:tcPr>
            <w:tcW w:w="134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1FB6777C" w14:textId="77777777" w:rsidR="00BE28A0" w:rsidRPr="000B0B58" w:rsidRDefault="00BE28A0" w:rsidP="001E2678">
            <w:pPr>
              <w:keepNext/>
              <w:keepLines/>
              <w:widowControl/>
              <w:rPr>
                <w:rFonts w:ascii="Arial" w:hAnsi="Arial" w:cs="Arial"/>
                <w:sz w:val="22"/>
                <w:szCs w:val="22"/>
              </w:rPr>
            </w:pPr>
            <w:r w:rsidRPr="000B0B58">
              <w:rPr>
                <w:rFonts w:ascii="Arial" w:hAnsi="Arial" w:cs="Arial"/>
                <w:sz w:val="22"/>
                <w:szCs w:val="22"/>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36128AB7"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865" w:type="dxa"/>
            <w:gridSpan w:val="4"/>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006070F1"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Date:</w:t>
            </w:r>
          </w:p>
        </w:tc>
        <w:tc>
          <w:tcPr>
            <w:tcW w:w="1260" w:type="dxa"/>
            <w:gridSpan w:val="8"/>
            <w:tcBorders>
              <w:top w:val="single" w:sz="4" w:space="0" w:color="FFFFFF" w:themeColor="background1"/>
              <w:left w:val="single" w:sz="4" w:space="0" w:color="FFFFFF"/>
              <w:bottom w:val="single" w:sz="4" w:space="0" w:color="auto"/>
              <w:right w:val="single" w:sz="4" w:space="0" w:color="FFFFFF"/>
            </w:tcBorders>
            <w:vAlign w:val="bottom"/>
          </w:tcPr>
          <w:sdt>
            <w:sdtPr>
              <w:rPr>
                <w:rFonts w:ascii="Arial" w:hAnsi="Arial" w:cs="Arial"/>
                <w:sz w:val="22"/>
                <w:szCs w:val="22"/>
              </w:rPr>
              <w:id w:val="4233592"/>
              <w:placeholder>
                <w:docPart w:val="7BBC548253AB45C7AAEEBBFCE9DCDE90"/>
              </w:placeholder>
              <w:showingPlcHdr/>
              <w:date>
                <w:dateFormat w:val="d-MMM-yy"/>
                <w:lid w:val="en-US"/>
                <w:storeMappedDataAs w:val="dateTime"/>
                <w:calendar w:val="gregorian"/>
              </w:date>
            </w:sdtPr>
            <w:sdtEndPr/>
            <w:sdtContent>
              <w:p w14:paraId="0ED97497"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123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475A90AF"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Phone #:</w:t>
            </w:r>
          </w:p>
        </w:tc>
        <w:tc>
          <w:tcPr>
            <w:tcW w:w="1339"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786D6AE2"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1890" w:type="dxa"/>
            <w:gridSpan w:val="8"/>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18AA664D"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Personal e-mail:</w:t>
            </w:r>
          </w:p>
        </w:tc>
        <w:tc>
          <w:tcPr>
            <w:tcW w:w="1507" w:type="dxa"/>
            <w:gridSpan w:val="4"/>
            <w:tcBorders>
              <w:top w:val="single" w:sz="4" w:space="0" w:color="FFFFFF" w:themeColor="background1"/>
              <w:left w:val="single" w:sz="4" w:space="0" w:color="FFFFFF"/>
              <w:bottom w:val="single" w:sz="4" w:space="0" w:color="auto"/>
              <w:right w:val="single" w:sz="4" w:space="0" w:color="FFFFFF"/>
            </w:tcBorders>
            <w:vAlign w:val="bottom"/>
          </w:tcPr>
          <w:p w14:paraId="5C2357BC"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20"/>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r>
      <w:tr w:rsidR="00BE28A0" w:rsidRPr="000B0B58" w14:paraId="4934BB4A" w14:textId="77777777" w:rsidTr="00DC2F9B">
        <w:trPr>
          <w:gridAfter w:val="1"/>
          <w:wAfter w:w="297" w:type="dxa"/>
        </w:trPr>
        <w:tc>
          <w:tcPr>
            <w:tcW w:w="14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B27873C" w14:textId="77777777" w:rsidR="00BE28A0" w:rsidRPr="000B0B58" w:rsidRDefault="00BE28A0" w:rsidP="001E2678">
            <w:pPr>
              <w:keepNext/>
              <w:keepLines/>
              <w:widowControl/>
              <w:rPr>
                <w:rFonts w:ascii="Arial" w:hAnsi="Arial" w:cs="Arial"/>
                <w:sz w:val="22"/>
                <w:szCs w:val="22"/>
              </w:rPr>
            </w:pPr>
          </w:p>
        </w:tc>
        <w:tc>
          <w:tcPr>
            <w:tcW w:w="19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67BEE19" w14:textId="77777777" w:rsidR="00BE28A0" w:rsidRPr="000B0B58" w:rsidRDefault="00BE28A0" w:rsidP="001E2678">
            <w:pPr>
              <w:keepNext/>
              <w:keepLines/>
              <w:widowControl/>
              <w:jc w:val="center"/>
              <w:rPr>
                <w:rFonts w:ascii="Arial" w:hAnsi="Arial" w:cs="Arial"/>
                <w:sz w:val="22"/>
                <w:szCs w:val="22"/>
              </w:rPr>
            </w:pPr>
          </w:p>
        </w:tc>
        <w:tc>
          <w:tcPr>
            <w:tcW w:w="9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6A251A" w14:textId="77777777" w:rsidR="00BE28A0" w:rsidRPr="000B0B58" w:rsidRDefault="00BE28A0" w:rsidP="001E2678">
            <w:pPr>
              <w:keepNext/>
              <w:keepLines/>
              <w:widowControl/>
              <w:jc w:val="right"/>
              <w:rPr>
                <w:rFonts w:ascii="Arial" w:hAnsi="Arial" w:cs="Arial"/>
                <w:sz w:val="22"/>
                <w:szCs w:val="22"/>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21E1F1F" w14:textId="77777777" w:rsidR="00BE28A0" w:rsidRPr="000B0B58" w:rsidRDefault="00BE28A0" w:rsidP="001E2678">
            <w:pPr>
              <w:keepNext/>
              <w:keepLines/>
              <w:widowControl/>
              <w:jc w:val="center"/>
              <w:rPr>
                <w:rFonts w:ascii="Arial" w:hAnsi="Arial" w:cs="Arial"/>
                <w:sz w:val="22"/>
                <w:szCs w:val="22"/>
              </w:rPr>
            </w:pPr>
          </w:p>
        </w:tc>
        <w:tc>
          <w:tcPr>
            <w:tcW w:w="127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89CEFD0" w14:textId="77777777" w:rsidR="00BE28A0" w:rsidRPr="000B0B58" w:rsidRDefault="00BE28A0" w:rsidP="001E2678">
            <w:pPr>
              <w:keepNext/>
              <w:keepLines/>
              <w:widowControl/>
              <w:jc w:val="right"/>
              <w:rPr>
                <w:rFonts w:ascii="Arial" w:hAnsi="Arial" w:cs="Arial"/>
                <w:sz w:val="22"/>
                <w:szCs w:val="22"/>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7A8A24F" w14:textId="77777777" w:rsidR="00BE28A0" w:rsidRPr="000B0B58" w:rsidRDefault="00BE28A0" w:rsidP="001E2678">
            <w:pPr>
              <w:keepNext/>
              <w:keepLines/>
              <w:widowControl/>
              <w:jc w:val="center"/>
              <w:rPr>
                <w:rFonts w:ascii="Arial" w:hAnsi="Arial" w:cs="Arial"/>
                <w:sz w:val="22"/>
                <w:szCs w:val="22"/>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B675676" w14:textId="77777777" w:rsidR="00BE28A0" w:rsidRPr="000B0B58" w:rsidRDefault="00BE28A0" w:rsidP="001E2678">
            <w:pPr>
              <w:keepNext/>
              <w:keepLines/>
              <w:widowControl/>
              <w:jc w:val="right"/>
              <w:rPr>
                <w:rFonts w:ascii="Arial" w:hAnsi="Arial" w:cs="Arial"/>
                <w:sz w:val="22"/>
                <w:szCs w:val="22"/>
              </w:rPr>
            </w:pPr>
          </w:p>
        </w:tc>
        <w:tc>
          <w:tcPr>
            <w:tcW w:w="11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66CDBAF" w14:textId="77777777" w:rsidR="00BE28A0" w:rsidRPr="000B0B58" w:rsidRDefault="00BE28A0" w:rsidP="001E2678">
            <w:pPr>
              <w:keepNext/>
              <w:keepLines/>
              <w:widowControl/>
              <w:jc w:val="center"/>
              <w:rPr>
                <w:rFonts w:ascii="Arial" w:hAnsi="Arial" w:cs="Arial"/>
                <w:sz w:val="22"/>
                <w:szCs w:val="22"/>
              </w:rPr>
            </w:pPr>
          </w:p>
        </w:tc>
      </w:tr>
      <w:tr w:rsidR="00BE28A0" w:rsidRPr="000B0B58" w14:paraId="79BFC057" w14:textId="77777777" w:rsidTr="00DC2F9B">
        <w:trPr>
          <w:gridAfter w:val="1"/>
          <w:wAfter w:w="297" w:type="dxa"/>
        </w:trPr>
        <w:tc>
          <w:tcPr>
            <w:tcW w:w="1342" w:type="dxa"/>
            <w:gridSpan w:val="2"/>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0701E352" w14:textId="77777777" w:rsidR="00BE28A0" w:rsidRPr="000B0B58" w:rsidRDefault="00BE28A0" w:rsidP="001E2678">
            <w:pPr>
              <w:keepNext/>
              <w:keepLines/>
              <w:widowControl/>
              <w:rPr>
                <w:rFonts w:ascii="Arial" w:hAnsi="Arial" w:cs="Arial"/>
                <w:sz w:val="22"/>
                <w:szCs w:val="22"/>
              </w:rPr>
            </w:pPr>
            <w:r w:rsidRPr="000B0B58">
              <w:rPr>
                <w:rFonts w:ascii="Arial" w:hAnsi="Arial" w:cs="Arial"/>
                <w:sz w:val="22"/>
                <w:szCs w:val="22"/>
              </w:rPr>
              <w:t>Signature:</w:t>
            </w:r>
          </w:p>
        </w:tc>
        <w:tc>
          <w:tcPr>
            <w:tcW w:w="1812"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6E7A87AB"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865" w:type="dxa"/>
            <w:gridSpan w:val="4"/>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6DB3A4E1"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Date:</w:t>
            </w:r>
          </w:p>
        </w:tc>
        <w:tc>
          <w:tcPr>
            <w:tcW w:w="1260" w:type="dxa"/>
            <w:gridSpan w:val="8"/>
            <w:tcBorders>
              <w:top w:val="single" w:sz="4" w:space="0" w:color="FFFFFF" w:themeColor="background1"/>
              <w:left w:val="single" w:sz="4" w:space="0" w:color="FFFFFF"/>
              <w:bottom w:val="single" w:sz="4" w:space="0" w:color="auto"/>
              <w:right w:val="single" w:sz="4" w:space="0" w:color="FFFFFF"/>
            </w:tcBorders>
            <w:vAlign w:val="bottom"/>
          </w:tcPr>
          <w:sdt>
            <w:sdtPr>
              <w:rPr>
                <w:rFonts w:ascii="Arial" w:hAnsi="Arial" w:cs="Arial"/>
                <w:sz w:val="22"/>
                <w:szCs w:val="22"/>
              </w:rPr>
              <w:id w:val="4233593"/>
              <w:placeholder>
                <w:docPart w:val="A17E529943BB49C3ABBA52D58BEE570A"/>
              </w:placeholder>
              <w:showingPlcHdr/>
              <w:date>
                <w:dateFormat w:val="d-MMM-yy"/>
                <w:lid w:val="en-US"/>
                <w:storeMappedDataAs w:val="dateTime"/>
                <w:calendar w:val="gregorian"/>
              </w:date>
            </w:sdtPr>
            <w:sdtEndPr/>
            <w:sdtContent>
              <w:p w14:paraId="1FC92C06"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1230" w:type="dxa"/>
            <w:gridSpan w:val="5"/>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03AAA565"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Phone #:</w:t>
            </w:r>
          </w:p>
        </w:tc>
        <w:tc>
          <w:tcPr>
            <w:tcW w:w="1339" w:type="dxa"/>
            <w:gridSpan w:val="7"/>
            <w:tcBorders>
              <w:top w:val="single" w:sz="4" w:space="0" w:color="FFFFFF" w:themeColor="background1"/>
              <w:left w:val="single" w:sz="4" w:space="0" w:color="FFFFFF"/>
              <w:bottom w:val="single" w:sz="4" w:space="0" w:color="auto"/>
              <w:right w:val="single" w:sz="4" w:space="0" w:color="FFFFFF"/>
            </w:tcBorders>
            <w:vAlign w:val="bottom"/>
          </w:tcPr>
          <w:p w14:paraId="4497C48B"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43"/>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c>
          <w:tcPr>
            <w:tcW w:w="1890" w:type="dxa"/>
            <w:gridSpan w:val="8"/>
            <w:tcBorders>
              <w:top w:val="single" w:sz="4" w:space="0" w:color="FFFFFF" w:themeColor="background1"/>
              <w:left w:val="single" w:sz="4" w:space="0" w:color="FFFFFF"/>
              <w:bottom w:val="single" w:sz="4" w:space="0" w:color="FFFFFF" w:themeColor="background1"/>
              <w:right w:val="single" w:sz="4" w:space="0" w:color="FFFFFF"/>
            </w:tcBorders>
            <w:vAlign w:val="bottom"/>
          </w:tcPr>
          <w:p w14:paraId="0D5BF2D3"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Personal e-mail:</w:t>
            </w:r>
          </w:p>
        </w:tc>
        <w:tc>
          <w:tcPr>
            <w:tcW w:w="1507" w:type="dxa"/>
            <w:gridSpan w:val="4"/>
            <w:tcBorders>
              <w:top w:val="single" w:sz="4" w:space="0" w:color="FFFFFF" w:themeColor="background1"/>
              <w:left w:val="single" w:sz="4" w:space="0" w:color="FFFFFF"/>
              <w:bottom w:val="single" w:sz="4" w:space="0" w:color="auto"/>
              <w:right w:val="single" w:sz="4" w:space="0" w:color="FFFFFF"/>
            </w:tcBorders>
            <w:vAlign w:val="bottom"/>
          </w:tcPr>
          <w:p w14:paraId="1B7F3277"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20"/>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r>
      <w:tr w:rsidR="00BE28A0" w:rsidRPr="000B0B58" w14:paraId="739E6D94" w14:textId="77777777" w:rsidTr="00DC2F9B">
        <w:trPr>
          <w:gridAfter w:val="1"/>
          <w:wAfter w:w="297" w:type="dxa"/>
        </w:trPr>
        <w:tc>
          <w:tcPr>
            <w:tcW w:w="141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C42C3E3" w14:textId="77777777" w:rsidR="00BE28A0" w:rsidRPr="000B0B58" w:rsidRDefault="00BE28A0" w:rsidP="001E2678">
            <w:pPr>
              <w:keepNext/>
              <w:keepLines/>
              <w:widowControl/>
              <w:rPr>
                <w:rFonts w:ascii="Arial" w:hAnsi="Arial" w:cs="Arial"/>
                <w:sz w:val="22"/>
                <w:szCs w:val="22"/>
              </w:rPr>
            </w:pPr>
          </w:p>
        </w:tc>
        <w:tc>
          <w:tcPr>
            <w:tcW w:w="1975"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861C617" w14:textId="77777777" w:rsidR="00BE28A0" w:rsidRPr="000B0B58" w:rsidRDefault="00BE28A0" w:rsidP="001E2678">
            <w:pPr>
              <w:keepNext/>
              <w:keepLines/>
              <w:widowControl/>
              <w:jc w:val="center"/>
              <w:rPr>
                <w:rFonts w:ascii="Arial" w:hAnsi="Arial" w:cs="Arial"/>
                <w:sz w:val="22"/>
                <w:szCs w:val="22"/>
              </w:rPr>
            </w:pPr>
          </w:p>
        </w:tc>
        <w:tc>
          <w:tcPr>
            <w:tcW w:w="9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9F9260B" w14:textId="77777777" w:rsidR="00BE28A0" w:rsidRPr="000B0B58" w:rsidRDefault="00BE28A0" w:rsidP="001E2678">
            <w:pPr>
              <w:keepNext/>
              <w:keepLines/>
              <w:widowControl/>
              <w:jc w:val="right"/>
              <w:rPr>
                <w:rFonts w:ascii="Arial" w:hAnsi="Arial" w:cs="Arial"/>
                <w:sz w:val="22"/>
                <w:szCs w:val="22"/>
              </w:rPr>
            </w:pPr>
          </w:p>
        </w:tc>
        <w:tc>
          <w:tcPr>
            <w:tcW w:w="1567"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063524A1" w14:textId="77777777" w:rsidR="00BE28A0" w:rsidRPr="000B0B58" w:rsidRDefault="00BE28A0" w:rsidP="001E2678">
            <w:pPr>
              <w:keepNext/>
              <w:keepLines/>
              <w:widowControl/>
              <w:jc w:val="center"/>
              <w:rPr>
                <w:rFonts w:ascii="Arial" w:hAnsi="Arial" w:cs="Arial"/>
                <w:sz w:val="22"/>
                <w:szCs w:val="22"/>
              </w:rPr>
            </w:pPr>
          </w:p>
        </w:tc>
        <w:tc>
          <w:tcPr>
            <w:tcW w:w="1271"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FCAE38B" w14:textId="77777777" w:rsidR="00BE28A0" w:rsidRPr="000B0B58" w:rsidRDefault="00BE28A0" w:rsidP="001E2678">
            <w:pPr>
              <w:keepNext/>
              <w:keepLines/>
              <w:widowControl/>
              <w:jc w:val="right"/>
              <w:rPr>
                <w:rFonts w:ascii="Arial" w:hAnsi="Arial" w:cs="Arial"/>
                <w:sz w:val="22"/>
                <w:szCs w:val="22"/>
              </w:rPr>
            </w:pPr>
          </w:p>
        </w:tc>
        <w:tc>
          <w:tcPr>
            <w:tcW w:w="1223"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5882808" w14:textId="77777777" w:rsidR="00BE28A0" w:rsidRPr="000B0B58" w:rsidRDefault="00BE28A0" w:rsidP="001E2678">
            <w:pPr>
              <w:keepNext/>
              <w:keepLines/>
              <w:widowControl/>
              <w:jc w:val="center"/>
              <w:rPr>
                <w:rFonts w:ascii="Arial" w:hAnsi="Arial" w:cs="Arial"/>
                <w:sz w:val="22"/>
                <w:szCs w:val="22"/>
              </w:rPr>
            </w:pPr>
          </w:p>
        </w:tc>
        <w:tc>
          <w:tcPr>
            <w:tcW w:w="171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374A142" w14:textId="77777777" w:rsidR="00BE28A0" w:rsidRPr="000B0B58" w:rsidRDefault="00BE28A0" w:rsidP="001E2678">
            <w:pPr>
              <w:keepNext/>
              <w:keepLines/>
              <w:widowControl/>
              <w:jc w:val="right"/>
              <w:rPr>
                <w:rFonts w:ascii="Arial" w:hAnsi="Arial" w:cs="Arial"/>
                <w:sz w:val="22"/>
                <w:szCs w:val="22"/>
              </w:rPr>
            </w:pPr>
          </w:p>
        </w:tc>
        <w:tc>
          <w:tcPr>
            <w:tcW w:w="115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C5B3F77" w14:textId="77777777" w:rsidR="00BE28A0" w:rsidRPr="000B0B58" w:rsidRDefault="00BE28A0" w:rsidP="001E2678">
            <w:pPr>
              <w:keepNext/>
              <w:keepLines/>
              <w:widowControl/>
              <w:jc w:val="center"/>
              <w:rPr>
                <w:rFonts w:ascii="Arial" w:hAnsi="Arial" w:cs="Arial"/>
                <w:sz w:val="22"/>
                <w:szCs w:val="22"/>
              </w:rPr>
            </w:pPr>
          </w:p>
        </w:tc>
      </w:tr>
      <w:tr w:rsidR="00BE28A0" w:rsidRPr="000B0B58" w14:paraId="7D6D7082" w14:textId="77777777" w:rsidTr="00DC2F9B">
        <w:trPr>
          <w:gridAfter w:val="1"/>
          <w:wAfter w:w="297" w:type="dxa"/>
        </w:trPr>
        <w:tc>
          <w:tcPr>
            <w:tcW w:w="2043" w:type="dxa"/>
            <w:gridSpan w:val="5"/>
            <w:tcBorders>
              <w:top w:val="single" w:sz="4" w:space="0" w:color="FFFFFF" w:themeColor="background1"/>
              <w:left w:val="single" w:sz="4" w:space="0" w:color="FFFFFF"/>
              <w:right w:val="single" w:sz="4" w:space="0" w:color="FFFFFF"/>
            </w:tcBorders>
            <w:vAlign w:val="bottom"/>
          </w:tcPr>
          <w:p w14:paraId="1FDEAD32" w14:textId="77777777" w:rsidR="00BE28A0" w:rsidRPr="000B0B58" w:rsidRDefault="00BE28A0" w:rsidP="001E2678">
            <w:pPr>
              <w:keepNext/>
              <w:keepLines/>
              <w:widowControl/>
              <w:rPr>
                <w:rFonts w:ascii="Arial" w:hAnsi="Arial" w:cs="Arial"/>
                <w:sz w:val="22"/>
                <w:szCs w:val="22"/>
              </w:rPr>
            </w:pPr>
            <w:r w:rsidRPr="000B0B58">
              <w:rPr>
                <w:rFonts w:ascii="Arial" w:hAnsi="Arial" w:cs="Arial"/>
                <w:sz w:val="22"/>
                <w:szCs w:val="22"/>
              </w:rPr>
              <w:t>Date Submitted:</w:t>
            </w:r>
          </w:p>
        </w:tc>
        <w:tc>
          <w:tcPr>
            <w:tcW w:w="2677" w:type="dxa"/>
            <w:gridSpan w:val="13"/>
            <w:tcBorders>
              <w:top w:val="single" w:sz="4" w:space="0" w:color="FFFFFF" w:themeColor="background1"/>
              <w:left w:val="single" w:sz="4" w:space="0" w:color="FFFFFF"/>
              <w:bottom w:val="single" w:sz="4" w:space="0" w:color="auto"/>
              <w:right w:val="single" w:sz="4" w:space="0" w:color="FFFFFF"/>
            </w:tcBorders>
            <w:vAlign w:val="bottom"/>
          </w:tcPr>
          <w:sdt>
            <w:sdtPr>
              <w:rPr>
                <w:rFonts w:ascii="Arial" w:hAnsi="Arial" w:cs="Arial"/>
                <w:sz w:val="22"/>
                <w:szCs w:val="22"/>
              </w:rPr>
              <w:id w:val="4233306"/>
              <w:placeholder>
                <w:docPart w:val="A4CF31A0DC604052BA185F4AD8FA2AED"/>
              </w:placeholder>
              <w:showingPlcHdr/>
              <w:date>
                <w:dateFormat w:val="d-MMM-yy"/>
                <w:lid w:val="en-US"/>
                <w:storeMappedDataAs w:val="dateTime"/>
                <w:calendar w:val="gregorian"/>
              </w:date>
            </w:sdtPr>
            <w:sdtEndPr/>
            <w:sdtContent>
              <w:p w14:paraId="3CA71654"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4110" w:type="dxa"/>
            <w:gridSpan w:val="21"/>
            <w:tcBorders>
              <w:top w:val="single" w:sz="4" w:space="0" w:color="FFFFFF" w:themeColor="background1"/>
              <w:left w:val="single" w:sz="4" w:space="0" w:color="FFFFFF"/>
              <w:right w:val="single" w:sz="4" w:space="0" w:color="FFFFFF"/>
            </w:tcBorders>
            <w:vAlign w:val="bottom"/>
          </w:tcPr>
          <w:p w14:paraId="71107313" w14:textId="77777777" w:rsidR="00BE28A0" w:rsidRPr="000B0B58" w:rsidRDefault="00BE28A0" w:rsidP="001E2678">
            <w:pPr>
              <w:keepNext/>
              <w:keepLines/>
              <w:widowControl/>
              <w:jc w:val="right"/>
              <w:rPr>
                <w:rFonts w:ascii="Arial" w:hAnsi="Arial" w:cs="Arial"/>
                <w:sz w:val="22"/>
                <w:szCs w:val="22"/>
              </w:rPr>
            </w:pPr>
            <w:r w:rsidRPr="000B0B58">
              <w:rPr>
                <w:rFonts w:ascii="Arial" w:hAnsi="Arial" w:cs="Arial"/>
                <w:sz w:val="22"/>
                <w:szCs w:val="22"/>
              </w:rPr>
              <w:t>Submitted to (Manager name):</w:t>
            </w:r>
          </w:p>
        </w:tc>
        <w:tc>
          <w:tcPr>
            <w:tcW w:w="2415" w:type="dxa"/>
            <w:gridSpan w:val="6"/>
            <w:tcBorders>
              <w:top w:val="single" w:sz="4" w:space="0" w:color="FFFFFF" w:themeColor="background1"/>
              <w:left w:val="single" w:sz="4" w:space="0" w:color="FFFFFF"/>
              <w:bottom w:val="single" w:sz="4" w:space="0" w:color="auto"/>
              <w:right w:val="single" w:sz="4" w:space="0" w:color="FFFFFF"/>
            </w:tcBorders>
            <w:vAlign w:val="bottom"/>
          </w:tcPr>
          <w:p w14:paraId="1F1B8296" w14:textId="77777777" w:rsidR="00BE28A0" w:rsidRPr="000B0B58" w:rsidRDefault="00615F21" w:rsidP="001E2678">
            <w:pPr>
              <w:keepNext/>
              <w:keepLines/>
              <w:widowControl/>
              <w:jc w:val="center"/>
              <w:rPr>
                <w:rFonts w:ascii="Arial" w:hAnsi="Arial" w:cs="Arial"/>
                <w:sz w:val="22"/>
                <w:szCs w:val="22"/>
              </w:rPr>
            </w:pPr>
            <w:r w:rsidRPr="000B0B58">
              <w:rPr>
                <w:rFonts w:ascii="Arial" w:hAnsi="Arial" w:cs="Arial"/>
                <w:sz w:val="22"/>
                <w:szCs w:val="22"/>
              </w:rPr>
              <w:fldChar w:fldCharType="begin">
                <w:ffData>
                  <w:name w:val="Text20"/>
                  <w:enabled/>
                  <w:calcOnExit w:val="0"/>
                  <w:textInput/>
                </w:ffData>
              </w:fldChar>
            </w:r>
            <w:r w:rsidR="00BE28A0" w:rsidRPr="000B0B58">
              <w:rPr>
                <w:rFonts w:ascii="Arial" w:hAnsi="Arial" w:cs="Arial"/>
                <w:sz w:val="22"/>
                <w:szCs w:val="22"/>
              </w:rPr>
              <w:instrText xml:space="preserve"> FORMTEXT </w:instrText>
            </w:r>
            <w:r w:rsidRPr="000B0B58">
              <w:rPr>
                <w:rFonts w:ascii="Arial" w:hAnsi="Arial" w:cs="Arial"/>
                <w:sz w:val="22"/>
                <w:szCs w:val="22"/>
              </w:rPr>
            </w:r>
            <w:r w:rsidRPr="000B0B58">
              <w:rPr>
                <w:rFonts w:ascii="Arial" w:hAnsi="Arial" w:cs="Arial"/>
                <w:sz w:val="22"/>
                <w:szCs w:val="22"/>
              </w:rPr>
              <w:fldChar w:fldCharType="separate"/>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00BE28A0" w:rsidRPr="000B0B58">
              <w:rPr>
                <w:rFonts w:ascii="Arial" w:hAnsi="Arial" w:cs="Arial"/>
                <w:noProof/>
                <w:sz w:val="22"/>
                <w:szCs w:val="22"/>
              </w:rPr>
              <w:t> </w:t>
            </w:r>
            <w:r w:rsidRPr="000B0B58">
              <w:rPr>
                <w:rFonts w:ascii="Arial" w:hAnsi="Arial" w:cs="Arial"/>
                <w:sz w:val="22"/>
                <w:szCs w:val="22"/>
              </w:rPr>
              <w:fldChar w:fldCharType="end"/>
            </w:r>
          </w:p>
        </w:tc>
      </w:tr>
      <w:tr w:rsidR="00BE28A0" w:rsidRPr="000B0B58" w14:paraId="1BE06E21" w14:textId="77777777" w:rsidTr="00DC2F9B">
        <w:trPr>
          <w:gridAfter w:val="1"/>
          <w:wAfter w:w="297" w:type="dxa"/>
          <w:trHeight w:val="70"/>
        </w:trPr>
        <w:tc>
          <w:tcPr>
            <w:tcW w:w="11245" w:type="dxa"/>
            <w:gridSpan w:val="45"/>
            <w:tcBorders>
              <w:top w:val="single" w:sz="4" w:space="0" w:color="FFFFFF"/>
              <w:left w:val="single" w:sz="4" w:space="0" w:color="FFFFFF"/>
              <w:bottom w:val="single" w:sz="4" w:space="0" w:color="auto"/>
              <w:right w:val="single" w:sz="4" w:space="0" w:color="FFFFFF"/>
            </w:tcBorders>
            <w:shd w:val="clear" w:color="auto" w:fill="auto"/>
          </w:tcPr>
          <w:p w14:paraId="6A821805" w14:textId="77777777" w:rsidR="00BE28A0" w:rsidRPr="000B0B58" w:rsidRDefault="00BE28A0" w:rsidP="001E2678">
            <w:pPr>
              <w:keepNext/>
              <w:keepLines/>
              <w:widowControl/>
              <w:spacing w:before="60" w:after="60"/>
              <w:rPr>
                <w:rFonts w:ascii="Arial" w:hAnsi="Arial" w:cs="Arial"/>
                <w:sz w:val="22"/>
                <w:szCs w:val="22"/>
              </w:rPr>
            </w:pPr>
          </w:p>
        </w:tc>
      </w:tr>
      <w:tr w:rsidR="00C07B79" w:rsidRPr="000B0B58" w14:paraId="3A1AE03C"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0BEDBA90" w14:textId="77777777" w:rsidR="00C07B79" w:rsidRPr="000B0B58" w:rsidRDefault="00C07B79" w:rsidP="00C07B79">
            <w:pPr>
              <w:widowControl/>
              <w:spacing w:before="60" w:after="60"/>
              <w:rPr>
                <w:rFonts w:ascii="Arial" w:hAnsi="Arial" w:cs="Arial"/>
                <w:b/>
                <w:sz w:val="22"/>
                <w:szCs w:val="22"/>
              </w:rPr>
            </w:pPr>
            <w:r w:rsidRPr="000B0B58">
              <w:rPr>
                <w:rFonts w:ascii="Arial" w:hAnsi="Arial" w:cs="Arial"/>
                <w:b/>
                <w:sz w:val="22"/>
                <w:szCs w:val="22"/>
              </w:rPr>
              <w:t>SECTION 8:  MANAGEMENT COMMENTS</w:t>
            </w:r>
          </w:p>
        </w:tc>
      </w:tr>
      <w:tr w:rsidR="00BE28A0" w:rsidRPr="000B0B58" w14:paraId="07FA3DFD" w14:textId="77777777" w:rsidTr="00DC2F9B">
        <w:trPr>
          <w:gridAfter w:val="1"/>
          <w:wAfter w:w="297" w:type="dxa"/>
        </w:trPr>
        <w:tc>
          <w:tcPr>
            <w:tcW w:w="11245" w:type="dxa"/>
            <w:gridSpan w:val="45"/>
            <w:tcBorders>
              <w:top w:val="single" w:sz="4" w:space="0" w:color="auto"/>
              <w:left w:val="single" w:sz="4" w:space="0" w:color="FFFFFF"/>
              <w:bottom w:val="single" w:sz="4" w:space="0" w:color="FFFFFF"/>
              <w:right w:val="single" w:sz="4" w:space="0" w:color="FFFFFF"/>
            </w:tcBorders>
          </w:tcPr>
          <w:p w14:paraId="341920EF" w14:textId="73369C80" w:rsidR="00BE28A0" w:rsidRPr="000B0B58" w:rsidRDefault="00BE28A0" w:rsidP="001E2678">
            <w:pPr>
              <w:widowControl/>
              <w:tabs>
                <w:tab w:val="left" w:pos="3600"/>
                <w:tab w:val="left" w:pos="7200"/>
              </w:tabs>
              <w:spacing w:before="60" w:after="60"/>
              <w:rPr>
                <w:rFonts w:ascii="Arial" w:hAnsi="Arial" w:cs="Arial"/>
                <w:sz w:val="22"/>
                <w:szCs w:val="22"/>
              </w:rPr>
            </w:pPr>
            <w:r w:rsidRPr="000B0B58">
              <w:rPr>
                <w:rFonts w:ascii="Arial" w:hAnsi="Arial" w:cs="Arial"/>
                <w:sz w:val="22"/>
                <w:szCs w:val="22"/>
              </w:rPr>
              <w:t>The manager (or designate) will provide a written response to the nurse(s) within 10 days of receipt of the form with a copy to the Bargaining Unit President as per Article 8.01 (a) iv)</w:t>
            </w:r>
            <w:r w:rsidR="003B0E5A" w:rsidRPr="000B0B58">
              <w:rPr>
                <w:rFonts w:ascii="Arial" w:hAnsi="Arial" w:cs="Arial"/>
                <w:sz w:val="22"/>
                <w:szCs w:val="22"/>
              </w:rPr>
              <w:t xml:space="preserve">.  </w:t>
            </w:r>
            <w:r w:rsidRPr="000B0B58">
              <w:rPr>
                <w:rFonts w:ascii="Arial" w:hAnsi="Arial" w:cs="Arial"/>
                <w:sz w:val="22"/>
                <w:szCs w:val="22"/>
              </w:rPr>
              <w:t>Please provide any information/comments in response to this report, including any actions taken to remedy the situation, where applicable.</w:t>
            </w:r>
          </w:p>
          <w:bookmarkStart w:id="181" w:name="Text25"/>
          <w:p w14:paraId="43114113" w14:textId="77777777" w:rsidR="00BE28A0" w:rsidRPr="000B0B58" w:rsidRDefault="00615F21" w:rsidP="001E2678">
            <w:pPr>
              <w:widowControl/>
              <w:tabs>
                <w:tab w:val="left" w:pos="10800"/>
              </w:tabs>
              <w:spacing w:before="40" w:after="40"/>
              <w:rPr>
                <w:rFonts w:ascii="Arial" w:hAnsi="Arial" w:cs="Arial"/>
                <w:sz w:val="22"/>
                <w:szCs w:val="22"/>
                <w:u w:val="single"/>
              </w:rPr>
            </w:pPr>
            <w:r w:rsidRPr="000B0B58">
              <w:rPr>
                <w:rFonts w:ascii="Arial" w:hAnsi="Arial" w:cs="Arial"/>
                <w:sz w:val="22"/>
                <w:szCs w:val="22"/>
                <w:u w:val="single"/>
              </w:rPr>
              <w:fldChar w:fldCharType="begin">
                <w:ffData>
                  <w:name w:val="Text25"/>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81"/>
          </w:p>
        </w:tc>
      </w:tr>
      <w:tr w:rsidR="00BE28A0" w:rsidRPr="000B0B58" w14:paraId="7D1F5F13" w14:textId="77777777" w:rsidTr="00DC2F9B">
        <w:trPr>
          <w:gridAfter w:val="1"/>
          <w:wAfter w:w="297" w:type="dxa"/>
        </w:trPr>
        <w:tc>
          <w:tcPr>
            <w:tcW w:w="2877" w:type="dxa"/>
            <w:gridSpan w:val="7"/>
            <w:tcBorders>
              <w:top w:val="single" w:sz="4" w:space="0" w:color="FFFFFF"/>
              <w:left w:val="single" w:sz="4" w:space="0" w:color="FFFFFF"/>
              <w:bottom w:val="single" w:sz="4" w:space="0" w:color="FFFFFF"/>
              <w:right w:val="single" w:sz="4" w:space="0" w:color="FFFFFF"/>
            </w:tcBorders>
            <w:vAlign w:val="bottom"/>
          </w:tcPr>
          <w:p w14:paraId="2628BC59" w14:textId="77777777" w:rsidR="00BE28A0" w:rsidRPr="000B0B58" w:rsidRDefault="00BE28A0" w:rsidP="00732378">
            <w:pPr>
              <w:keepNext/>
              <w:keepLines/>
              <w:widowControl/>
              <w:spacing w:beforeLines="40" w:before="96"/>
              <w:rPr>
                <w:rFonts w:ascii="Arial" w:hAnsi="Arial" w:cs="Arial"/>
                <w:sz w:val="22"/>
                <w:szCs w:val="22"/>
              </w:rPr>
            </w:pPr>
            <w:r w:rsidRPr="000B0B58">
              <w:rPr>
                <w:rFonts w:ascii="Arial" w:hAnsi="Arial" w:cs="Arial"/>
                <w:sz w:val="22"/>
                <w:szCs w:val="22"/>
              </w:rPr>
              <w:t>Management Signature:</w:t>
            </w:r>
          </w:p>
        </w:tc>
        <w:bookmarkStart w:id="182" w:name="Text46"/>
        <w:tc>
          <w:tcPr>
            <w:tcW w:w="4987" w:type="dxa"/>
            <w:gridSpan w:val="27"/>
            <w:tcBorders>
              <w:top w:val="single" w:sz="4" w:space="0" w:color="FFFFFF"/>
              <w:left w:val="single" w:sz="4" w:space="0" w:color="FFFFFF"/>
              <w:bottom w:val="single" w:sz="4" w:space="0" w:color="FFFFFF"/>
              <w:right w:val="single" w:sz="4" w:space="0" w:color="FFFFFF"/>
            </w:tcBorders>
            <w:vAlign w:val="bottom"/>
          </w:tcPr>
          <w:p w14:paraId="03CE66F8" w14:textId="77777777" w:rsidR="00BE28A0" w:rsidRPr="000B0B58" w:rsidRDefault="00615F21" w:rsidP="001E2678">
            <w:pPr>
              <w:keepNext/>
              <w:keepLines/>
              <w:widowControl/>
              <w:rPr>
                <w:rFonts w:ascii="Arial" w:hAnsi="Arial" w:cs="Arial"/>
                <w:sz w:val="22"/>
                <w:szCs w:val="22"/>
                <w:u w:val="single"/>
              </w:rPr>
            </w:pPr>
            <w:r w:rsidRPr="000B0B58">
              <w:rPr>
                <w:rFonts w:ascii="Arial" w:hAnsi="Arial" w:cs="Arial"/>
                <w:sz w:val="22"/>
                <w:szCs w:val="22"/>
                <w:u w:val="single"/>
              </w:rPr>
              <w:fldChar w:fldCharType="begin">
                <w:ffData>
                  <w:name w:val="Text46"/>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bookmarkEnd w:id="182"/>
          </w:p>
        </w:tc>
        <w:tc>
          <w:tcPr>
            <w:tcW w:w="1248" w:type="dxa"/>
            <w:gridSpan w:val="6"/>
            <w:tcBorders>
              <w:top w:val="single" w:sz="4" w:space="0" w:color="FFFFFF"/>
              <w:left w:val="single" w:sz="4" w:space="0" w:color="FFFFFF"/>
              <w:bottom w:val="single" w:sz="4" w:space="0" w:color="FFFFFF"/>
              <w:right w:val="single" w:sz="4" w:space="0" w:color="FFFFFF"/>
            </w:tcBorders>
            <w:vAlign w:val="bottom"/>
          </w:tcPr>
          <w:p w14:paraId="2050FA42" w14:textId="77777777" w:rsidR="00BE28A0" w:rsidRPr="000B0B58" w:rsidRDefault="00BE28A0" w:rsidP="00732378">
            <w:pPr>
              <w:keepNext/>
              <w:keepLines/>
              <w:widowControl/>
              <w:spacing w:beforeLines="40" w:before="96"/>
              <w:jc w:val="right"/>
              <w:rPr>
                <w:rFonts w:ascii="Arial" w:hAnsi="Arial" w:cs="Arial"/>
                <w:sz w:val="22"/>
                <w:szCs w:val="22"/>
              </w:rPr>
            </w:pPr>
            <w:r w:rsidRPr="000B0B58">
              <w:rPr>
                <w:rFonts w:ascii="Arial" w:hAnsi="Arial" w:cs="Arial"/>
                <w:sz w:val="22"/>
                <w:szCs w:val="22"/>
              </w:rPr>
              <w:t>Date:</w:t>
            </w:r>
          </w:p>
        </w:tc>
        <w:tc>
          <w:tcPr>
            <w:tcW w:w="2133" w:type="dxa"/>
            <w:gridSpan w:val="5"/>
            <w:tcBorders>
              <w:top w:val="single" w:sz="4" w:space="0" w:color="FFFFFF"/>
              <w:left w:val="single" w:sz="4" w:space="0" w:color="FFFFFF"/>
              <w:bottom w:val="single" w:sz="4" w:space="0" w:color="auto"/>
              <w:right w:val="single" w:sz="4" w:space="0" w:color="FFFFFF"/>
            </w:tcBorders>
            <w:vAlign w:val="bottom"/>
          </w:tcPr>
          <w:sdt>
            <w:sdtPr>
              <w:rPr>
                <w:rFonts w:ascii="Arial" w:hAnsi="Arial" w:cs="Arial"/>
                <w:sz w:val="22"/>
                <w:szCs w:val="22"/>
              </w:rPr>
              <w:id w:val="4233352"/>
              <w:placeholder>
                <w:docPart w:val="C073331B6B024B1FB6213D3D0C538CCD"/>
              </w:placeholder>
              <w:showingPlcHdr/>
              <w:date>
                <w:dateFormat w:val="d-MMM-yy"/>
                <w:lid w:val="en-US"/>
                <w:storeMappedDataAs w:val="dateTime"/>
                <w:calendar w:val="gregorian"/>
              </w:date>
            </w:sdtPr>
            <w:sdtEndPr/>
            <w:sdtContent>
              <w:p w14:paraId="5D9D785D"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r>
      <w:tr w:rsidR="00BE28A0" w:rsidRPr="000B0B58" w14:paraId="1C45F350" w14:textId="77777777" w:rsidTr="00DC2F9B">
        <w:trPr>
          <w:gridAfter w:val="1"/>
          <w:wAfter w:w="297" w:type="dxa"/>
        </w:trPr>
        <w:tc>
          <w:tcPr>
            <w:tcW w:w="3573" w:type="dxa"/>
            <w:gridSpan w:val="12"/>
            <w:tcBorders>
              <w:left w:val="single" w:sz="4" w:space="0" w:color="FFFFFF"/>
              <w:bottom w:val="single" w:sz="4" w:space="0" w:color="FFFFFF"/>
              <w:right w:val="single" w:sz="4" w:space="0" w:color="FFFFFF"/>
            </w:tcBorders>
            <w:vAlign w:val="bottom"/>
          </w:tcPr>
          <w:p w14:paraId="378F4D32" w14:textId="77777777" w:rsidR="00BE28A0" w:rsidRPr="000B0B58" w:rsidRDefault="00BE28A0" w:rsidP="00732378">
            <w:pPr>
              <w:keepNext/>
              <w:keepLines/>
              <w:widowControl/>
              <w:spacing w:beforeLines="40" w:before="96"/>
              <w:rPr>
                <w:rFonts w:ascii="Arial" w:hAnsi="Arial" w:cs="Arial"/>
                <w:sz w:val="22"/>
                <w:szCs w:val="22"/>
              </w:rPr>
            </w:pPr>
            <w:r w:rsidRPr="000B0B58">
              <w:rPr>
                <w:rFonts w:ascii="Arial" w:hAnsi="Arial" w:cs="Arial"/>
                <w:sz w:val="22"/>
                <w:szCs w:val="22"/>
              </w:rPr>
              <w:t>Date response to the employer:</w:t>
            </w:r>
          </w:p>
        </w:tc>
        <w:tc>
          <w:tcPr>
            <w:tcW w:w="2415" w:type="dxa"/>
            <w:gridSpan w:val="12"/>
            <w:tcBorders>
              <w:left w:val="single" w:sz="4" w:space="0" w:color="FFFFFF"/>
              <w:bottom w:val="single" w:sz="4" w:space="0" w:color="auto"/>
              <w:right w:val="single" w:sz="4" w:space="0" w:color="FFFFFF"/>
            </w:tcBorders>
            <w:vAlign w:val="bottom"/>
          </w:tcPr>
          <w:sdt>
            <w:sdtPr>
              <w:rPr>
                <w:rFonts w:ascii="Arial" w:hAnsi="Arial" w:cs="Arial"/>
                <w:sz w:val="22"/>
                <w:szCs w:val="22"/>
              </w:rPr>
              <w:id w:val="4233393"/>
              <w:placeholder>
                <w:docPart w:val="604F7E75C6CD49D69C706404221AFD54"/>
              </w:placeholder>
              <w:showingPlcHdr/>
              <w:date>
                <w:dateFormat w:val="d-MMM-yy"/>
                <w:lid w:val="en-US"/>
                <w:storeMappedDataAs w:val="dateTime"/>
                <w:calendar w:val="gregorian"/>
              </w:date>
            </w:sdtPr>
            <w:sdtEndPr/>
            <w:sdtContent>
              <w:p w14:paraId="0F914338"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c>
          <w:tcPr>
            <w:tcW w:w="3124" w:type="dxa"/>
            <w:gridSpan w:val="16"/>
            <w:tcBorders>
              <w:left w:val="single" w:sz="4" w:space="0" w:color="FFFFFF"/>
              <w:bottom w:val="single" w:sz="4" w:space="0" w:color="FFFFFF"/>
              <w:right w:val="single" w:sz="4" w:space="0" w:color="FFFFFF"/>
            </w:tcBorders>
            <w:vAlign w:val="bottom"/>
          </w:tcPr>
          <w:p w14:paraId="52CC7CD5" w14:textId="77777777" w:rsidR="00BE28A0" w:rsidRPr="000B0B58" w:rsidRDefault="00BE28A0" w:rsidP="00732378">
            <w:pPr>
              <w:keepNext/>
              <w:keepLines/>
              <w:widowControl/>
              <w:spacing w:beforeLines="40" w:before="96"/>
              <w:jc w:val="right"/>
              <w:rPr>
                <w:rFonts w:ascii="Arial" w:hAnsi="Arial" w:cs="Arial"/>
                <w:sz w:val="22"/>
                <w:szCs w:val="22"/>
              </w:rPr>
            </w:pPr>
            <w:r w:rsidRPr="000B0B58">
              <w:rPr>
                <w:rFonts w:ascii="Arial" w:hAnsi="Arial" w:cs="Arial"/>
                <w:sz w:val="22"/>
                <w:szCs w:val="22"/>
              </w:rPr>
              <w:t>Date response to the union:</w:t>
            </w:r>
          </w:p>
        </w:tc>
        <w:tc>
          <w:tcPr>
            <w:tcW w:w="2133" w:type="dxa"/>
            <w:gridSpan w:val="5"/>
            <w:tcBorders>
              <w:top w:val="single" w:sz="4" w:space="0" w:color="FFFFFF"/>
              <w:left w:val="single" w:sz="4" w:space="0" w:color="FFFFFF"/>
              <w:bottom w:val="single" w:sz="4" w:space="0" w:color="auto"/>
              <w:right w:val="single" w:sz="4" w:space="0" w:color="FFFFFF"/>
            </w:tcBorders>
            <w:vAlign w:val="bottom"/>
          </w:tcPr>
          <w:sdt>
            <w:sdtPr>
              <w:rPr>
                <w:rFonts w:ascii="Arial" w:hAnsi="Arial" w:cs="Arial"/>
                <w:sz w:val="22"/>
                <w:szCs w:val="22"/>
              </w:rPr>
              <w:id w:val="4233357"/>
              <w:placeholder>
                <w:docPart w:val="C7D46C7C59BD4163B1C34AEE226A4EC3"/>
              </w:placeholder>
              <w:showingPlcHdr/>
              <w:date>
                <w:dateFormat w:val="d-MMM-yy"/>
                <w:lid w:val="en-US"/>
                <w:storeMappedDataAs w:val="dateTime"/>
                <w:calendar w:val="gregorian"/>
              </w:date>
            </w:sdtPr>
            <w:sdtEndPr/>
            <w:sdtContent>
              <w:p w14:paraId="09DDC7C8" w14:textId="77777777" w:rsidR="00BE28A0" w:rsidRPr="000B0B58" w:rsidRDefault="00BE28A0" w:rsidP="001E2678">
                <w:pPr>
                  <w:widowControl/>
                  <w:tabs>
                    <w:tab w:val="left" w:pos="828"/>
                  </w:tabs>
                  <w:jc w:val="center"/>
                  <w:rPr>
                    <w:rFonts w:ascii="Arial" w:hAnsi="Arial" w:cs="Arial"/>
                    <w:sz w:val="22"/>
                    <w:szCs w:val="22"/>
                  </w:rPr>
                </w:pPr>
                <w:r w:rsidRPr="000B0B58">
                  <w:rPr>
                    <w:rStyle w:val="PlaceholderText"/>
                    <w:rFonts w:ascii="Arial" w:hAnsi="Arial" w:cs="Arial"/>
                    <w:sz w:val="22"/>
                    <w:szCs w:val="22"/>
                  </w:rPr>
                  <w:t>Click to enter date</w:t>
                </w:r>
              </w:p>
            </w:sdtContent>
          </w:sdt>
        </w:tc>
      </w:tr>
      <w:tr w:rsidR="00BE28A0" w:rsidRPr="000B0B58" w14:paraId="448E9825" w14:textId="77777777" w:rsidTr="00DC2F9B">
        <w:trPr>
          <w:gridAfter w:val="1"/>
          <w:wAfter w:w="297" w:type="dxa"/>
          <w:trHeight w:val="70"/>
        </w:trPr>
        <w:tc>
          <w:tcPr>
            <w:tcW w:w="11245" w:type="dxa"/>
            <w:gridSpan w:val="45"/>
            <w:tcBorders>
              <w:top w:val="single" w:sz="4" w:space="0" w:color="FFFFFF"/>
              <w:left w:val="single" w:sz="4" w:space="0" w:color="FFFFFF"/>
              <w:bottom w:val="single" w:sz="4" w:space="0" w:color="auto"/>
              <w:right w:val="single" w:sz="4" w:space="0" w:color="FFFFFF"/>
            </w:tcBorders>
            <w:shd w:val="clear" w:color="auto" w:fill="auto"/>
          </w:tcPr>
          <w:p w14:paraId="42940B9F" w14:textId="77777777" w:rsidR="00BE28A0" w:rsidRPr="000B0B58" w:rsidRDefault="00BE28A0" w:rsidP="001E2678">
            <w:pPr>
              <w:keepNext/>
              <w:keepLines/>
              <w:widowControl/>
              <w:spacing w:before="60" w:after="60"/>
              <w:rPr>
                <w:rFonts w:ascii="Arial" w:hAnsi="Arial" w:cs="Arial"/>
                <w:sz w:val="22"/>
                <w:szCs w:val="22"/>
              </w:rPr>
            </w:pPr>
          </w:p>
        </w:tc>
      </w:tr>
      <w:tr w:rsidR="00C07B79" w:rsidRPr="000B0B58" w14:paraId="2F16D7A3" w14:textId="77777777" w:rsidTr="00DC2F9B">
        <w:trPr>
          <w:gridAfter w:val="1"/>
          <w:wAfter w:w="297" w:type="dxa"/>
        </w:trPr>
        <w:tc>
          <w:tcPr>
            <w:tcW w:w="11245" w:type="dxa"/>
            <w:gridSpan w:val="45"/>
            <w:tcBorders>
              <w:top w:val="single" w:sz="4" w:space="0" w:color="auto"/>
              <w:left w:val="single" w:sz="4" w:space="0" w:color="auto"/>
              <w:bottom w:val="single" w:sz="4" w:space="0" w:color="auto"/>
              <w:right w:val="single" w:sz="4" w:space="0" w:color="auto"/>
            </w:tcBorders>
            <w:shd w:val="clear" w:color="auto" w:fill="E6E6E6"/>
          </w:tcPr>
          <w:p w14:paraId="2D6FA4ED" w14:textId="77777777" w:rsidR="00C07B79" w:rsidRPr="000B0B58" w:rsidRDefault="00C07B79" w:rsidP="00C07B79">
            <w:pPr>
              <w:widowControl/>
              <w:spacing w:before="60" w:after="60"/>
              <w:rPr>
                <w:rFonts w:ascii="Arial" w:hAnsi="Arial" w:cs="Arial"/>
                <w:b/>
                <w:sz w:val="22"/>
                <w:szCs w:val="22"/>
              </w:rPr>
            </w:pPr>
            <w:r w:rsidRPr="000B0B58">
              <w:rPr>
                <w:rFonts w:ascii="Arial" w:hAnsi="Arial" w:cs="Arial"/>
                <w:b/>
                <w:sz w:val="22"/>
                <w:szCs w:val="22"/>
              </w:rPr>
              <w:t>SECTION 9:  RECOMMENDATIONS OF HOSPITAL-ASSOCIATION COMMITTEE</w:t>
            </w:r>
          </w:p>
        </w:tc>
      </w:tr>
      <w:tr w:rsidR="00BE28A0" w:rsidRPr="000B0B58" w14:paraId="51D17E1E" w14:textId="77777777" w:rsidTr="00DC2F9B">
        <w:trPr>
          <w:gridAfter w:val="1"/>
          <w:wAfter w:w="297" w:type="dxa"/>
        </w:trPr>
        <w:tc>
          <w:tcPr>
            <w:tcW w:w="11245" w:type="dxa"/>
            <w:gridSpan w:val="45"/>
            <w:tcBorders>
              <w:top w:val="single" w:sz="4" w:space="0" w:color="auto"/>
              <w:left w:val="single" w:sz="4" w:space="0" w:color="FFFFFF"/>
              <w:bottom w:val="single" w:sz="4" w:space="0" w:color="FFFFFF"/>
              <w:right w:val="single" w:sz="4" w:space="0" w:color="FFFFFF"/>
            </w:tcBorders>
          </w:tcPr>
          <w:p w14:paraId="1A5B6341" w14:textId="77777777" w:rsidR="00BE28A0" w:rsidRPr="000B0B58" w:rsidRDefault="00BE28A0" w:rsidP="001E2678">
            <w:pPr>
              <w:widowControl/>
              <w:tabs>
                <w:tab w:val="left" w:pos="3600"/>
                <w:tab w:val="left" w:pos="7200"/>
              </w:tabs>
              <w:spacing w:before="60" w:after="60"/>
              <w:rPr>
                <w:rFonts w:ascii="Arial" w:hAnsi="Arial" w:cs="Arial"/>
                <w:sz w:val="22"/>
                <w:szCs w:val="22"/>
              </w:rPr>
            </w:pPr>
            <w:r w:rsidRPr="000B0B58">
              <w:rPr>
                <w:rFonts w:ascii="Arial" w:hAnsi="Arial" w:cs="Arial"/>
                <w:sz w:val="22"/>
                <w:szCs w:val="22"/>
              </w:rPr>
              <w:t>The Hospital-Association Committee recommends the following in order to prevent similar occurrences:</w:t>
            </w:r>
          </w:p>
          <w:p w14:paraId="3EFB82B0" w14:textId="77777777" w:rsidR="00BE28A0" w:rsidRPr="000B0B58" w:rsidRDefault="00615F21" w:rsidP="001E2678">
            <w:pPr>
              <w:widowControl/>
              <w:tabs>
                <w:tab w:val="left" w:pos="10800"/>
              </w:tabs>
              <w:spacing w:before="40" w:after="40"/>
              <w:rPr>
                <w:rFonts w:ascii="Arial" w:hAnsi="Arial" w:cs="Arial"/>
                <w:sz w:val="22"/>
                <w:szCs w:val="22"/>
                <w:u w:val="single"/>
              </w:rPr>
            </w:pPr>
            <w:r w:rsidRPr="000B0B58">
              <w:rPr>
                <w:rFonts w:ascii="Arial" w:hAnsi="Arial" w:cs="Arial"/>
                <w:sz w:val="22"/>
                <w:szCs w:val="22"/>
                <w:u w:val="single"/>
              </w:rPr>
              <w:fldChar w:fldCharType="begin">
                <w:ffData>
                  <w:name w:val="Text25"/>
                  <w:enabled/>
                  <w:calcOnExit w:val="0"/>
                  <w:textInput/>
                </w:ffData>
              </w:fldChar>
            </w:r>
            <w:r w:rsidR="00BE28A0" w:rsidRPr="000B0B58">
              <w:rPr>
                <w:rFonts w:ascii="Arial" w:hAnsi="Arial" w:cs="Arial"/>
                <w:sz w:val="22"/>
                <w:szCs w:val="22"/>
                <w:u w:val="single"/>
              </w:rPr>
              <w:instrText xml:space="preserve"> FORMTEXT </w:instrText>
            </w:r>
            <w:r w:rsidRPr="000B0B58">
              <w:rPr>
                <w:rFonts w:ascii="Arial" w:hAnsi="Arial" w:cs="Arial"/>
                <w:sz w:val="22"/>
                <w:szCs w:val="22"/>
                <w:u w:val="single"/>
              </w:rPr>
            </w:r>
            <w:r w:rsidRPr="000B0B58">
              <w:rPr>
                <w:rFonts w:ascii="Arial" w:hAnsi="Arial" w:cs="Arial"/>
                <w:sz w:val="22"/>
                <w:szCs w:val="22"/>
                <w:u w:val="single"/>
              </w:rPr>
              <w:fldChar w:fldCharType="separate"/>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00BE28A0" w:rsidRPr="000B0B58">
              <w:rPr>
                <w:rFonts w:ascii="Arial" w:hAnsi="Arial" w:cs="Arial"/>
                <w:noProof/>
                <w:sz w:val="22"/>
                <w:szCs w:val="22"/>
                <w:u w:val="single"/>
              </w:rPr>
              <w:t> </w:t>
            </w:r>
            <w:r w:rsidRPr="000B0B58">
              <w:rPr>
                <w:rFonts w:ascii="Arial" w:hAnsi="Arial" w:cs="Arial"/>
                <w:sz w:val="22"/>
                <w:szCs w:val="22"/>
                <w:u w:val="single"/>
              </w:rPr>
              <w:fldChar w:fldCharType="end"/>
            </w:r>
          </w:p>
        </w:tc>
      </w:tr>
      <w:tr w:rsidR="00BE28A0" w:rsidRPr="000B0B58" w14:paraId="19E0328C" w14:textId="77777777" w:rsidTr="00DC2F9B">
        <w:trPr>
          <w:gridAfter w:val="1"/>
          <w:wAfter w:w="297" w:type="dxa"/>
        </w:trPr>
        <w:tc>
          <w:tcPr>
            <w:tcW w:w="998" w:type="dxa"/>
            <w:tcBorders>
              <w:top w:val="single" w:sz="4" w:space="0" w:color="FFFFFF"/>
              <w:left w:val="single" w:sz="4" w:space="0" w:color="FFFFFF"/>
              <w:bottom w:val="single" w:sz="4" w:space="0" w:color="FFFFFF"/>
              <w:right w:val="single" w:sz="4" w:space="0" w:color="FFFFFF"/>
            </w:tcBorders>
          </w:tcPr>
          <w:p w14:paraId="6CE0191E" w14:textId="77777777" w:rsidR="00BE28A0" w:rsidRPr="000B0B58" w:rsidRDefault="00BE28A0" w:rsidP="00732378">
            <w:pPr>
              <w:keepNext/>
              <w:keepLines/>
              <w:widowControl/>
              <w:spacing w:beforeLines="40" w:before="96"/>
              <w:rPr>
                <w:rFonts w:ascii="Arial" w:hAnsi="Arial" w:cs="Arial"/>
                <w:sz w:val="22"/>
                <w:szCs w:val="22"/>
              </w:rPr>
            </w:pPr>
            <w:r w:rsidRPr="000B0B58">
              <w:rPr>
                <w:rFonts w:ascii="Arial" w:hAnsi="Arial" w:cs="Arial"/>
                <w:sz w:val="22"/>
                <w:szCs w:val="22"/>
              </w:rPr>
              <w:t>Dated:</w:t>
            </w:r>
          </w:p>
        </w:tc>
        <w:tc>
          <w:tcPr>
            <w:tcW w:w="10247" w:type="dxa"/>
            <w:gridSpan w:val="44"/>
            <w:tcBorders>
              <w:top w:val="single" w:sz="4" w:space="0" w:color="FFFFFF"/>
              <w:left w:val="single" w:sz="4" w:space="0" w:color="FFFFFF"/>
              <w:bottom w:val="single" w:sz="4" w:space="0" w:color="FFFFFF"/>
              <w:right w:val="single" w:sz="4" w:space="0" w:color="FFFFFF"/>
            </w:tcBorders>
            <w:vAlign w:val="bottom"/>
          </w:tcPr>
          <w:sdt>
            <w:sdtPr>
              <w:rPr>
                <w:rFonts w:ascii="Arial" w:hAnsi="Arial" w:cs="Arial"/>
                <w:sz w:val="22"/>
                <w:szCs w:val="22"/>
                <w:u w:val="single"/>
              </w:rPr>
              <w:id w:val="4233353"/>
              <w:placeholder>
                <w:docPart w:val="731BB01A36FE4D46B468843172F8656D"/>
              </w:placeholder>
              <w:showingPlcHdr/>
              <w:date>
                <w:dateFormat w:val="d-MMM-yy"/>
                <w:lid w:val="en-US"/>
                <w:storeMappedDataAs w:val="dateTime"/>
                <w:calendar w:val="gregorian"/>
              </w:date>
            </w:sdtPr>
            <w:sdtEndPr/>
            <w:sdtContent>
              <w:p w14:paraId="6C307407" w14:textId="77777777" w:rsidR="00BE28A0" w:rsidRPr="000B0B58" w:rsidRDefault="00BE28A0" w:rsidP="001E2678">
                <w:pPr>
                  <w:widowControl/>
                  <w:tabs>
                    <w:tab w:val="left" w:pos="828"/>
                  </w:tabs>
                  <w:rPr>
                    <w:rFonts w:ascii="Arial" w:hAnsi="Arial" w:cs="Arial"/>
                    <w:sz w:val="22"/>
                    <w:szCs w:val="22"/>
                    <w:u w:val="single"/>
                  </w:rPr>
                </w:pPr>
                <w:r w:rsidRPr="000B0B58">
                  <w:rPr>
                    <w:rStyle w:val="PlaceholderText"/>
                    <w:rFonts w:ascii="Arial" w:hAnsi="Arial" w:cs="Arial"/>
                    <w:sz w:val="22"/>
                    <w:szCs w:val="22"/>
                    <w:u w:val="single"/>
                  </w:rPr>
                  <w:t>Click to enter date</w:t>
                </w:r>
              </w:p>
            </w:sdtContent>
          </w:sdt>
        </w:tc>
      </w:tr>
      <w:tr w:rsidR="00BE28A0" w:rsidRPr="000B0B58" w14:paraId="236EF441" w14:textId="77777777" w:rsidTr="00DC2F9B">
        <w:trPr>
          <w:gridAfter w:val="1"/>
          <w:wAfter w:w="297" w:type="dxa"/>
        </w:trPr>
        <w:tc>
          <w:tcPr>
            <w:tcW w:w="11245" w:type="dxa"/>
            <w:gridSpan w:val="45"/>
            <w:tcBorders>
              <w:top w:val="single" w:sz="4" w:space="0" w:color="FFFFFF"/>
              <w:left w:val="single" w:sz="4" w:space="0" w:color="FFFFFF"/>
              <w:bottom w:val="single" w:sz="4" w:space="0" w:color="FFFFFF" w:themeColor="background1"/>
              <w:right w:val="single" w:sz="4" w:space="0" w:color="FFFFFF"/>
            </w:tcBorders>
          </w:tcPr>
          <w:p w14:paraId="48FFDE08" w14:textId="77777777" w:rsidR="00875DA9" w:rsidRPr="000B0B58" w:rsidRDefault="00875DA9" w:rsidP="00732378">
            <w:pPr>
              <w:keepNext/>
              <w:keepLines/>
              <w:widowControl/>
              <w:tabs>
                <w:tab w:val="left" w:pos="900"/>
              </w:tabs>
              <w:spacing w:beforeLines="20" w:before="48" w:afterLines="20" w:after="48"/>
              <w:rPr>
                <w:rFonts w:ascii="Arial" w:hAnsi="Arial" w:cs="Arial"/>
                <w:sz w:val="22"/>
                <w:szCs w:val="22"/>
              </w:rPr>
            </w:pPr>
          </w:p>
          <w:p w14:paraId="1AF5A316" w14:textId="77777777" w:rsidR="00BE28A0" w:rsidRPr="000B0B58" w:rsidRDefault="00BE28A0" w:rsidP="00732378">
            <w:pPr>
              <w:keepNext/>
              <w:keepLines/>
              <w:widowControl/>
              <w:tabs>
                <w:tab w:val="left" w:pos="900"/>
              </w:tabs>
              <w:spacing w:beforeLines="20" w:before="48" w:afterLines="20" w:after="48"/>
              <w:rPr>
                <w:rFonts w:ascii="Arial" w:hAnsi="Arial" w:cs="Arial"/>
                <w:sz w:val="22"/>
                <w:szCs w:val="22"/>
              </w:rPr>
            </w:pPr>
            <w:r w:rsidRPr="000B0B58">
              <w:rPr>
                <w:rFonts w:ascii="Arial" w:hAnsi="Arial" w:cs="Arial"/>
                <w:sz w:val="22"/>
                <w:szCs w:val="22"/>
              </w:rPr>
              <w:t xml:space="preserve">Copies: </w:t>
            </w:r>
            <w:r w:rsidRPr="000B0B58">
              <w:rPr>
                <w:rFonts w:ascii="Arial" w:hAnsi="Arial" w:cs="Arial"/>
                <w:sz w:val="22"/>
                <w:szCs w:val="22"/>
              </w:rPr>
              <w:tab/>
              <w:t>(1) Manager</w:t>
            </w:r>
          </w:p>
          <w:p w14:paraId="5C7E5616" w14:textId="77777777" w:rsidR="00BE28A0" w:rsidRPr="000B0B58" w:rsidRDefault="00BE28A0" w:rsidP="00732378">
            <w:pPr>
              <w:keepNext/>
              <w:keepLines/>
              <w:widowControl/>
              <w:tabs>
                <w:tab w:val="left" w:pos="900"/>
              </w:tabs>
              <w:spacing w:beforeLines="20" w:before="48" w:afterLines="20" w:after="48"/>
              <w:rPr>
                <w:rFonts w:ascii="Arial" w:hAnsi="Arial" w:cs="Arial"/>
                <w:sz w:val="22"/>
                <w:szCs w:val="22"/>
              </w:rPr>
            </w:pPr>
            <w:r w:rsidRPr="000B0B58">
              <w:rPr>
                <w:rFonts w:ascii="Arial" w:hAnsi="Arial" w:cs="Arial"/>
                <w:sz w:val="22"/>
                <w:szCs w:val="22"/>
              </w:rPr>
              <w:tab/>
              <w:t>(2) ONA Rep</w:t>
            </w:r>
          </w:p>
          <w:p w14:paraId="75B974B0" w14:textId="77777777" w:rsidR="00BE28A0" w:rsidRPr="000B0B58" w:rsidRDefault="00BE28A0" w:rsidP="00732378">
            <w:pPr>
              <w:keepNext/>
              <w:keepLines/>
              <w:widowControl/>
              <w:tabs>
                <w:tab w:val="left" w:pos="900"/>
              </w:tabs>
              <w:spacing w:beforeLines="20" w:before="48" w:afterLines="20" w:after="48"/>
              <w:rPr>
                <w:rFonts w:ascii="Arial" w:hAnsi="Arial" w:cs="Arial"/>
                <w:sz w:val="22"/>
                <w:szCs w:val="22"/>
              </w:rPr>
            </w:pPr>
            <w:r w:rsidRPr="000B0B58">
              <w:rPr>
                <w:rFonts w:ascii="Arial" w:hAnsi="Arial" w:cs="Arial"/>
                <w:sz w:val="22"/>
                <w:szCs w:val="22"/>
              </w:rPr>
              <w:tab/>
              <w:t xml:space="preserve">(3) Chief Nursing </w:t>
            </w:r>
            <w:r w:rsidR="00565EC7" w:rsidRPr="000B0B58">
              <w:rPr>
                <w:rFonts w:ascii="Arial" w:hAnsi="Arial" w:cs="Arial"/>
                <w:sz w:val="22"/>
                <w:szCs w:val="22"/>
              </w:rPr>
              <w:t>Executive</w:t>
            </w:r>
            <w:r w:rsidRPr="000B0B58">
              <w:rPr>
                <w:rFonts w:ascii="Arial" w:hAnsi="Arial" w:cs="Arial"/>
                <w:sz w:val="22"/>
                <w:szCs w:val="22"/>
              </w:rPr>
              <w:t xml:space="preserve"> (or designate)</w:t>
            </w:r>
          </w:p>
          <w:p w14:paraId="66BE76F3" w14:textId="77777777" w:rsidR="00BE28A0" w:rsidRPr="000B0B58" w:rsidRDefault="00BE28A0" w:rsidP="00732378">
            <w:pPr>
              <w:keepNext/>
              <w:keepLines/>
              <w:widowControl/>
              <w:tabs>
                <w:tab w:val="left" w:pos="900"/>
              </w:tabs>
              <w:spacing w:beforeLines="20" w:before="48" w:afterLines="20" w:after="48"/>
              <w:rPr>
                <w:rFonts w:ascii="Arial" w:hAnsi="Arial" w:cs="Arial"/>
                <w:sz w:val="22"/>
                <w:szCs w:val="22"/>
              </w:rPr>
            </w:pPr>
            <w:r w:rsidRPr="000B0B58">
              <w:rPr>
                <w:rFonts w:ascii="Arial" w:hAnsi="Arial" w:cs="Arial"/>
                <w:sz w:val="22"/>
                <w:szCs w:val="22"/>
              </w:rPr>
              <w:tab/>
              <w:t>(4) ONA Member</w:t>
            </w:r>
          </w:p>
          <w:p w14:paraId="33E64196" w14:textId="77777777" w:rsidR="00BE28A0" w:rsidRPr="000B0B58" w:rsidRDefault="00BE28A0" w:rsidP="00732378">
            <w:pPr>
              <w:keepNext/>
              <w:keepLines/>
              <w:widowControl/>
              <w:tabs>
                <w:tab w:val="left" w:pos="900"/>
              </w:tabs>
              <w:spacing w:beforeLines="20" w:before="48" w:afterLines="20" w:after="48"/>
              <w:rPr>
                <w:rFonts w:ascii="Arial" w:hAnsi="Arial" w:cs="Arial"/>
                <w:sz w:val="22"/>
                <w:szCs w:val="22"/>
              </w:rPr>
            </w:pPr>
            <w:r w:rsidRPr="000B0B58">
              <w:rPr>
                <w:rFonts w:ascii="Arial" w:hAnsi="Arial" w:cs="Arial"/>
                <w:sz w:val="22"/>
                <w:szCs w:val="22"/>
              </w:rPr>
              <w:tab/>
              <w:t>(5) ONA LRO</w:t>
            </w:r>
          </w:p>
        </w:tc>
      </w:tr>
    </w:tbl>
    <w:p w14:paraId="729D3681" w14:textId="77777777" w:rsidR="007C2A7F" w:rsidRPr="000B0B58" w:rsidRDefault="007C2A7F" w:rsidP="001E2678">
      <w:pPr>
        <w:widowControl/>
        <w:rPr>
          <w:rFonts w:ascii="Arial" w:hAnsi="Arial" w:cs="Arial"/>
          <w:sz w:val="22"/>
          <w:szCs w:val="22"/>
        </w:rPr>
      </w:pPr>
      <w:r w:rsidRPr="000B0B58">
        <w:rPr>
          <w:rFonts w:ascii="Arial" w:hAnsi="Arial" w:cs="Arial"/>
          <w:sz w:val="22"/>
          <w:szCs w:val="22"/>
        </w:rPr>
        <w:br w:type="page"/>
      </w:r>
    </w:p>
    <w:p w14:paraId="1440EB5A" w14:textId="77777777" w:rsidR="007C2A7F" w:rsidRPr="000B0B58" w:rsidRDefault="007C2A7F" w:rsidP="001E2678">
      <w:pPr>
        <w:pStyle w:val="Heading3"/>
        <w:keepNext w:val="0"/>
        <w:widowControl/>
        <w:pBdr>
          <w:top w:val="single" w:sz="4" w:space="1" w:color="auto"/>
          <w:left w:val="single" w:sz="4" w:space="4" w:color="auto"/>
          <w:bottom w:val="single" w:sz="4" w:space="1" w:color="auto"/>
          <w:right w:val="single" w:sz="4" w:space="4" w:color="auto"/>
        </w:pBdr>
        <w:shd w:val="clear" w:color="auto" w:fill="E6E6E6"/>
        <w:rPr>
          <w:rFonts w:cs="Arial"/>
          <w:bCs/>
          <w:sz w:val="22"/>
          <w:szCs w:val="22"/>
        </w:rPr>
      </w:pPr>
      <w:r w:rsidRPr="000B0B58">
        <w:rPr>
          <w:rFonts w:cs="Arial"/>
          <w:sz w:val="22"/>
          <w:szCs w:val="22"/>
        </w:rPr>
        <w:lastRenderedPageBreak/>
        <w:t xml:space="preserve">ONA/HOSPITAL PROFESSIONAL RESPONSIBILITY </w:t>
      </w:r>
      <w:r w:rsidR="00974B31" w:rsidRPr="000B0B58">
        <w:rPr>
          <w:rFonts w:cs="Arial"/>
          <w:sz w:val="22"/>
          <w:szCs w:val="22"/>
        </w:rPr>
        <w:t xml:space="preserve">– </w:t>
      </w:r>
      <w:r w:rsidRPr="000B0B58">
        <w:rPr>
          <w:rFonts w:cs="Arial"/>
          <w:sz w:val="22"/>
          <w:szCs w:val="22"/>
        </w:rPr>
        <w:t>WORKLOAD REPORT FORM</w:t>
      </w:r>
    </w:p>
    <w:p w14:paraId="1991922C" w14:textId="77777777" w:rsidR="007C2A7F" w:rsidRPr="000B0B58" w:rsidRDefault="007C2A7F" w:rsidP="001E2678">
      <w:pPr>
        <w:pStyle w:val="Heading3"/>
        <w:keepNext w:val="0"/>
        <w:widowControl/>
        <w:pBdr>
          <w:top w:val="single" w:sz="4" w:space="1" w:color="auto"/>
          <w:left w:val="single" w:sz="4" w:space="4" w:color="auto"/>
          <w:bottom w:val="single" w:sz="4" w:space="1" w:color="auto"/>
          <w:right w:val="single" w:sz="4" w:space="4" w:color="auto"/>
        </w:pBdr>
        <w:shd w:val="clear" w:color="auto" w:fill="E6E6E6"/>
        <w:rPr>
          <w:rFonts w:cs="Arial"/>
          <w:bCs/>
          <w:sz w:val="22"/>
          <w:szCs w:val="22"/>
        </w:rPr>
      </w:pPr>
      <w:r w:rsidRPr="000B0B58">
        <w:rPr>
          <w:rFonts w:cs="Arial"/>
          <w:bCs/>
          <w:sz w:val="22"/>
          <w:szCs w:val="22"/>
        </w:rPr>
        <w:t>GUIDELINES AND TIPS ON ITS USE</w:t>
      </w:r>
    </w:p>
    <w:p w14:paraId="00A1577D" w14:textId="77777777" w:rsidR="007C2A7F" w:rsidRPr="000B0B58" w:rsidRDefault="007C2A7F" w:rsidP="001E2678">
      <w:pPr>
        <w:widowControl/>
        <w:jc w:val="both"/>
        <w:rPr>
          <w:rFonts w:ascii="Arial" w:hAnsi="Arial" w:cs="Arial"/>
          <w:sz w:val="22"/>
          <w:szCs w:val="22"/>
        </w:rPr>
      </w:pPr>
    </w:p>
    <w:p w14:paraId="48A5FE0C" w14:textId="77777777" w:rsidR="007C2A7F" w:rsidRPr="000B0B58" w:rsidRDefault="007C2A7F" w:rsidP="001E2678">
      <w:pPr>
        <w:pStyle w:val="BodyText2"/>
        <w:jc w:val="both"/>
        <w:rPr>
          <w:rFonts w:ascii="Arial" w:hAnsi="Arial" w:cs="Arial"/>
          <w:b w:val="0"/>
          <w:caps/>
          <w:sz w:val="22"/>
        </w:rPr>
      </w:pPr>
      <w:r w:rsidRPr="000B0B58">
        <w:rPr>
          <w:rFonts w:ascii="Arial" w:hAnsi="Arial" w:cs="Arial"/>
          <w:b w:val="0"/>
          <w:sz w:val="22"/>
        </w:rPr>
        <w:t>The parties have agreed that patient care is enhanced if concerns relating to professional practice, patient acuity, fluctuating workloads and fluctuating staffing are resolved in a timely and effective manner.  The collective agreement provides a problem solving process for nurses to address concerns relative to their workload issues in the context of their professional responsibility</w:t>
      </w:r>
      <w:r w:rsidR="003B0E5A" w:rsidRPr="000B0B58">
        <w:rPr>
          <w:rFonts w:ascii="Arial" w:hAnsi="Arial" w:cs="Arial"/>
          <w:b w:val="0"/>
          <w:sz w:val="22"/>
        </w:rPr>
        <w:t xml:space="preserve">.  </w:t>
      </w:r>
      <w:r w:rsidRPr="000B0B58">
        <w:rPr>
          <w:rFonts w:ascii="Arial" w:hAnsi="Arial" w:cs="Arial"/>
          <w:b w:val="0"/>
          <w:sz w:val="22"/>
        </w:rPr>
        <w:t>These issues include but are not limited to: gaps in continuity of care, balance of staff mix, access to contingency staff and appropriate number of nursing staff.</w:t>
      </w:r>
      <w:r w:rsidR="00535017" w:rsidRPr="000B0B58">
        <w:rPr>
          <w:rFonts w:ascii="Arial" w:hAnsi="Arial" w:cs="Arial"/>
          <w:b w:val="0"/>
          <w:sz w:val="22"/>
        </w:rPr>
        <w:t xml:space="preserve"> </w:t>
      </w:r>
      <w:r w:rsidRPr="000B0B58">
        <w:rPr>
          <w:rFonts w:ascii="Arial" w:hAnsi="Arial" w:cs="Arial"/>
          <w:b w:val="0"/>
          <w:sz w:val="22"/>
        </w:rPr>
        <w:t xml:space="preserve"> This report form provides a tool for documentation to facilitate discussion and to promote a problem-solving approach</w:t>
      </w:r>
      <w:r w:rsidRPr="000B0B58">
        <w:rPr>
          <w:rFonts w:ascii="Arial" w:hAnsi="Arial" w:cs="Arial"/>
          <w:b w:val="0"/>
          <w:caps/>
          <w:sz w:val="22"/>
        </w:rPr>
        <w:t>.</w:t>
      </w:r>
    </w:p>
    <w:p w14:paraId="230FEF93" w14:textId="77777777" w:rsidR="007C2A7F" w:rsidRPr="000B0B58" w:rsidRDefault="007C2A7F" w:rsidP="001E2678">
      <w:pPr>
        <w:widowControl/>
        <w:jc w:val="both"/>
        <w:rPr>
          <w:rFonts w:ascii="Arial" w:hAnsi="Arial" w:cs="Arial"/>
          <w:sz w:val="22"/>
          <w:szCs w:val="22"/>
        </w:rPr>
      </w:pPr>
    </w:p>
    <w:p w14:paraId="356697D8" w14:textId="77777777" w:rsidR="007C2A7F" w:rsidRPr="000B0B58" w:rsidRDefault="007C2A7F" w:rsidP="001E2678">
      <w:pPr>
        <w:widowControl/>
        <w:jc w:val="both"/>
        <w:rPr>
          <w:rFonts w:ascii="Arial" w:hAnsi="Arial" w:cs="Arial"/>
          <w:bCs/>
          <w:sz w:val="22"/>
          <w:szCs w:val="22"/>
          <w:shd w:val="clear" w:color="auto" w:fill="CCCCCC"/>
        </w:rPr>
      </w:pPr>
    </w:p>
    <w:p w14:paraId="3BDC1136" w14:textId="77777777" w:rsidR="007C2A7F" w:rsidRPr="000B0B58" w:rsidRDefault="007C2A7F" w:rsidP="001E2678">
      <w:pPr>
        <w:pStyle w:val="Heading5"/>
        <w:widowControl/>
        <w:jc w:val="both"/>
        <w:rPr>
          <w:rFonts w:cs="Arial"/>
          <w:sz w:val="22"/>
          <w:szCs w:val="22"/>
          <w:bdr w:val="single" w:sz="4" w:space="0" w:color="auto"/>
          <w:shd w:val="clear" w:color="auto" w:fill="E6E6E6"/>
        </w:rPr>
      </w:pPr>
      <w:r w:rsidRPr="000B0B58">
        <w:rPr>
          <w:rFonts w:cs="Arial"/>
          <w:sz w:val="22"/>
          <w:szCs w:val="22"/>
          <w:bdr w:val="single" w:sz="4" w:space="0" w:color="auto"/>
          <w:shd w:val="clear" w:color="auto" w:fill="E6E6E6"/>
        </w:rPr>
        <w:t>PROBLEM SOLVING PROCESS</w:t>
      </w:r>
    </w:p>
    <w:p w14:paraId="048D12FF" w14:textId="77777777" w:rsidR="007C2A7F" w:rsidRPr="000B0B58" w:rsidRDefault="007C2A7F" w:rsidP="001E2678">
      <w:pPr>
        <w:widowControl/>
        <w:jc w:val="both"/>
        <w:rPr>
          <w:rFonts w:ascii="Arial" w:hAnsi="Arial" w:cs="Arial"/>
          <w:sz w:val="22"/>
          <w:szCs w:val="22"/>
          <w:shd w:val="clear" w:color="auto" w:fill="C0C0C0"/>
        </w:rPr>
      </w:pPr>
    </w:p>
    <w:p w14:paraId="331E73F7" w14:textId="77777777" w:rsidR="007C2A7F" w:rsidRPr="000B0B58" w:rsidRDefault="007C2A7F" w:rsidP="001E2678">
      <w:pPr>
        <w:widowControl/>
        <w:spacing w:after="120"/>
        <w:ind w:left="720" w:hanging="720"/>
        <w:jc w:val="both"/>
        <w:rPr>
          <w:rFonts w:ascii="Arial" w:hAnsi="Arial" w:cs="Arial"/>
          <w:bCs/>
          <w:sz w:val="22"/>
          <w:szCs w:val="22"/>
        </w:rPr>
      </w:pPr>
      <w:r w:rsidRPr="000B0B58">
        <w:rPr>
          <w:rFonts w:ascii="Arial" w:hAnsi="Arial" w:cs="Arial"/>
          <w:sz w:val="22"/>
          <w:szCs w:val="22"/>
        </w:rPr>
        <w:t>1)</w:t>
      </w:r>
      <w:r w:rsidRPr="000B0B58">
        <w:rPr>
          <w:rFonts w:ascii="Arial" w:hAnsi="Arial" w:cs="Arial"/>
          <w:sz w:val="22"/>
          <w:szCs w:val="22"/>
        </w:rPr>
        <w:tab/>
        <w:t xml:space="preserve">At the time the workload issue occurs, discuss the matter within the Unit/Area/Program to develop strategies to meet patient care needs using current resources.  </w:t>
      </w:r>
      <w:r w:rsidRPr="000B0B58">
        <w:rPr>
          <w:rFonts w:ascii="Arial" w:hAnsi="Arial" w:cs="Arial"/>
          <w:caps/>
          <w:sz w:val="22"/>
          <w:szCs w:val="22"/>
        </w:rPr>
        <w:t>u</w:t>
      </w:r>
      <w:r w:rsidRPr="000B0B58">
        <w:rPr>
          <w:rFonts w:ascii="Arial" w:hAnsi="Arial" w:cs="Arial"/>
          <w:sz w:val="22"/>
          <w:szCs w:val="22"/>
        </w:rPr>
        <w:t>sing established lines of communication as identified by the hospital, seek immediate assistance from an individual(s) (e.g. team leader/charge nurse/manager /supervisor) who has responsibility for timely resolution of workload issues.</w:t>
      </w:r>
    </w:p>
    <w:p w14:paraId="32538E78"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2)</w:t>
      </w:r>
      <w:r w:rsidRPr="000B0B58">
        <w:rPr>
          <w:rFonts w:ascii="Arial" w:hAnsi="Arial" w:cs="Arial"/>
          <w:sz w:val="22"/>
          <w:szCs w:val="22"/>
        </w:rPr>
        <w:tab/>
        <w:t>Failing resolution of the workload issue at the time of the occurrence or if the issue is ongoing,</w:t>
      </w:r>
      <w:r w:rsidRPr="000B0B58">
        <w:rPr>
          <w:rFonts w:ascii="Arial" w:hAnsi="Arial" w:cs="Arial"/>
          <w:color w:val="0000FF"/>
          <w:sz w:val="22"/>
          <w:szCs w:val="22"/>
        </w:rPr>
        <w:t xml:space="preserve"> </w:t>
      </w:r>
      <w:r w:rsidRPr="000B0B58">
        <w:rPr>
          <w:rFonts w:ascii="Arial" w:hAnsi="Arial" w:cs="Arial"/>
          <w:sz w:val="22"/>
          <w:szCs w:val="22"/>
        </w:rPr>
        <w:t>discuss the issue with the Manager (or designate) on the next day that both the employee and Manager (or designate) are working or within ten (10) calendar days, whichever is sooner, and complete the form</w:t>
      </w:r>
      <w:r w:rsidR="003B0E5A" w:rsidRPr="000B0B58">
        <w:rPr>
          <w:rFonts w:ascii="Arial" w:hAnsi="Arial" w:cs="Arial"/>
          <w:sz w:val="22"/>
          <w:szCs w:val="22"/>
        </w:rPr>
        <w:t xml:space="preserve">.  </w:t>
      </w:r>
      <w:r w:rsidRPr="000B0B58">
        <w:rPr>
          <w:rFonts w:ascii="Arial" w:hAnsi="Arial" w:cs="Arial"/>
          <w:sz w:val="22"/>
          <w:szCs w:val="22"/>
        </w:rPr>
        <w:t>The Manager will provide a written response within ten (10) calendar days of the receipt of the form.</w:t>
      </w:r>
    </w:p>
    <w:p w14:paraId="4A8D4CDD"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3)</w:t>
      </w:r>
      <w:r w:rsidRPr="000B0B58">
        <w:rPr>
          <w:rFonts w:ascii="Arial" w:hAnsi="Arial" w:cs="Arial"/>
          <w:sz w:val="22"/>
          <w:szCs w:val="22"/>
        </w:rPr>
        <w:tab/>
        <w:t>When meeting with the manager, you may request the assistance of a Union representative to support/assist you in the meeting.  Every effort will be made to resolve the workload issues at the unit level.  A Union representative shall be involved in any resolution discussions at the unit level.  All discussions and action will be documented.</w:t>
      </w:r>
    </w:p>
    <w:p w14:paraId="29CA87C3"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4)</w:t>
      </w:r>
      <w:r w:rsidRPr="000B0B58">
        <w:rPr>
          <w:rFonts w:ascii="Arial" w:hAnsi="Arial" w:cs="Arial"/>
          <w:sz w:val="22"/>
          <w:szCs w:val="22"/>
        </w:rPr>
        <w:tab/>
        <w:t>Failing resolution, submit the Professional Responsibility Workload Report Form to the Hospital-Association Committee within twenty (20) calendar days from the date of the Manager’s response or when she or he ought to have responded under Article 8.01 (a) iv).  (SEE BLANK REPORT FORM ATTACHED TO THESE GUIDELINES.)</w:t>
      </w:r>
    </w:p>
    <w:p w14:paraId="59C716A2" w14:textId="0AE52B33"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5)</w:t>
      </w:r>
      <w:r w:rsidRPr="000B0B58">
        <w:rPr>
          <w:rFonts w:ascii="Arial" w:hAnsi="Arial" w:cs="Arial"/>
          <w:sz w:val="22"/>
          <w:szCs w:val="22"/>
        </w:rPr>
        <w:tab/>
        <w:t>As per Article 8, the Hospital-Association Committee shall hear and attempt to resolve the complaint to the satisfaction of both parties and report the outcome to the nurse(s) using the Workload/Professional Responsibility Review Tool to develop joint recommendations.  Any settlement/resolution under 8.01 (a)</w:t>
      </w:r>
      <w:r w:rsidR="00CB7B68">
        <w:rPr>
          <w:rFonts w:ascii="Arial" w:hAnsi="Arial" w:cs="Arial"/>
          <w:sz w:val="22"/>
          <w:szCs w:val="22"/>
        </w:rPr>
        <w:t xml:space="preserve"> </w:t>
      </w:r>
      <w:r w:rsidRPr="000B0B58">
        <w:rPr>
          <w:rFonts w:ascii="Arial" w:hAnsi="Arial" w:cs="Arial"/>
          <w:sz w:val="22"/>
          <w:szCs w:val="22"/>
        </w:rPr>
        <w:t>(iii) (iv) or (v) of the collective agreement will be signed by the parties.</w:t>
      </w:r>
    </w:p>
    <w:p w14:paraId="45BC3A0A"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6)</w:t>
      </w:r>
      <w:r w:rsidRPr="000B0B58">
        <w:rPr>
          <w:rFonts w:ascii="Arial" w:hAnsi="Arial" w:cs="Arial"/>
          <w:sz w:val="22"/>
          <w:szCs w:val="22"/>
        </w:rPr>
        <w:tab/>
        <w:t>Failing resolution of the issues through the development of joint recommendations it shall be forwarded to an Independent Assessment Committee as outlined in Article 8 of the Collective Agreement within the requisite number of days of the meeting in 4) abo</w:t>
      </w:r>
      <w:r w:rsidR="003B0E5A" w:rsidRPr="000B0B58">
        <w:rPr>
          <w:rFonts w:ascii="Arial" w:hAnsi="Arial" w:cs="Arial"/>
          <w:sz w:val="22"/>
          <w:szCs w:val="22"/>
        </w:rPr>
        <w:t>ve.</w:t>
      </w:r>
    </w:p>
    <w:p w14:paraId="610B6EC4" w14:textId="77777777" w:rsidR="007C2A7F" w:rsidRPr="000B0B58" w:rsidRDefault="007C2A7F" w:rsidP="001E2678">
      <w:pPr>
        <w:widowControl/>
        <w:ind w:left="720" w:hanging="720"/>
        <w:jc w:val="both"/>
        <w:rPr>
          <w:rFonts w:ascii="Arial" w:hAnsi="Arial" w:cs="Arial"/>
          <w:sz w:val="22"/>
          <w:szCs w:val="22"/>
        </w:rPr>
      </w:pPr>
      <w:r w:rsidRPr="000B0B58">
        <w:rPr>
          <w:rFonts w:ascii="Arial" w:hAnsi="Arial" w:cs="Arial"/>
          <w:sz w:val="22"/>
          <w:szCs w:val="22"/>
        </w:rPr>
        <w:t>7)</w:t>
      </w:r>
      <w:r w:rsidRPr="000B0B58">
        <w:rPr>
          <w:rFonts w:ascii="Arial" w:hAnsi="Arial" w:cs="Arial"/>
          <w:sz w:val="22"/>
          <w:szCs w:val="22"/>
        </w:rPr>
        <w:tab/>
        <w:t>The Union and the Employer may mutually agree to extend the time limits for referral of the complaint at any stage of the complaint procedure.</w:t>
      </w:r>
    </w:p>
    <w:p w14:paraId="0EA54CF1" w14:textId="77777777" w:rsidR="007C2A7F" w:rsidRPr="000B0B58" w:rsidRDefault="007C2A7F" w:rsidP="001E2678">
      <w:pPr>
        <w:widowControl/>
        <w:ind w:left="360"/>
        <w:jc w:val="both"/>
        <w:rPr>
          <w:rFonts w:ascii="Arial" w:hAnsi="Arial" w:cs="Arial"/>
          <w:bCs/>
          <w:sz w:val="22"/>
          <w:szCs w:val="22"/>
          <w:bdr w:val="single" w:sz="4" w:space="0" w:color="auto"/>
          <w:shd w:val="clear" w:color="auto" w:fill="E6E6E6"/>
        </w:rPr>
      </w:pPr>
    </w:p>
    <w:p w14:paraId="76857710" w14:textId="77777777" w:rsidR="007C2A7F" w:rsidRPr="000B0B58" w:rsidRDefault="007C2A7F" w:rsidP="001E2678">
      <w:pPr>
        <w:pStyle w:val="Heading5"/>
        <w:widowControl/>
        <w:jc w:val="both"/>
        <w:rPr>
          <w:rFonts w:cs="Arial"/>
          <w:bCs/>
          <w:sz w:val="22"/>
          <w:szCs w:val="22"/>
          <w:bdr w:val="single" w:sz="4" w:space="0" w:color="auto"/>
          <w:shd w:val="clear" w:color="auto" w:fill="E6E6E6"/>
        </w:rPr>
      </w:pPr>
      <w:r w:rsidRPr="000B0B58">
        <w:rPr>
          <w:rFonts w:cs="Arial"/>
          <w:sz w:val="22"/>
          <w:szCs w:val="22"/>
          <w:bdr w:val="single" w:sz="4" w:space="0" w:color="auto"/>
          <w:shd w:val="clear" w:color="auto" w:fill="E6E6E6"/>
        </w:rPr>
        <w:t>TIPS FOR COMPLETING THE FORM</w:t>
      </w:r>
    </w:p>
    <w:p w14:paraId="7935A5E2" w14:textId="77777777" w:rsidR="007C2A7F" w:rsidRPr="000B0B58" w:rsidRDefault="007C2A7F" w:rsidP="001E2678">
      <w:pPr>
        <w:widowControl/>
        <w:ind w:left="360"/>
        <w:jc w:val="both"/>
        <w:rPr>
          <w:rFonts w:ascii="Arial" w:hAnsi="Arial" w:cs="Arial"/>
          <w:bCs/>
          <w:sz w:val="22"/>
          <w:szCs w:val="22"/>
          <w:bdr w:val="single" w:sz="4" w:space="0" w:color="auto"/>
          <w:shd w:val="clear" w:color="auto" w:fill="E6E6E6"/>
        </w:rPr>
      </w:pPr>
    </w:p>
    <w:p w14:paraId="1A29BFB9"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1)</w:t>
      </w:r>
      <w:r w:rsidRPr="000B0B58">
        <w:rPr>
          <w:rFonts w:ascii="Arial" w:hAnsi="Arial" w:cs="Arial"/>
          <w:sz w:val="22"/>
          <w:szCs w:val="22"/>
        </w:rPr>
        <w:tab/>
        <w:t>Review the form before completing it so you have an idea of what kind of information is required.</w:t>
      </w:r>
    </w:p>
    <w:p w14:paraId="4EACCFFB"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2)</w:t>
      </w:r>
      <w:r w:rsidRPr="000B0B58">
        <w:rPr>
          <w:rFonts w:ascii="Arial" w:hAnsi="Arial" w:cs="Arial"/>
          <w:sz w:val="22"/>
          <w:szCs w:val="22"/>
        </w:rPr>
        <w:tab/>
        <w:t>Print legibly and firmly as you are making multiple copies.</w:t>
      </w:r>
    </w:p>
    <w:p w14:paraId="56B3BDBA"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3)</w:t>
      </w:r>
      <w:r w:rsidRPr="000B0B58">
        <w:rPr>
          <w:rFonts w:ascii="Arial" w:hAnsi="Arial" w:cs="Arial"/>
          <w:sz w:val="22"/>
          <w:szCs w:val="22"/>
        </w:rPr>
        <w:tab/>
        <w:t xml:space="preserve">Use complete words as much as possible. </w:t>
      </w:r>
      <w:r w:rsidR="003B0E5A" w:rsidRPr="000B0B58">
        <w:rPr>
          <w:rFonts w:ascii="Arial" w:hAnsi="Arial" w:cs="Arial"/>
          <w:sz w:val="22"/>
          <w:szCs w:val="22"/>
        </w:rPr>
        <w:t xml:space="preserve"> Avoid abbreviations.</w:t>
      </w:r>
    </w:p>
    <w:p w14:paraId="488277D7"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4)</w:t>
      </w:r>
      <w:r w:rsidRPr="000B0B58">
        <w:rPr>
          <w:rFonts w:ascii="Arial" w:hAnsi="Arial" w:cs="Arial"/>
          <w:sz w:val="22"/>
          <w:szCs w:val="22"/>
        </w:rPr>
        <w:tab/>
        <w:t>As much as possible, you should report only facts about which you have first-hand knowledge.  If you use second-hand or hearsay information, identify the source if permission is granted.</w:t>
      </w:r>
    </w:p>
    <w:p w14:paraId="503C42D4" w14:textId="77777777" w:rsidR="007C2A7F" w:rsidRPr="000B0B58" w:rsidRDefault="007C2A7F" w:rsidP="001E2678">
      <w:pPr>
        <w:widowControl/>
        <w:spacing w:after="120"/>
        <w:ind w:left="720" w:hanging="720"/>
        <w:jc w:val="both"/>
        <w:rPr>
          <w:rFonts w:ascii="Arial" w:hAnsi="Arial" w:cs="Arial"/>
          <w:sz w:val="22"/>
          <w:szCs w:val="22"/>
        </w:rPr>
      </w:pPr>
      <w:r w:rsidRPr="000B0B58">
        <w:rPr>
          <w:rFonts w:ascii="Arial" w:hAnsi="Arial" w:cs="Arial"/>
          <w:sz w:val="22"/>
          <w:szCs w:val="22"/>
        </w:rPr>
        <w:t>5)</w:t>
      </w:r>
      <w:r w:rsidRPr="000B0B58">
        <w:rPr>
          <w:rFonts w:ascii="Arial" w:hAnsi="Arial" w:cs="Arial"/>
          <w:sz w:val="22"/>
          <w:szCs w:val="22"/>
        </w:rPr>
        <w:tab/>
        <w:t xml:space="preserve">Identify the CNO standards/practice/guidelines/hospital policies and procedures you believe to be at risk.  College of Nurses Standards can be found at </w:t>
      </w:r>
      <w:hyperlink r:id="rId18" w:history="1">
        <w:r w:rsidRPr="000B0B58">
          <w:rPr>
            <w:rStyle w:val="Hyperlink"/>
            <w:rFonts w:ascii="Arial" w:hAnsi="Arial" w:cs="Arial"/>
            <w:sz w:val="22"/>
            <w:szCs w:val="22"/>
          </w:rPr>
          <w:t>www.cno.org</w:t>
        </w:r>
      </w:hyperlink>
      <w:r w:rsidR="003B0E5A" w:rsidRPr="000B0B58">
        <w:rPr>
          <w:rFonts w:ascii="Arial" w:hAnsi="Arial" w:cs="Arial"/>
          <w:sz w:val="22"/>
          <w:szCs w:val="22"/>
        </w:rPr>
        <w:t>.</w:t>
      </w:r>
    </w:p>
    <w:p w14:paraId="32DCA30C" w14:textId="77777777" w:rsidR="00BE28A0" w:rsidRPr="000B0B58" w:rsidRDefault="007C2A7F" w:rsidP="001E2678">
      <w:pPr>
        <w:widowControl/>
        <w:jc w:val="both"/>
        <w:rPr>
          <w:rFonts w:ascii="Arial" w:hAnsi="Arial" w:cs="Arial"/>
          <w:sz w:val="22"/>
          <w:szCs w:val="22"/>
        </w:rPr>
      </w:pPr>
      <w:r w:rsidRPr="000B0B58">
        <w:rPr>
          <w:rFonts w:ascii="Arial" w:hAnsi="Arial" w:cs="Arial"/>
          <w:sz w:val="22"/>
          <w:szCs w:val="22"/>
        </w:rPr>
        <w:t>6)</w:t>
      </w:r>
      <w:r w:rsidRPr="000B0B58">
        <w:rPr>
          <w:rFonts w:ascii="Arial" w:hAnsi="Arial" w:cs="Arial"/>
          <w:sz w:val="22"/>
          <w:szCs w:val="22"/>
        </w:rPr>
        <w:tab/>
        <w:t>Do not, under any circumstances, identify patients/residents.</w:t>
      </w:r>
    </w:p>
    <w:p w14:paraId="5567C9A4" w14:textId="77777777" w:rsidR="00B1227A" w:rsidRPr="000B0B58" w:rsidRDefault="00B1227A" w:rsidP="001E2678">
      <w:pPr>
        <w:widowControl/>
        <w:spacing w:after="120"/>
        <w:ind w:left="720" w:hanging="720"/>
        <w:jc w:val="both"/>
        <w:rPr>
          <w:rFonts w:ascii="Arial" w:hAnsi="Arial" w:cs="Arial"/>
          <w:snapToGrid/>
          <w:sz w:val="22"/>
          <w:szCs w:val="22"/>
        </w:rPr>
        <w:sectPr w:rsidR="00B1227A" w:rsidRPr="000B0B58" w:rsidSect="00152F69">
          <w:endnotePr>
            <w:numFmt w:val="decimal"/>
          </w:endnotePr>
          <w:pgSz w:w="12240" w:h="15840" w:code="1"/>
          <w:pgMar w:top="720" w:right="576" w:bottom="720" w:left="576" w:header="432" w:footer="432" w:gutter="0"/>
          <w:paperSrc w:first="15" w:other="15"/>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noEndnote/>
        </w:sectPr>
      </w:pPr>
    </w:p>
    <w:p w14:paraId="09AF80F5" w14:textId="77777777" w:rsidR="00B1227A" w:rsidRPr="000B0B58" w:rsidRDefault="00B1227A" w:rsidP="001E2678">
      <w:pPr>
        <w:pStyle w:val="Attachmenttitle"/>
        <w:rPr>
          <w:rFonts w:cs="Arial"/>
          <w:szCs w:val="22"/>
        </w:rPr>
      </w:pPr>
      <w:bookmarkStart w:id="183" w:name="_Toc165690069"/>
      <w:bookmarkStart w:id="184" w:name="_Toc166910539"/>
      <w:bookmarkStart w:id="185" w:name="_Toc296698013"/>
      <w:bookmarkStart w:id="186" w:name="_Toc383001385"/>
      <w:bookmarkStart w:id="187" w:name="_Toc386480768"/>
      <w:bookmarkStart w:id="188" w:name="_Toc388951721"/>
      <w:bookmarkStart w:id="189" w:name="_Toc388951952"/>
      <w:bookmarkStart w:id="190" w:name="_Toc523837483"/>
      <w:bookmarkStart w:id="191" w:name="_Toc127928250"/>
      <w:bookmarkStart w:id="192" w:name="_Toc127929261"/>
      <w:bookmarkStart w:id="193" w:name="_Toc127929602"/>
      <w:bookmarkStart w:id="194" w:name="_Toc127931922"/>
      <w:bookmarkStart w:id="195" w:name="_Toc127932362"/>
      <w:bookmarkStart w:id="196" w:name="_Toc127933231"/>
      <w:bookmarkStart w:id="197" w:name="_Toc127938930"/>
      <w:bookmarkStart w:id="198" w:name="_Toc127940528"/>
      <w:bookmarkStart w:id="199" w:name="_Toc127941232"/>
      <w:bookmarkStart w:id="200" w:name="_Toc128280641"/>
      <w:r w:rsidRPr="000B0B58">
        <w:rPr>
          <w:rFonts w:cs="Arial"/>
          <w:szCs w:val="22"/>
        </w:rPr>
        <w:lastRenderedPageBreak/>
        <w:t>APPENDIX 7</w:t>
      </w:r>
      <w:bookmarkEnd w:id="183"/>
      <w:bookmarkEnd w:id="184"/>
      <w:bookmarkEnd w:id="185"/>
      <w:bookmarkEnd w:id="186"/>
      <w:bookmarkEnd w:id="187"/>
      <w:bookmarkEnd w:id="188"/>
      <w:bookmarkEnd w:id="189"/>
      <w:bookmarkEnd w:id="190"/>
    </w:p>
    <w:p w14:paraId="2CF2EB75" w14:textId="77777777" w:rsidR="00B1227A" w:rsidRPr="000B0B58" w:rsidRDefault="00B1227A" w:rsidP="009570CA">
      <w:pPr>
        <w:pStyle w:val="Attachmenttitle"/>
        <w:rPr>
          <w:rFonts w:cs="Arial"/>
          <w:b w:val="0"/>
          <w:szCs w:val="22"/>
        </w:rPr>
      </w:pPr>
    </w:p>
    <w:p w14:paraId="7E3FA0AC" w14:textId="77777777" w:rsidR="00B1227A" w:rsidRPr="000B0B58" w:rsidRDefault="00B1227A" w:rsidP="001E2678">
      <w:pPr>
        <w:pStyle w:val="Attachmenttitle"/>
        <w:rPr>
          <w:rFonts w:cs="Arial"/>
          <w:szCs w:val="22"/>
        </w:rPr>
      </w:pPr>
      <w:bookmarkStart w:id="201" w:name="_Toc165690070"/>
      <w:bookmarkStart w:id="202" w:name="_Toc166910540"/>
      <w:bookmarkStart w:id="203" w:name="_Toc293402949"/>
      <w:bookmarkStart w:id="204" w:name="_Toc296603233"/>
      <w:bookmarkStart w:id="205" w:name="_Toc296608056"/>
      <w:bookmarkStart w:id="206" w:name="_Toc296698014"/>
      <w:bookmarkStart w:id="207" w:name="_Toc383001386"/>
      <w:bookmarkStart w:id="208" w:name="_Toc386480769"/>
      <w:bookmarkStart w:id="209" w:name="_Toc388951953"/>
      <w:bookmarkStart w:id="210" w:name="_Toc523837484"/>
      <w:r w:rsidRPr="000B0B58">
        <w:rPr>
          <w:rFonts w:cs="Arial"/>
          <w:szCs w:val="22"/>
        </w:rPr>
        <w:t>Letter of Understanding</w:t>
      </w:r>
      <w:bookmarkEnd w:id="201"/>
      <w:bookmarkEnd w:id="202"/>
      <w:bookmarkEnd w:id="203"/>
      <w:bookmarkEnd w:id="204"/>
      <w:bookmarkEnd w:id="205"/>
      <w:bookmarkEnd w:id="206"/>
      <w:bookmarkEnd w:id="207"/>
      <w:bookmarkEnd w:id="208"/>
      <w:bookmarkEnd w:id="209"/>
      <w:bookmarkEnd w:id="210"/>
    </w:p>
    <w:p w14:paraId="6A03D706" w14:textId="77777777" w:rsidR="00B1227A" w:rsidRPr="000B0B58" w:rsidRDefault="00B1227A" w:rsidP="001E2678">
      <w:pPr>
        <w:pStyle w:val="Attachmentsub-title2"/>
        <w:rPr>
          <w:rFonts w:cs="Arial"/>
          <w:szCs w:val="22"/>
        </w:rPr>
      </w:pPr>
      <w:bookmarkStart w:id="211" w:name="_Toc386480770"/>
      <w:bookmarkStart w:id="212" w:name="_Toc523837485"/>
      <w:r w:rsidRPr="000B0B58">
        <w:rPr>
          <w:rFonts w:cs="Arial"/>
          <w:szCs w:val="22"/>
        </w:rPr>
        <w:t>Re:  Mentorship Guidelines</w:t>
      </w:r>
      <w:bookmarkEnd w:id="211"/>
      <w:bookmarkEnd w:id="212"/>
    </w:p>
    <w:p w14:paraId="305CFACA" w14:textId="77777777" w:rsidR="00B1227A" w:rsidRPr="000B0B58" w:rsidRDefault="00B1227A" w:rsidP="001E2678">
      <w:pPr>
        <w:widowControl/>
        <w:tabs>
          <w:tab w:val="center" w:pos="3960"/>
        </w:tabs>
        <w:ind w:left="720" w:right="720" w:hanging="907"/>
        <w:jc w:val="center"/>
        <w:rPr>
          <w:rFonts w:ascii="Arial" w:hAnsi="Arial" w:cs="Arial"/>
          <w:sz w:val="22"/>
          <w:szCs w:val="22"/>
        </w:rPr>
      </w:pPr>
    </w:p>
    <w:p w14:paraId="7A0DE9A7" w14:textId="77777777" w:rsidR="00B1227A" w:rsidRPr="000B0B58" w:rsidRDefault="00B1227A" w:rsidP="001E2678">
      <w:pPr>
        <w:widowControl/>
        <w:jc w:val="both"/>
        <w:rPr>
          <w:rFonts w:ascii="Arial" w:hAnsi="Arial" w:cs="Arial"/>
          <w:sz w:val="22"/>
          <w:szCs w:val="22"/>
        </w:rPr>
      </w:pPr>
      <w:r w:rsidRPr="000B0B58">
        <w:rPr>
          <w:rFonts w:ascii="Arial" w:hAnsi="Arial" w:cs="Arial"/>
          <w:sz w:val="22"/>
          <w:szCs w:val="22"/>
        </w:rPr>
        <w:t>“Mentorship” is addressed in Article 9.08 (c).  These guidelines are intended to assist the parties in implementing mentorship arrangements in accordance with the requirements of the collective agreement.</w:t>
      </w:r>
    </w:p>
    <w:p w14:paraId="02C99672"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0A9D40C0" w14:textId="77777777" w:rsidR="00B1227A" w:rsidRPr="000B0B58" w:rsidRDefault="00B1227A" w:rsidP="001E2678">
      <w:pPr>
        <w:pStyle w:val="Heading1"/>
        <w:widowControl/>
        <w:rPr>
          <w:rFonts w:cs="Arial"/>
          <w:sz w:val="22"/>
          <w:szCs w:val="22"/>
        </w:rPr>
      </w:pPr>
      <w:r w:rsidRPr="000B0B58">
        <w:rPr>
          <w:rFonts w:cs="Arial"/>
          <w:sz w:val="22"/>
          <w:szCs w:val="22"/>
        </w:rPr>
        <w:t>Definition</w:t>
      </w:r>
    </w:p>
    <w:p w14:paraId="4DC9B51B" w14:textId="77777777" w:rsidR="00B1227A" w:rsidRPr="000B0B58" w:rsidRDefault="00B1227A" w:rsidP="001E2678">
      <w:pPr>
        <w:keepNext/>
        <w:widowControl/>
        <w:jc w:val="both"/>
        <w:rPr>
          <w:rFonts w:ascii="Arial" w:hAnsi="Arial" w:cs="Arial"/>
          <w:sz w:val="22"/>
          <w:szCs w:val="22"/>
          <w:u w:val="single"/>
        </w:rPr>
      </w:pPr>
    </w:p>
    <w:p w14:paraId="4E35B5D9" w14:textId="77777777" w:rsidR="00B1227A" w:rsidRPr="000B0B58" w:rsidRDefault="00B1227A" w:rsidP="006D385C">
      <w:pPr>
        <w:widowControl/>
        <w:numPr>
          <w:ilvl w:val="0"/>
          <w:numId w:val="5"/>
        </w:numPr>
        <w:jc w:val="both"/>
        <w:rPr>
          <w:rFonts w:ascii="Arial" w:hAnsi="Arial" w:cs="Arial"/>
          <w:sz w:val="22"/>
          <w:szCs w:val="22"/>
        </w:rPr>
      </w:pPr>
      <w:r w:rsidRPr="000B0B58">
        <w:rPr>
          <w:rFonts w:ascii="Arial" w:hAnsi="Arial" w:cs="Arial"/>
          <w:sz w:val="22"/>
          <w:szCs w:val="22"/>
        </w:rPr>
        <w:t>Mentorship is a formal supportive relationship between two nurses, which enhances the professional growth and development of a nurse to maximize her or his clinical practice.</w:t>
      </w:r>
    </w:p>
    <w:p w14:paraId="7D8E29B5" w14:textId="77777777" w:rsidR="00B1227A" w:rsidRPr="000B0B58" w:rsidRDefault="00B1227A" w:rsidP="001E2678">
      <w:pPr>
        <w:widowControl/>
        <w:jc w:val="both"/>
        <w:rPr>
          <w:rFonts w:ascii="Arial" w:hAnsi="Arial" w:cs="Arial"/>
          <w:sz w:val="22"/>
          <w:szCs w:val="22"/>
        </w:rPr>
      </w:pPr>
    </w:p>
    <w:p w14:paraId="51E309D3" w14:textId="77777777" w:rsidR="00B1227A" w:rsidRPr="000B0B58" w:rsidRDefault="00B1227A" w:rsidP="006D385C">
      <w:pPr>
        <w:widowControl/>
        <w:numPr>
          <w:ilvl w:val="0"/>
          <w:numId w:val="6"/>
        </w:numPr>
        <w:jc w:val="both"/>
        <w:rPr>
          <w:rFonts w:ascii="Arial" w:hAnsi="Arial" w:cs="Arial"/>
          <w:sz w:val="22"/>
          <w:szCs w:val="22"/>
        </w:rPr>
      </w:pPr>
      <w:r w:rsidRPr="000B0B58">
        <w:rPr>
          <w:rFonts w:ascii="Arial" w:hAnsi="Arial" w:cs="Arial"/>
          <w:sz w:val="22"/>
          <w:szCs w:val="22"/>
        </w:rPr>
        <w:t>Mentorship involves a three-way arrangement between the hospital, the nurse being mentored and the nurse doing the mentoring.  The mentoring relationship is:</w:t>
      </w:r>
    </w:p>
    <w:p w14:paraId="0DFCD446" w14:textId="77777777" w:rsidR="0060798A" w:rsidRPr="000B0B58" w:rsidRDefault="0060798A" w:rsidP="0060798A">
      <w:pPr>
        <w:widowControl/>
        <w:ind w:left="360"/>
        <w:jc w:val="both"/>
        <w:rPr>
          <w:rFonts w:ascii="Arial" w:hAnsi="Arial" w:cs="Arial"/>
          <w:sz w:val="22"/>
          <w:szCs w:val="22"/>
        </w:rPr>
      </w:pPr>
    </w:p>
    <w:p w14:paraId="37683522"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time limited,</w:t>
      </w:r>
    </w:p>
    <w:p w14:paraId="33CB1991"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focused on goal achievement, and</w:t>
      </w:r>
    </w:p>
    <w:p w14:paraId="11A09CB5" w14:textId="77777777" w:rsidR="00B1227A" w:rsidRPr="000B0B58" w:rsidRDefault="00B1227A" w:rsidP="006D385C">
      <w:pPr>
        <w:widowControl/>
        <w:numPr>
          <w:ilvl w:val="0"/>
          <w:numId w:val="26"/>
        </w:numPr>
        <w:ind w:left="720"/>
        <w:jc w:val="both"/>
        <w:rPr>
          <w:rFonts w:ascii="Arial" w:hAnsi="Arial" w:cs="Arial"/>
          <w:sz w:val="22"/>
          <w:szCs w:val="22"/>
        </w:rPr>
      </w:pPr>
      <w:r w:rsidRPr="000B0B58">
        <w:rPr>
          <w:rFonts w:ascii="Arial" w:hAnsi="Arial" w:cs="Arial"/>
          <w:sz w:val="22"/>
          <w:szCs w:val="22"/>
        </w:rPr>
        <w:t>unique to each mentorship experience.</w:t>
      </w:r>
    </w:p>
    <w:p w14:paraId="59A874BD"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2E935E36" w14:textId="77777777" w:rsidR="00B1227A" w:rsidRPr="000B0B58" w:rsidRDefault="00B1227A" w:rsidP="006D385C">
      <w:pPr>
        <w:widowControl/>
        <w:numPr>
          <w:ilvl w:val="0"/>
          <w:numId w:val="7"/>
        </w:numPr>
        <w:tabs>
          <w:tab w:val="clear" w:pos="360"/>
          <w:tab w:val="num" w:pos="420"/>
        </w:tabs>
        <w:ind w:left="420"/>
        <w:jc w:val="both"/>
        <w:rPr>
          <w:rFonts w:ascii="Arial" w:hAnsi="Arial" w:cs="Arial"/>
          <w:sz w:val="22"/>
          <w:szCs w:val="22"/>
        </w:rPr>
      </w:pPr>
      <w:r w:rsidRPr="000B0B58">
        <w:rPr>
          <w:rFonts w:ascii="Arial" w:hAnsi="Arial" w:cs="Arial"/>
          <w:sz w:val="22"/>
          <w:szCs w:val="22"/>
        </w:rPr>
        <w:t>The hospital, the nurse being mentored and the nurse doing the mentoring are expected to clearly understand the goals/expectations of the mentorship relationship.  Goals are individually determined based on the learning needs of the nurse being mentored, and, as such, may not be consistent for all nurses.  The length of each mentorship arrangement will be individually defined dependent upon the goals for each nurse being mentored.  Mentoring assignments will normally consist of full tours, however, it is also possible that mentorship assignments can be for less than a full tour and/or scheduled on an intermittent or one-time basis.  It is also possible that more than one mentor may be assigned to a mentee during the course of a mentorship arrangement.</w:t>
      </w:r>
    </w:p>
    <w:p w14:paraId="66921881"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0DC2F35E" w14:textId="77777777" w:rsidR="00B1227A" w:rsidRPr="000B0B58" w:rsidRDefault="00B1227A" w:rsidP="001E2678">
      <w:pPr>
        <w:widowControl/>
        <w:jc w:val="both"/>
        <w:rPr>
          <w:rFonts w:ascii="Arial" w:hAnsi="Arial" w:cs="Arial"/>
          <w:sz w:val="22"/>
          <w:szCs w:val="22"/>
        </w:rPr>
      </w:pPr>
      <w:r w:rsidRPr="000B0B58">
        <w:rPr>
          <w:rFonts w:ascii="Arial" w:hAnsi="Arial" w:cs="Arial"/>
          <w:sz w:val="22"/>
          <w:szCs w:val="22"/>
        </w:rPr>
        <w:t xml:space="preserve">Mentorship does </w:t>
      </w:r>
      <w:r w:rsidRPr="000B0B58">
        <w:rPr>
          <w:rFonts w:ascii="Arial" w:hAnsi="Arial" w:cs="Arial"/>
          <w:sz w:val="22"/>
          <w:szCs w:val="22"/>
          <w:u w:val="single"/>
        </w:rPr>
        <w:t>not</w:t>
      </w:r>
      <w:r w:rsidRPr="000B0B58">
        <w:rPr>
          <w:rFonts w:ascii="Arial" w:hAnsi="Arial" w:cs="Arial"/>
          <w:sz w:val="22"/>
          <w:szCs w:val="22"/>
        </w:rPr>
        <w:t xml:space="preserve"> include:</w:t>
      </w:r>
    </w:p>
    <w:p w14:paraId="0AFF2336" w14:textId="77777777" w:rsidR="00B1227A" w:rsidRPr="000B0B58" w:rsidRDefault="00B1227A" w:rsidP="001E2678">
      <w:pPr>
        <w:widowControl/>
        <w:jc w:val="both"/>
        <w:rPr>
          <w:rFonts w:ascii="Arial" w:hAnsi="Arial" w:cs="Arial"/>
          <w:sz w:val="22"/>
          <w:szCs w:val="22"/>
        </w:rPr>
      </w:pPr>
    </w:p>
    <w:p w14:paraId="78F67BB9" w14:textId="77777777" w:rsidR="00B1227A" w:rsidRPr="000B0B58" w:rsidRDefault="00B1227A" w:rsidP="006D385C">
      <w:pPr>
        <w:widowControl/>
        <w:numPr>
          <w:ilvl w:val="0"/>
          <w:numId w:val="8"/>
        </w:numPr>
        <w:jc w:val="both"/>
        <w:rPr>
          <w:rFonts w:ascii="Arial" w:hAnsi="Arial" w:cs="Arial"/>
          <w:sz w:val="22"/>
          <w:szCs w:val="22"/>
        </w:rPr>
      </w:pPr>
      <w:r w:rsidRPr="000B0B58">
        <w:rPr>
          <w:rFonts w:ascii="Arial" w:hAnsi="Arial" w:cs="Arial"/>
          <w:sz w:val="22"/>
          <w:szCs w:val="22"/>
        </w:rPr>
        <w:t>Supervising the activities of students.  Supervision of the activities of students is covered in Article 9.08 (a).</w:t>
      </w:r>
    </w:p>
    <w:p w14:paraId="22F54F63" w14:textId="77777777" w:rsidR="00B1227A" w:rsidRPr="000B0B58" w:rsidRDefault="00B1227A" w:rsidP="001E2678">
      <w:pPr>
        <w:widowControl/>
        <w:jc w:val="both"/>
        <w:rPr>
          <w:rFonts w:ascii="Arial" w:hAnsi="Arial" w:cs="Arial"/>
          <w:sz w:val="22"/>
          <w:szCs w:val="22"/>
        </w:rPr>
      </w:pPr>
    </w:p>
    <w:p w14:paraId="37F34116" w14:textId="77777777" w:rsidR="00B1227A" w:rsidRPr="000B0B58" w:rsidRDefault="00B1227A" w:rsidP="006D385C">
      <w:pPr>
        <w:widowControl/>
        <w:numPr>
          <w:ilvl w:val="0"/>
          <w:numId w:val="9"/>
        </w:numPr>
        <w:jc w:val="both"/>
        <w:rPr>
          <w:rFonts w:ascii="Arial" w:hAnsi="Arial" w:cs="Arial"/>
          <w:sz w:val="22"/>
          <w:szCs w:val="22"/>
        </w:rPr>
      </w:pPr>
      <w:r w:rsidRPr="000B0B58">
        <w:rPr>
          <w:rFonts w:ascii="Arial" w:hAnsi="Arial" w:cs="Arial"/>
          <w:sz w:val="22"/>
          <w:szCs w:val="22"/>
        </w:rPr>
        <w:t>Providing guidance and advice to members of the multi-disciplinary health care team.  This is addressed in Article 9.08 (b).  Interaction with other nurses and other multi-disciplinary colleagues is an expected role responsibility for nurses.</w:t>
      </w:r>
    </w:p>
    <w:p w14:paraId="0A14C4B5"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59CB13D1" w14:textId="77777777" w:rsidR="00B1227A" w:rsidRPr="000B0B58" w:rsidRDefault="00B1227A" w:rsidP="006D385C">
      <w:pPr>
        <w:widowControl/>
        <w:numPr>
          <w:ilvl w:val="0"/>
          <w:numId w:val="10"/>
        </w:numPr>
        <w:jc w:val="both"/>
        <w:rPr>
          <w:rFonts w:ascii="Arial" w:hAnsi="Arial" w:cs="Arial"/>
          <w:sz w:val="22"/>
          <w:szCs w:val="22"/>
        </w:rPr>
      </w:pPr>
      <w:r w:rsidRPr="000B0B58">
        <w:rPr>
          <w:rFonts w:ascii="Arial" w:hAnsi="Arial" w:cs="Arial"/>
          <w:sz w:val="22"/>
          <w:szCs w:val="22"/>
        </w:rPr>
        <w:t>Orientation to the organization or general functioning of the unit.  This may include activities such as:</w:t>
      </w:r>
    </w:p>
    <w:p w14:paraId="5EC41E61" w14:textId="77777777" w:rsidR="00B1227A" w:rsidRPr="000B0B58" w:rsidRDefault="00B1227A" w:rsidP="001E2678">
      <w:pPr>
        <w:widowControl/>
        <w:jc w:val="both"/>
        <w:rPr>
          <w:rFonts w:ascii="Arial" w:hAnsi="Arial" w:cs="Arial"/>
          <w:sz w:val="22"/>
          <w:szCs w:val="22"/>
        </w:rPr>
      </w:pPr>
    </w:p>
    <w:p w14:paraId="24CE46D5" w14:textId="77777777" w:rsidR="00B1227A" w:rsidRPr="000B0B58" w:rsidRDefault="00B1227A" w:rsidP="006D385C">
      <w:pPr>
        <w:widowControl/>
        <w:numPr>
          <w:ilvl w:val="0"/>
          <w:numId w:val="26"/>
        </w:numPr>
        <w:ind w:left="720"/>
        <w:jc w:val="both"/>
        <w:rPr>
          <w:rFonts w:ascii="Arial" w:hAnsi="Arial" w:cs="Arial"/>
          <w:sz w:val="22"/>
          <w:szCs w:val="22"/>
        </w:rPr>
      </w:pPr>
      <w:r w:rsidRPr="000B0B58">
        <w:rPr>
          <w:rFonts w:ascii="Arial" w:hAnsi="Arial" w:cs="Arial"/>
          <w:sz w:val="22"/>
          <w:szCs w:val="22"/>
        </w:rPr>
        <w:t>WHIMIS training, the fire lecture, equipment location, generic hospital policies, introduction to staff and the general layout of the unit etc.</w:t>
      </w:r>
    </w:p>
    <w:p w14:paraId="188019D2" w14:textId="77777777" w:rsidR="00B1227A" w:rsidRPr="000B0B58" w:rsidRDefault="00B1227A" w:rsidP="001E2678">
      <w:pPr>
        <w:widowControl/>
        <w:jc w:val="both"/>
        <w:rPr>
          <w:rFonts w:ascii="Arial" w:hAnsi="Arial" w:cs="Arial"/>
          <w:sz w:val="22"/>
          <w:szCs w:val="22"/>
        </w:rPr>
      </w:pPr>
    </w:p>
    <w:p w14:paraId="056B48DC" w14:textId="77777777" w:rsidR="00B1227A" w:rsidRPr="000B0B58" w:rsidRDefault="00B1227A" w:rsidP="006D385C">
      <w:pPr>
        <w:widowControl/>
        <w:numPr>
          <w:ilvl w:val="0"/>
          <w:numId w:val="11"/>
        </w:numPr>
        <w:jc w:val="both"/>
        <w:rPr>
          <w:rFonts w:ascii="Arial" w:hAnsi="Arial" w:cs="Arial"/>
          <w:sz w:val="22"/>
          <w:szCs w:val="22"/>
        </w:rPr>
      </w:pPr>
      <w:r w:rsidRPr="000B0B58">
        <w:rPr>
          <w:rFonts w:ascii="Arial" w:hAnsi="Arial" w:cs="Arial"/>
          <w:sz w:val="22"/>
          <w:szCs w:val="22"/>
        </w:rPr>
        <w:t>The employer’s historical use of titles or terms does not define a mentor for the purposes of Article 9.08 (c).  We acknowledge, however, that while mentorship is new to the collective agreement, mentorship arrangements are not new to nursing or hospital workplaces.  Accordingly, existing titles or terms may, or may not, meet the conditions of Article 9.08 (c).</w:t>
      </w:r>
    </w:p>
    <w:p w14:paraId="7FD6E2E7" w14:textId="77777777" w:rsidR="00B1227A" w:rsidRPr="000B0B58" w:rsidRDefault="00B1227A" w:rsidP="001E2678">
      <w:pPr>
        <w:widowControl/>
        <w:jc w:val="both"/>
        <w:rPr>
          <w:rFonts w:ascii="Arial" w:hAnsi="Arial" w:cs="Arial"/>
          <w:sz w:val="22"/>
          <w:szCs w:val="22"/>
        </w:rPr>
      </w:pPr>
    </w:p>
    <w:p w14:paraId="71CBC6F4" w14:textId="77777777" w:rsidR="00B1227A" w:rsidRPr="000B0B58" w:rsidRDefault="00B1227A" w:rsidP="001E2678">
      <w:pPr>
        <w:pStyle w:val="Heading1"/>
        <w:keepLines/>
        <w:widowControl/>
        <w:rPr>
          <w:rFonts w:cs="Arial"/>
          <w:sz w:val="22"/>
          <w:szCs w:val="22"/>
        </w:rPr>
      </w:pPr>
      <w:r w:rsidRPr="000B0B58">
        <w:rPr>
          <w:rFonts w:cs="Arial"/>
          <w:sz w:val="22"/>
          <w:szCs w:val="22"/>
        </w:rPr>
        <w:t>Key Elements</w:t>
      </w:r>
    </w:p>
    <w:p w14:paraId="319C7567" w14:textId="77777777" w:rsidR="00B1227A" w:rsidRPr="000B0B58" w:rsidRDefault="00B1227A" w:rsidP="001E2678">
      <w:pPr>
        <w:keepNext/>
        <w:keepLines/>
        <w:widowControl/>
        <w:jc w:val="both"/>
        <w:rPr>
          <w:rFonts w:ascii="Arial" w:hAnsi="Arial" w:cs="Arial"/>
          <w:sz w:val="22"/>
          <w:szCs w:val="22"/>
        </w:rPr>
      </w:pPr>
    </w:p>
    <w:p w14:paraId="5A50C682" w14:textId="77777777" w:rsidR="00B1227A" w:rsidRPr="000B0B58" w:rsidRDefault="00B1227A" w:rsidP="006D385C">
      <w:pPr>
        <w:widowControl/>
        <w:numPr>
          <w:ilvl w:val="0"/>
          <w:numId w:val="12"/>
        </w:numPr>
        <w:jc w:val="both"/>
        <w:rPr>
          <w:rFonts w:ascii="Arial" w:hAnsi="Arial" w:cs="Arial"/>
          <w:sz w:val="22"/>
          <w:szCs w:val="22"/>
        </w:rPr>
      </w:pPr>
      <w:r w:rsidRPr="000B0B58">
        <w:rPr>
          <w:rFonts w:ascii="Arial" w:hAnsi="Arial" w:cs="Arial"/>
          <w:sz w:val="22"/>
          <w:szCs w:val="22"/>
        </w:rPr>
        <w:t>A mentorship relationship includes the nurse doing the mentoring to:</w:t>
      </w:r>
    </w:p>
    <w:p w14:paraId="67DC5E1D"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lastRenderedPageBreak/>
        <w:t>plan the mentorship experience based on the learning needs of the nurse being mentored, including the identification and co-ordination of learning opportunities with other health care providers;</w:t>
      </w:r>
    </w:p>
    <w:p w14:paraId="0C13662A"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assess the ongoing competence/development of competencies of the nurse being mentored, including assessments of competence gaps, risk management in relation to patient care,</w:t>
      </w:r>
      <w:r w:rsidR="00535017" w:rsidRPr="000B0B58">
        <w:rPr>
          <w:rFonts w:ascii="Arial" w:hAnsi="Arial" w:cs="Arial"/>
          <w:sz w:val="22"/>
          <w:szCs w:val="22"/>
        </w:rPr>
        <w:t xml:space="preserve"> </w:t>
      </w:r>
      <w:r w:rsidRPr="000B0B58">
        <w:rPr>
          <w:rFonts w:ascii="Arial" w:hAnsi="Arial" w:cs="Arial"/>
          <w:sz w:val="22"/>
          <w:szCs w:val="22"/>
        </w:rPr>
        <w:t>and co-ordination of learning experiences;</w:t>
      </w:r>
    </w:p>
    <w:p w14:paraId="5F4314C0"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assist the nurse being mentored to effectively meet patient care needs;</w:t>
      </w:r>
    </w:p>
    <w:p w14:paraId="2B7FEC22"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be responsible for the management of learning for the nurse being mentored;</w:t>
      </w:r>
    </w:p>
    <w:p w14:paraId="65929AC8"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participate in direct skill transfer where there is responsibility for the management of learning for the nurse being mentored;</w:t>
      </w:r>
    </w:p>
    <w:p w14:paraId="4448E0F8" w14:textId="77777777" w:rsidR="00B1227A" w:rsidRPr="000B0B58" w:rsidRDefault="00B1227A" w:rsidP="006D385C">
      <w:pPr>
        <w:widowControl/>
        <w:numPr>
          <w:ilvl w:val="0"/>
          <w:numId w:val="26"/>
        </w:numPr>
        <w:ind w:left="720"/>
        <w:jc w:val="both"/>
        <w:rPr>
          <w:rFonts w:ascii="Arial" w:hAnsi="Arial" w:cs="Arial"/>
          <w:sz w:val="22"/>
          <w:szCs w:val="22"/>
        </w:rPr>
      </w:pPr>
      <w:r w:rsidRPr="000B0B58">
        <w:rPr>
          <w:rFonts w:ascii="Arial" w:hAnsi="Arial" w:cs="Arial"/>
          <w:sz w:val="22"/>
          <w:szCs w:val="22"/>
        </w:rPr>
        <w:t>evaluate the learning experience of the nurse being mentored throughout the duration of the mentorship relationship, including the provision of written and/or verbal reports to management regarding progress towards goal achievement.</w:t>
      </w:r>
    </w:p>
    <w:p w14:paraId="3AEB5CAA"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724EC60A" w14:textId="77777777" w:rsidR="00B1227A" w:rsidRPr="000B0B58" w:rsidRDefault="00B1227A" w:rsidP="006D385C">
      <w:pPr>
        <w:widowControl/>
        <w:numPr>
          <w:ilvl w:val="0"/>
          <w:numId w:val="21"/>
        </w:numPr>
        <w:jc w:val="both"/>
        <w:rPr>
          <w:rFonts w:ascii="Arial" w:hAnsi="Arial" w:cs="Arial"/>
          <w:sz w:val="22"/>
          <w:szCs w:val="22"/>
        </w:rPr>
      </w:pPr>
      <w:r w:rsidRPr="000B0B58">
        <w:rPr>
          <w:rFonts w:ascii="Arial" w:hAnsi="Arial" w:cs="Arial"/>
          <w:sz w:val="22"/>
          <w:szCs w:val="22"/>
        </w:rPr>
        <w:t>It is recognized that the mentor and the nurse being mentored may not be together at all times during the mentorship period.</w:t>
      </w:r>
    </w:p>
    <w:p w14:paraId="53105722" w14:textId="77777777" w:rsidR="00B1227A" w:rsidRPr="000B0B58" w:rsidRDefault="00B1227A" w:rsidP="001E2678">
      <w:pPr>
        <w:pStyle w:val="Header"/>
        <w:widowControl/>
        <w:tabs>
          <w:tab w:val="clear" w:pos="4320"/>
          <w:tab w:val="clear" w:pos="8640"/>
        </w:tabs>
        <w:jc w:val="both"/>
        <w:rPr>
          <w:rFonts w:ascii="Arial" w:hAnsi="Arial" w:cs="Arial"/>
          <w:sz w:val="22"/>
          <w:szCs w:val="22"/>
        </w:rPr>
      </w:pPr>
    </w:p>
    <w:p w14:paraId="34EB839A" w14:textId="77777777" w:rsidR="00B1227A" w:rsidRPr="000B0B58" w:rsidRDefault="00B1227A" w:rsidP="006D385C">
      <w:pPr>
        <w:widowControl/>
        <w:numPr>
          <w:ilvl w:val="0"/>
          <w:numId w:val="21"/>
        </w:numPr>
        <w:jc w:val="both"/>
        <w:rPr>
          <w:rFonts w:ascii="Arial" w:hAnsi="Arial" w:cs="Arial"/>
          <w:sz w:val="22"/>
          <w:szCs w:val="22"/>
        </w:rPr>
      </w:pPr>
      <w:r w:rsidRPr="000B0B58">
        <w:rPr>
          <w:rFonts w:ascii="Arial" w:hAnsi="Arial" w:cs="Arial"/>
          <w:sz w:val="22"/>
          <w:szCs w:val="22"/>
        </w:rPr>
        <w:t>The Hospital will pay the nurse for doing this assigned responsibility [mentoring] a premium of sixty (60) cents per hour, in addition to her or his regular salary and applicable premium allowance.</w:t>
      </w:r>
    </w:p>
    <w:p w14:paraId="4A247307" w14:textId="77777777" w:rsidR="00B1227A" w:rsidRPr="000B0B58" w:rsidRDefault="00B1227A" w:rsidP="001E2678">
      <w:pPr>
        <w:widowControl/>
        <w:jc w:val="both"/>
        <w:rPr>
          <w:rFonts w:ascii="Arial" w:hAnsi="Arial" w:cs="Arial"/>
          <w:sz w:val="22"/>
          <w:szCs w:val="22"/>
        </w:rPr>
      </w:pPr>
    </w:p>
    <w:p w14:paraId="735DA357" w14:textId="77777777" w:rsidR="00B1227A" w:rsidRPr="000B0B58" w:rsidRDefault="00B1227A" w:rsidP="006D385C">
      <w:pPr>
        <w:widowControl/>
        <w:numPr>
          <w:ilvl w:val="0"/>
          <w:numId w:val="13"/>
        </w:numPr>
        <w:jc w:val="both"/>
        <w:rPr>
          <w:rFonts w:ascii="Arial" w:hAnsi="Arial" w:cs="Arial"/>
          <w:sz w:val="22"/>
          <w:szCs w:val="22"/>
        </w:rPr>
      </w:pPr>
      <w:r w:rsidRPr="000B0B58">
        <w:rPr>
          <w:rFonts w:ascii="Arial" w:hAnsi="Arial" w:cs="Arial"/>
          <w:sz w:val="22"/>
          <w:szCs w:val="22"/>
        </w:rPr>
        <w:t>The Hospital will review the workload of the mentor and the nurse being mentored to facilitate successful completion of the mentorship assignment.</w:t>
      </w:r>
    </w:p>
    <w:p w14:paraId="6A502B9A" w14:textId="77777777" w:rsidR="00B1227A" w:rsidRPr="000B0B58" w:rsidRDefault="00B1227A" w:rsidP="001E2678">
      <w:pPr>
        <w:widowControl/>
        <w:jc w:val="both"/>
        <w:rPr>
          <w:rFonts w:ascii="Arial" w:hAnsi="Arial" w:cs="Arial"/>
          <w:sz w:val="22"/>
          <w:szCs w:val="22"/>
          <w:u w:val="single"/>
        </w:rPr>
      </w:pPr>
    </w:p>
    <w:p w14:paraId="20A59B79" w14:textId="77777777" w:rsidR="00B1227A" w:rsidRPr="000B0B58" w:rsidRDefault="00B1227A" w:rsidP="001E2678">
      <w:pPr>
        <w:pStyle w:val="Heading1"/>
        <w:widowControl/>
        <w:rPr>
          <w:rFonts w:cs="Arial"/>
          <w:sz w:val="22"/>
          <w:szCs w:val="22"/>
        </w:rPr>
      </w:pPr>
      <w:r w:rsidRPr="000B0B58">
        <w:rPr>
          <w:rFonts w:cs="Arial"/>
          <w:sz w:val="22"/>
          <w:szCs w:val="22"/>
        </w:rPr>
        <w:t>Implementation</w:t>
      </w:r>
    </w:p>
    <w:p w14:paraId="0C4A3359" w14:textId="77777777" w:rsidR="00B1227A" w:rsidRPr="000B0B58" w:rsidRDefault="00B1227A" w:rsidP="001E2678">
      <w:pPr>
        <w:keepNext/>
        <w:widowControl/>
        <w:jc w:val="both"/>
        <w:rPr>
          <w:rFonts w:ascii="Arial" w:hAnsi="Arial" w:cs="Arial"/>
          <w:sz w:val="22"/>
          <w:szCs w:val="22"/>
        </w:rPr>
      </w:pPr>
    </w:p>
    <w:p w14:paraId="15A08E43" w14:textId="77777777" w:rsidR="00B1227A" w:rsidRPr="000B0B58" w:rsidRDefault="00B1227A" w:rsidP="006D385C">
      <w:pPr>
        <w:widowControl/>
        <w:numPr>
          <w:ilvl w:val="0"/>
          <w:numId w:val="14"/>
        </w:numPr>
        <w:jc w:val="both"/>
        <w:rPr>
          <w:rFonts w:ascii="Arial" w:hAnsi="Arial" w:cs="Arial"/>
          <w:sz w:val="22"/>
          <w:szCs w:val="22"/>
        </w:rPr>
      </w:pPr>
      <w:r w:rsidRPr="000B0B58">
        <w:rPr>
          <w:rFonts w:ascii="Arial" w:hAnsi="Arial" w:cs="Arial"/>
          <w:sz w:val="22"/>
          <w:szCs w:val="22"/>
        </w:rPr>
        <w:t>A Hospital may implement a mentorship relationship at any time during a nurse’s employment when:</w:t>
      </w:r>
    </w:p>
    <w:p w14:paraId="4B7E6B45" w14:textId="77777777" w:rsidR="00B1227A" w:rsidRPr="000B0B58" w:rsidRDefault="00B1227A" w:rsidP="001E2678">
      <w:pPr>
        <w:widowControl/>
        <w:jc w:val="both"/>
        <w:rPr>
          <w:rFonts w:ascii="Arial" w:hAnsi="Arial" w:cs="Arial"/>
          <w:sz w:val="22"/>
          <w:szCs w:val="22"/>
        </w:rPr>
      </w:pPr>
    </w:p>
    <w:p w14:paraId="4BE6021E"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the nurse is experiencing difficulty in meeting standards of practice;</w:t>
      </w:r>
    </w:p>
    <w:p w14:paraId="51EC20C0" w14:textId="77777777" w:rsidR="00B1227A" w:rsidRPr="000B0B58" w:rsidRDefault="00B1227A" w:rsidP="006D385C">
      <w:pPr>
        <w:widowControl/>
        <w:numPr>
          <w:ilvl w:val="0"/>
          <w:numId w:val="26"/>
        </w:numPr>
        <w:spacing w:after="60"/>
        <w:ind w:left="720"/>
        <w:jc w:val="both"/>
        <w:rPr>
          <w:rFonts w:ascii="Arial" w:hAnsi="Arial" w:cs="Arial"/>
          <w:sz w:val="22"/>
          <w:szCs w:val="22"/>
        </w:rPr>
      </w:pPr>
      <w:r w:rsidRPr="000B0B58">
        <w:rPr>
          <w:rFonts w:ascii="Arial" w:hAnsi="Arial" w:cs="Arial"/>
          <w:sz w:val="22"/>
          <w:szCs w:val="22"/>
        </w:rPr>
        <w:t>the nurse has a competency gap;</w:t>
      </w:r>
    </w:p>
    <w:p w14:paraId="6AB13625" w14:textId="77777777" w:rsidR="00B1227A" w:rsidRPr="000B0B58" w:rsidRDefault="00B1227A" w:rsidP="006D385C">
      <w:pPr>
        <w:widowControl/>
        <w:numPr>
          <w:ilvl w:val="0"/>
          <w:numId w:val="26"/>
        </w:numPr>
        <w:ind w:left="720"/>
        <w:jc w:val="both"/>
        <w:rPr>
          <w:rFonts w:ascii="Arial" w:hAnsi="Arial" w:cs="Arial"/>
          <w:sz w:val="22"/>
          <w:szCs w:val="22"/>
        </w:rPr>
      </w:pPr>
      <w:r w:rsidRPr="000B0B58">
        <w:rPr>
          <w:rFonts w:ascii="Arial" w:hAnsi="Arial" w:cs="Arial"/>
          <w:sz w:val="22"/>
          <w:szCs w:val="22"/>
        </w:rPr>
        <w:t>one-on-one management of the learning experience from an expert/ experienced nurse will be of assistance.</w:t>
      </w:r>
    </w:p>
    <w:p w14:paraId="2B7725D3" w14:textId="77777777" w:rsidR="00B1227A" w:rsidRPr="000B0B58" w:rsidRDefault="00B1227A" w:rsidP="00A33FDC">
      <w:pPr>
        <w:widowControl/>
        <w:jc w:val="both"/>
        <w:rPr>
          <w:rFonts w:ascii="Arial" w:hAnsi="Arial" w:cs="Arial"/>
          <w:sz w:val="22"/>
          <w:szCs w:val="22"/>
          <w:u w:val="single"/>
        </w:rPr>
      </w:pPr>
    </w:p>
    <w:p w14:paraId="14F2D736" w14:textId="77777777" w:rsidR="00B1227A" w:rsidRPr="000B0B58" w:rsidRDefault="00B1227A" w:rsidP="006D385C">
      <w:pPr>
        <w:widowControl/>
        <w:numPr>
          <w:ilvl w:val="0"/>
          <w:numId w:val="14"/>
        </w:numPr>
        <w:tabs>
          <w:tab w:val="clear" w:pos="360"/>
        </w:tabs>
        <w:jc w:val="both"/>
        <w:rPr>
          <w:rFonts w:ascii="Arial" w:hAnsi="Arial" w:cs="Arial"/>
          <w:sz w:val="22"/>
          <w:szCs w:val="22"/>
        </w:rPr>
      </w:pPr>
      <w:r w:rsidRPr="000B0B58">
        <w:rPr>
          <w:rFonts w:ascii="Arial" w:hAnsi="Arial" w:cs="Arial"/>
          <w:sz w:val="22"/>
          <w:szCs w:val="22"/>
        </w:rPr>
        <w:t>Mentoring may be implemented in various circumstances such as new hires to a unit; a nurse returns from a layoff or leave of absence (including sick leave or long term disability) or for purposes of cross-training.  This list is not all-inclusive and, as such, other circumstances may arise where the Hospital determines that a nurse requires mentoring.</w:t>
      </w:r>
    </w:p>
    <w:p w14:paraId="4336F800" w14:textId="77777777" w:rsidR="00B1227A" w:rsidRPr="000B0B58" w:rsidRDefault="00B1227A" w:rsidP="001E2678">
      <w:pPr>
        <w:widowControl/>
        <w:jc w:val="both"/>
        <w:rPr>
          <w:rFonts w:ascii="Arial" w:hAnsi="Arial" w:cs="Arial"/>
          <w:sz w:val="22"/>
          <w:szCs w:val="22"/>
          <w:u w:val="single"/>
        </w:rPr>
      </w:pPr>
    </w:p>
    <w:p w14:paraId="2ED4F97C" w14:textId="77777777" w:rsidR="00B1227A" w:rsidRPr="000B0B58" w:rsidRDefault="00B1227A" w:rsidP="006D385C">
      <w:pPr>
        <w:widowControl/>
        <w:numPr>
          <w:ilvl w:val="0"/>
          <w:numId w:val="15"/>
        </w:numPr>
        <w:jc w:val="both"/>
        <w:rPr>
          <w:rFonts w:ascii="Arial" w:hAnsi="Arial" w:cs="Arial"/>
          <w:sz w:val="22"/>
          <w:szCs w:val="22"/>
        </w:rPr>
      </w:pPr>
      <w:r w:rsidRPr="000B0B58">
        <w:rPr>
          <w:rFonts w:ascii="Arial" w:hAnsi="Arial" w:cs="Arial"/>
          <w:sz w:val="22"/>
          <w:szCs w:val="22"/>
        </w:rPr>
        <w:t>The decision to implement a mentorship experience as a mechanism to assist a nurse to meet standards of practice is the responsibility of the employer.</w:t>
      </w:r>
    </w:p>
    <w:p w14:paraId="3B73C996" w14:textId="77777777" w:rsidR="00B1227A" w:rsidRPr="000B0B58" w:rsidRDefault="00B1227A" w:rsidP="001E2678">
      <w:pPr>
        <w:widowControl/>
        <w:jc w:val="both"/>
        <w:rPr>
          <w:rFonts w:ascii="Arial" w:hAnsi="Arial" w:cs="Arial"/>
          <w:sz w:val="22"/>
          <w:szCs w:val="22"/>
        </w:rPr>
      </w:pPr>
    </w:p>
    <w:p w14:paraId="64095A87" w14:textId="77777777" w:rsidR="00B1227A" w:rsidRPr="000B0B58" w:rsidRDefault="00B1227A" w:rsidP="006D385C">
      <w:pPr>
        <w:widowControl/>
        <w:numPr>
          <w:ilvl w:val="0"/>
          <w:numId w:val="16"/>
        </w:numPr>
        <w:jc w:val="both"/>
        <w:rPr>
          <w:rFonts w:ascii="Arial" w:hAnsi="Arial" w:cs="Arial"/>
          <w:sz w:val="22"/>
          <w:szCs w:val="22"/>
        </w:rPr>
      </w:pPr>
      <w:r w:rsidRPr="000B0B58">
        <w:rPr>
          <w:rFonts w:ascii="Arial" w:hAnsi="Arial" w:cs="Arial"/>
          <w:sz w:val="22"/>
          <w:szCs w:val="22"/>
        </w:rPr>
        <w:t>The Hospital will provide, on a regular basis, all nurses with an opportunity to indicate their interest in assuming a mentorship role, through a mechanism determined by the local parties.  The Hospital selects and assigns the mentor for a given mentoring relationship.</w:t>
      </w:r>
    </w:p>
    <w:p w14:paraId="55E2E17B" w14:textId="77777777" w:rsidR="00B1227A" w:rsidRPr="000B0B58" w:rsidRDefault="00B1227A" w:rsidP="001E2678">
      <w:pPr>
        <w:widowControl/>
        <w:jc w:val="both"/>
        <w:rPr>
          <w:rFonts w:ascii="Arial" w:hAnsi="Arial" w:cs="Arial"/>
          <w:sz w:val="22"/>
          <w:szCs w:val="22"/>
        </w:rPr>
      </w:pPr>
    </w:p>
    <w:p w14:paraId="7BF10FDC" w14:textId="77777777" w:rsidR="00B1227A" w:rsidRPr="000B0B58" w:rsidRDefault="00B1227A" w:rsidP="006D385C">
      <w:pPr>
        <w:widowControl/>
        <w:numPr>
          <w:ilvl w:val="0"/>
          <w:numId w:val="17"/>
        </w:numPr>
        <w:jc w:val="both"/>
        <w:rPr>
          <w:rFonts w:ascii="Arial" w:hAnsi="Arial" w:cs="Arial"/>
          <w:sz w:val="22"/>
          <w:szCs w:val="22"/>
        </w:rPr>
      </w:pPr>
      <w:r w:rsidRPr="000B0B58">
        <w:rPr>
          <w:rFonts w:ascii="Arial" w:hAnsi="Arial" w:cs="Arial"/>
          <w:sz w:val="22"/>
          <w:szCs w:val="22"/>
        </w:rPr>
        <w:t>At the request of any nurse, the Hospital will discuss with any unsuccessful applicant ways in which she or he may be successful for future opportunities.</w:t>
      </w:r>
    </w:p>
    <w:p w14:paraId="69FA6581" w14:textId="77777777" w:rsidR="00B1227A" w:rsidRPr="000B0B58" w:rsidRDefault="00B1227A" w:rsidP="001E2678">
      <w:pPr>
        <w:widowControl/>
        <w:jc w:val="both"/>
        <w:rPr>
          <w:rFonts w:ascii="Arial" w:hAnsi="Arial" w:cs="Arial"/>
          <w:sz w:val="22"/>
          <w:szCs w:val="22"/>
        </w:rPr>
      </w:pPr>
    </w:p>
    <w:p w14:paraId="4614E5FF" w14:textId="77777777" w:rsidR="00B1227A" w:rsidRPr="000B0B58" w:rsidRDefault="00B1227A" w:rsidP="006D385C">
      <w:pPr>
        <w:widowControl/>
        <w:numPr>
          <w:ilvl w:val="0"/>
          <w:numId w:val="18"/>
        </w:numPr>
        <w:jc w:val="both"/>
        <w:rPr>
          <w:rFonts w:ascii="Arial" w:hAnsi="Arial" w:cs="Arial"/>
          <w:sz w:val="22"/>
          <w:szCs w:val="22"/>
        </w:rPr>
      </w:pPr>
      <w:r w:rsidRPr="000B0B58">
        <w:rPr>
          <w:rFonts w:ascii="Arial" w:hAnsi="Arial" w:cs="Arial"/>
          <w:sz w:val="22"/>
          <w:szCs w:val="22"/>
        </w:rPr>
        <w:t>The mentorship plan/arrangement for each mentoring relationship should be documented.</w:t>
      </w:r>
    </w:p>
    <w:p w14:paraId="2AC84333" w14:textId="77777777" w:rsidR="00B1227A" w:rsidRPr="000B0B58" w:rsidRDefault="00B1227A" w:rsidP="001E2678">
      <w:pPr>
        <w:pStyle w:val="Heading1"/>
        <w:widowControl/>
        <w:rPr>
          <w:rFonts w:cs="Arial"/>
          <w:sz w:val="22"/>
          <w:szCs w:val="22"/>
        </w:rPr>
      </w:pPr>
      <w:r w:rsidRPr="000B0B58">
        <w:rPr>
          <w:rFonts w:cs="Arial"/>
          <w:sz w:val="22"/>
          <w:szCs w:val="22"/>
        </w:rPr>
        <w:lastRenderedPageBreak/>
        <w:t>Evaluation</w:t>
      </w:r>
    </w:p>
    <w:p w14:paraId="5FC6D404" w14:textId="77777777" w:rsidR="00B1227A" w:rsidRPr="000B0B58" w:rsidRDefault="00B1227A" w:rsidP="001E2678">
      <w:pPr>
        <w:keepNext/>
        <w:widowControl/>
        <w:jc w:val="both"/>
        <w:rPr>
          <w:rFonts w:ascii="Arial" w:hAnsi="Arial" w:cs="Arial"/>
          <w:sz w:val="22"/>
          <w:szCs w:val="22"/>
        </w:rPr>
      </w:pPr>
    </w:p>
    <w:p w14:paraId="69C08B25" w14:textId="77777777" w:rsidR="00B1227A" w:rsidRPr="000B0B58" w:rsidRDefault="00B1227A" w:rsidP="001E2678">
      <w:pPr>
        <w:pStyle w:val="BodyText"/>
        <w:widowControl/>
        <w:rPr>
          <w:rFonts w:cs="Arial"/>
          <w:b w:val="0"/>
          <w:strike w:val="0"/>
          <w:szCs w:val="22"/>
        </w:rPr>
      </w:pPr>
      <w:r w:rsidRPr="000B0B58">
        <w:rPr>
          <w:rFonts w:cs="Arial"/>
          <w:b w:val="0"/>
          <w:strike w:val="0"/>
          <w:szCs w:val="22"/>
        </w:rPr>
        <w:t>In addition to the evaluation of the effectiveness of specific mentorship arrangements in relation to pre-established goals and expectations:</w:t>
      </w:r>
    </w:p>
    <w:p w14:paraId="1AA707A6" w14:textId="77777777" w:rsidR="003C05DA" w:rsidRPr="000B0B58" w:rsidRDefault="003C05DA" w:rsidP="001E2678">
      <w:pPr>
        <w:pStyle w:val="BodyText"/>
        <w:widowControl/>
        <w:rPr>
          <w:rFonts w:cs="Arial"/>
          <w:b w:val="0"/>
          <w:strike w:val="0"/>
          <w:szCs w:val="22"/>
        </w:rPr>
      </w:pPr>
    </w:p>
    <w:p w14:paraId="14DD32CA" w14:textId="77777777" w:rsidR="00B1227A" w:rsidRPr="000B0B58" w:rsidRDefault="00B1227A" w:rsidP="006D385C">
      <w:pPr>
        <w:widowControl/>
        <w:numPr>
          <w:ilvl w:val="0"/>
          <w:numId w:val="19"/>
        </w:numPr>
        <w:jc w:val="both"/>
        <w:rPr>
          <w:rFonts w:ascii="Arial" w:hAnsi="Arial" w:cs="Arial"/>
          <w:sz w:val="22"/>
          <w:szCs w:val="22"/>
        </w:rPr>
      </w:pPr>
      <w:r w:rsidRPr="000B0B58">
        <w:rPr>
          <w:rFonts w:ascii="Arial" w:hAnsi="Arial" w:cs="Arial"/>
          <w:sz w:val="22"/>
          <w:szCs w:val="22"/>
        </w:rPr>
        <w:t>The Committee responsible for addressing professional development issues for nurses pursuant to Article 9.02 will be responsible for reviewing and making recommendations regarding the application of, and effectiveness of, mentorship relationships within the hospital.</w:t>
      </w:r>
    </w:p>
    <w:p w14:paraId="04F22DCD" w14:textId="77777777" w:rsidR="00B1227A" w:rsidRPr="000B0B58" w:rsidRDefault="00B1227A" w:rsidP="001E2678">
      <w:pPr>
        <w:widowControl/>
        <w:jc w:val="both"/>
        <w:rPr>
          <w:rFonts w:ascii="Arial" w:hAnsi="Arial" w:cs="Arial"/>
          <w:sz w:val="22"/>
          <w:szCs w:val="22"/>
        </w:rPr>
      </w:pPr>
    </w:p>
    <w:p w14:paraId="59D3D0B6" w14:textId="77777777" w:rsidR="00B1227A" w:rsidRPr="000B0B58" w:rsidRDefault="00B1227A" w:rsidP="006D385C">
      <w:pPr>
        <w:widowControl/>
        <w:numPr>
          <w:ilvl w:val="0"/>
          <w:numId w:val="20"/>
        </w:numPr>
        <w:jc w:val="both"/>
        <w:rPr>
          <w:rFonts w:ascii="Arial" w:hAnsi="Arial" w:cs="Arial"/>
          <w:sz w:val="22"/>
          <w:szCs w:val="22"/>
        </w:rPr>
      </w:pPr>
      <w:r w:rsidRPr="000B0B58">
        <w:rPr>
          <w:rFonts w:ascii="Arial" w:hAnsi="Arial" w:cs="Arial"/>
          <w:sz w:val="22"/>
          <w:szCs w:val="22"/>
        </w:rPr>
        <w:t>The employer also has a responsibility for evaluating the effectiveness of mentorship arrangements and, therefore, review and evaluation of arrangements should be conducted on a regular basis.</w:t>
      </w:r>
    </w:p>
    <w:p w14:paraId="2DFABBA5" w14:textId="77777777" w:rsidR="00B1227A" w:rsidRPr="000B0B58" w:rsidRDefault="00B1227A" w:rsidP="001E2678">
      <w:pPr>
        <w:widowControl/>
        <w:jc w:val="both"/>
        <w:rPr>
          <w:rFonts w:ascii="Arial" w:hAnsi="Arial" w:cs="Arial"/>
          <w:sz w:val="22"/>
          <w:szCs w:val="22"/>
        </w:rPr>
      </w:pPr>
    </w:p>
    <w:p w14:paraId="06FD8781" w14:textId="77777777" w:rsidR="00B1227A" w:rsidRPr="000B0B58" w:rsidRDefault="00B1227A" w:rsidP="001E2678">
      <w:pPr>
        <w:widowControl/>
        <w:tabs>
          <w:tab w:val="center" w:pos="3960"/>
        </w:tabs>
        <w:jc w:val="both"/>
        <w:rPr>
          <w:rFonts w:ascii="Arial" w:hAnsi="Arial" w:cs="Arial"/>
          <w:sz w:val="22"/>
          <w:szCs w:val="22"/>
        </w:rPr>
      </w:pPr>
      <w:r w:rsidRPr="000B0B58">
        <w:rPr>
          <w:rFonts w:ascii="Arial" w:hAnsi="Arial" w:cs="Arial"/>
          <w:sz w:val="22"/>
          <w:szCs w:val="22"/>
        </w:rPr>
        <w:t>NOTE:  it is mutually understood that these guidelines are “without prejudice” to either parties’ position with respect to the role of a nurse whose job duties normally include responsibility for teaching and/or educating other nurses.</w:t>
      </w:r>
    </w:p>
    <w:p w14:paraId="47441C2E" w14:textId="77777777" w:rsidR="00B1227A" w:rsidRPr="000B0B58" w:rsidRDefault="00B1227A" w:rsidP="001E2678">
      <w:pPr>
        <w:widowControl/>
        <w:tabs>
          <w:tab w:val="center" w:pos="3960"/>
        </w:tabs>
        <w:jc w:val="both"/>
        <w:rPr>
          <w:rFonts w:ascii="Arial" w:hAnsi="Arial" w:cs="Arial"/>
          <w:sz w:val="22"/>
          <w:szCs w:val="22"/>
        </w:rPr>
      </w:pPr>
    </w:p>
    <w:p w14:paraId="1AF9F305" w14:textId="77777777" w:rsidR="00B1227A" w:rsidRPr="000B0B58" w:rsidRDefault="00B1227A" w:rsidP="001E2678">
      <w:pPr>
        <w:widowControl/>
        <w:pBdr>
          <w:top w:val="single" w:sz="4" w:space="1" w:color="auto"/>
        </w:pBdr>
        <w:tabs>
          <w:tab w:val="center" w:pos="3960"/>
        </w:tabs>
        <w:jc w:val="both"/>
        <w:rPr>
          <w:rFonts w:ascii="Arial" w:hAnsi="Arial" w:cs="Arial"/>
          <w:bCs/>
          <w:sz w:val="22"/>
          <w:szCs w:val="22"/>
          <w:lang w:val="en-CA"/>
        </w:rPr>
      </w:pPr>
    </w:p>
    <w:p w14:paraId="01ECC649" w14:textId="77777777" w:rsidR="00B1227A" w:rsidRPr="000B0B58" w:rsidRDefault="00AF3100" w:rsidP="00AF3100">
      <w:pPr>
        <w:keepNext/>
        <w:widowControl/>
        <w:tabs>
          <w:tab w:val="center" w:pos="3960"/>
        </w:tabs>
        <w:jc w:val="center"/>
        <w:rPr>
          <w:rFonts w:ascii="Arial" w:hAnsi="Arial" w:cs="Arial"/>
          <w:b/>
          <w:bCs/>
          <w:sz w:val="22"/>
          <w:szCs w:val="22"/>
          <w:lang w:val="en-CA"/>
        </w:rPr>
      </w:pPr>
      <w:bookmarkStart w:id="213" w:name="_Toc166910544"/>
      <w:bookmarkStart w:id="214" w:name="_Toc293402953"/>
      <w:bookmarkStart w:id="215" w:name="_Toc296603237"/>
      <w:bookmarkStart w:id="216" w:name="_Toc296608060"/>
      <w:bookmarkStart w:id="217" w:name="_Toc296698018"/>
      <w:bookmarkStart w:id="218" w:name="_Toc383001390"/>
      <w:bookmarkStart w:id="219" w:name="_Toc386480773"/>
      <w:bookmarkStart w:id="220" w:name="_Toc388951724"/>
      <w:bookmarkStart w:id="221" w:name="_Toc388951955"/>
      <w:r w:rsidRPr="000B0B58">
        <w:rPr>
          <w:rFonts w:ascii="Arial" w:hAnsi="Arial" w:cs="Arial"/>
          <w:b/>
          <w:bCs/>
          <w:sz w:val="22"/>
          <w:szCs w:val="22"/>
          <w:lang w:val="en-CA"/>
        </w:rPr>
        <w:t>LETTER OF UNDERSTANDING</w:t>
      </w:r>
      <w:bookmarkEnd w:id="213"/>
      <w:bookmarkEnd w:id="214"/>
      <w:bookmarkEnd w:id="215"/>
      <w:bookmarkEnd w:id="216"/>
      <w:bookmarkEnd w:id="217"/>
      <w:bookmarkEnd w:id="218"/>
      <w:bookmarkEnd w:id="219"/>
      <w:bookmarkEnd w:id="220"/>
      <w:bookmarkEnd w:id="221"/>
    </w:p>
    <w:p w14:paraId="737F8C39" w14:textId="5772DEC2" w:rsidR="00B1227A" w:rsidRPr="000B0B58" w:rsidRDefault="00B1227A" w:rsidP="001E2678">
      <w:pPr>
        <w:pStyle w:val="Attachmentsub-title2"/>
        <w:keepNext/>
        <w:keepLines/>
        <w:rPr>
          <w:rFonts w:cs="Arial"/>
          <w:szCs w:val="22"/>
        </w:rPr>
      </w:pPr>
      <w:bookmarkStart w:id="222" w:name="_Toc523837486"/>
      <w:r w:rsidRPr="000B0B58">
        <w:rPr>
          <w:rFonts w:cs="Arial"/>
          <w:szCs w:val="22"/>
        </w:rPr>
        <w:t xml:space="preserve">Re: </w:t>
      </w:r>
      <w:r w:rsidR="00AF2C69">
        <w:rPr>
          <w:rFonts w:cs="Arial"/>
          <w:szCs w:val="22"/>
        </w:rPr>
        <w:t xml:space="preserve"> </w:t>
      </w:r>
      <w:r w:rsidRPr="000B0B58">
        <w:rPr>
          <w:rFonts w:cs="Arial"/>
          <w:szCs w:val="22"/>
        </w:rPr>
        <w:t>Paid Professional Leave Days</w:t>
      </w:r>
      <w:bookmarkEnd w:id="222"/>
    </w:p>
    <w:p w14:paraId="7F335F44" w14:textId="77777777" w:rsidR="00B1227A" w:rsidRPr="000B0B58" w:rsidRDefault="00B1227A" w:rsidP="00970259">
      <w:pPr>
        <w:keepNext/>
        <w:widowControl/>
        <w:tabs>
          <w:tab w:val="center" w:pos="3960"/>
        </w:tabs>
        <w:jc w:val="center"/>
        <w:rPr>
          <w:rFonts w:ascii="Arial" w:hAnsi="Arial" w:cs="Arial"/>
          <w:bCs/>
          <w:sz w:val="22"/>
          <w:szCs w:val="22"/>
          <w:u w:val="single"/>
          <w:lang w:val="en-CA"/>
        </w:rPr>
      </w:pPr>
    </w:p>
    <w:p w14:paraId="70DAAE82" w14:textId="77777777" w:rsidR="00B1227A" w:rsidRPr="000B0B58" w:rsidRDefault="00B1227A"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“paid professional leave days” to which nurses may be entitled is a local issue in the current round of bargaining.</w:t>
      </w:r>
    </w:p>
    <w:p w14:paraId="1065A658" w14:textId="77777777" w:rsidR="00B1227A" w:rsidRPr="000B0B58" w:rsidRDefault="00B1227A" w:rsidP="001E2678">
      <w:pPr>
        <w:widowControl/>
        <w:tabs>
          <w:tab w:val="center" w:pos="3960"/>
        </w:tabs>
        <w:jc w:val="both"/>
        <w:rPr>
          <w:rFonts w:ascii="Arial" w:hAnsi="Arial" w:cs="Arial"/>
          <w:bCs/>
          <w:sz w:val="22"/>
          <w:szCs w:val="22"/>
          <w:lang w:val="en-CA"/>
        </w:rPr>
      </w:pPr>
    </w:p>
    <w:p w14:paraId="26AB2DDA" w14:textId="77777777" w:rsidR="00B1227A" w:rsidRPr="000B0B58" w:rsidRDefault="00B1227A"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NOTE:  This issue cannot be referred to local issue interest arbitration.</w:t>
      </w:r>
    </w:p>
    <w:p w14:paraId="100ABA4C" w14:textId="77777777" w:rsidR="00B1227A" w:rsidRPr="000B0B58" w:rsidRDefault="00B1227A" w:rsidP="001E2678">
      <w:pPr>
        <w:widowControl/>
        <w:tabs>
          <w:tab w:val="center" w:pos="3960"/>
        </w:tabs>
        <w:jc w:val="both"/>
        <w:rPr>
          <w:rFonts w:ascii="Arial" w:hAnsi="Arial" w:cs="Arial"/>
          <w:sz w:val="22"/>
          <w:szCs w:val="22"/>
        </w:rPr>
      </w:pPr>
    </w:p>
    <w:p w14:paraId="0699AEA2" w14:textId="77777777" w:rsidR="00B1227A" w:rsidRPr="000B0B58" w:rsidRDefault="00B1227A" w:rsidP="001E2678">
      <w:pPr>
        <w:widowControl/>
        <w:pBdr>
          <w:top w:val="single" w:sz="4" w:space="1" w:color="auto"/>
        </w:pBdr>
        <w:tabs>
          <w:tab w:val="center" w:pos="3960"/>
        </w:tabs>
        <w:jc w:val="both"/>
        <w:rPr>
          <w:rFonts w:ascii="Arial" w:hAnsi="Arial" w:cs="Arial"/>
          <w:bCs/>
          <w:sz w:val="22"/>
          <w:szCs w:val="22"/>
          <w:u w:val="single"/>
          <w:lang w:val="en-CA"/>
        </w:rPr>
      </w:pPr>
    </w:p>
    <w:p w14:paraId="50CD3918" w14:textId="77777777" w:rsidR="00B1227A" w:rsidRPr="000B0B58" w:rsidRDefault="00595AE0" w:rsidP="00907D67">
      <w:pPr>
        <w:keepNext/>
        <w:widowControl/>
        <w:tabs>
          <w:tab w:val="center" w:pos="3960"/>
        </w:tabs>
        <w:jc w:val="center"/>
        <w:rPr>
          <w:rFonts w:ascii="Arial" w:hAnsi="Arial" w:cs="Arial"/>
          <w:b/>
          <w:bCs/>
          <w:sz w:val="22"/>
          <w:szCs w:val="22"/>
          <w:lang w:val="en-CA"/>
        </w:rPr>
      </w:pPr>
      <w:bookmarkStart w:id="223" w:name="_Toc166910546"/>
      <w:bookmarkStart w:id="224" w:name="_Toc293402955"/>
      <w:bookmarkStart w:id="225" w:name="_Toc296603239"/>
      <w:bookmarkStart w:id="226" w:name="_Toc296608062"/>
      <w:bookmarkStart w:id="227" w:name="_Toc296698020"/>
      <w:bookmarkStart w:id="228" w:name="_Toc383001392"/>
      <w:bookmarkStart w:id="229" w:name="_Toc386480775"/>
      <w:bookmarkStart w:id="230" w:name="_Toc388951726"/>
      <w:bookmarkStart w:id="231" w:name="_Toc388951957"/>
      <w:r w:rsidRPr="000B0B58">
        <w:rPr>
          <w:rFonts w:ascii="Arial" w:hAnsi="Arial" w:cs="Arial"/>
          <w:b/>
          <w:bCs/>
          <w:sz w:val="22"/>
          <w:szCs w:val="22"/>
          <w:lang w:val="en-CA"/>
        </w:rPr>
        <w:t>LETTER OF UNDERSTANDING</w:t>
      </w:r>
      <w:bookmarkEnd w:id="223"/>
      <w:bookmarkEnd w:id="224"/>
      <w:bookmarkEnd w:id="225"/>
      <w:bookmarkEnd w:id="226"/>
      <w:bookmarkEnd w:id="227"/>
      <w:bookmarkEnd w:id="228"/>
      <w:bookmarkEnd w:id="229"/>
      <w:bookmarkEnd w:id="230"/>
      <w:bookmarkEnd w:id="231"/>
    </w:p>
    <w:p w14:paraId="6C14290E" w14:textId="6CD89B01" w:rsidR="00B1227A" w:rsidRPr="000B0B58" w:rsidRDefault="00B1227A" w:rsidP="00970259">
      <w:pPr>
        <w:pStyle w:val="Attachmentsub-title2"/>
        <w:keepNext/>
        <w:rPr>
          <w:rFonts w:cs="Arial"/>
          <w:szCs w:val="22"/>
        </w:rPr>
      </w:pPr>
      <w:bookmarkStart w:id="232" w:name="_Toc523837487"/>
      <w:r w:rsidRPr="000B0B58">
        <w:rPr>
          <w:rFonts w:cs="Arial"/>
          <w:szCs w:val="22"/>
        </w:rPr>
        <w:t xml:space="preserve">Re: </w:t>
      </w:r>
      <w:r w:rsidR="00AF2C69">
        <w:rPr>
          <w:rFonts w:cs="Arial"/>
          <w:szCs w:val="22"/>
        </w:rPr>
        <w:t xml:space="preserve"> </w:t>
      </w:r>
      <w:r w:rsidRPr="000B0B58">
        <w:rPr>
          <w:rFonts w:cs="Arial"/>
          <w:szCs w:val="22"/>
        </w:rPr>
        <w:t>Part-time Voluntary Benefits</w:t>
      </w:r>
      <w:bookmarkEnd w:id="232"/>
    </w:p>
    <w:p w14:paraId="5C77E808" w14:textId="77777777" w:rsidR="00B1227A" w:rsidRPr="000B0B58" w:rsidRDefault="00B1227A" w:rsidP="00970259">
      <w:pPr>
        <w:keepNext/>
        <w:widowControl/>
        <w:tabs>
          <w:tab w:val="center" w:pos="3960"/>
        </w:tabs>
        <w:jc w:val="both"/>
        <w:rPr>
          <w:rFonts w:ascii="Arial" w:hAnsi="Arial" w:cs="Arial"/>
          <w:bCs/>
          <w:sz w:val="22"/>
          <w:szCs w:val="22"/>
          <w:u w:val="single"/>
          <w:lang w:val="en-CA"/>
        </w:rPr>
      </w:pPr>
    </w:p>
    <w:p w14:paraId="7F0D751C" w14:textId="77777777" w:rsidR="00B1227A" w:rsidRPr="000B0B58" w:rsidRDefault="00B1227A"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If the local parties agree, the Hospital will provide part-time employees with the option of voluntary participation in any and all of the group health and welfare benefit programs set out in Article 17.  It is understood and agreed that the part-time employees would pay the Employer the full amount of th</w:t>
      </w:r>
      <w:r w:rsidR="003B0E5A" w:rsidRPr="000B0B58">
        <w:rPr>
          <w:rFonts w:ascii="Arial" w:hAnsi="Arial" w:cs="Arial"/>
          <w:bCs/>
          <w:sz w:val="22"/>
          <w:szCs w:val="22"/>
          <w:lang w:val="en-CA"/>
        </w:rPr>
        <w:t>e monthly premiums, in advance.</w:t>
      </w:r>
    </w:p>
    <w:p w14:paraId="4252BD31" w14:textId="77777777" w:rsidR="00B1227A" w:rsidRPr="000B0B58" w:rsidRDefault="00B1227A" w:rsidP="001E2678">
      <w:pPr>
        <w:widowControl/>
        <w:tabs>
          <w:tab w:val="center" w:pos="3960"/>
        </w:tabs>
        <w:jc w:val="both"/>
        <w:rPr>
          <w:rFonts w:ascii="Arial" w:hAnsi="Arial" w:cs="Arial"/>
          <w:bCs/>
          <w:sz w:val="22"/>
          <w:szCs w:val="22"/>
          <w:lang w:val="en-CA"/>
        </w:rPr>
      </w:pPr>
    </w:p>
    <w:p w14:paraId="7B30CAC0" w14:textId="77777777" w:rsidR="00B1227A" w:rsidRPr="000B0B58" w:rsidRDefault="00B1227A"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NOTE: Part-time voluntary benefits are not arbitrable in local negotiations.</w:t>
      </w:r>
    </w:p>
    <w:p w14:paraId="19DF32AB" w14:textId="77777777" w:rsidR="00B1227A" w:rsidRPr="000B0B58" w:rsidRDefault="00B1227A" w:rsidP="001E2678">
      <w:pPr>
        <w:widowControl/>
        <w:tabs>
          <w:tab w:val="center" w:pos="3960"/>
        </w:tabs>
        <w:jc w:val="both"/>
        <w:rPr>
          <w:rFonts w:ascii="Arial" w:hAnsi="Arial" w:cs="Arial"/>
          <w:bCs/>
          <w:sz w:val="22"/>
          <w:szCs w:val="22"/>
          <w:lang w:val="en-CA"/>
        </w:rPr>
      </w:pPr>
    </w:p>
    <w:p w14:paraId="22A79AF9" w14:textId="77777777" w:rsidR="00B1227A" w:rsidRPr="000B0B58" w:rsidRDefault="00B1227A" w:rsidP="0023204E">
      <w:pPr>
        <w:widowControl/>
        <w:pBdr>
          <w:top w:val="single" w:sz="4" w:space="1" w:color="auto"/>
        </w:pBdr>
        <w:tabs>
          <w:tab w:val="center" w:pos="3960"/>
        </w:tabs>
        <w:jc w:val="both"/>
        <w:rPr>
          <w:rFonts w:ascii="Arial" w:hAnsi="Arial" w:cs="Arial"/>
          <w:bCs/>
          <w:sz w:val="22"/>
          <w:szCs w:val="22"/>
          <w:lang w:val="en-CA"/>
        </w:rPr>
      </w:pPr>
    </w:p>
    <w:p w14:paraId="12F0F590" w14:textId="77777777" w:rsidR="00B1227A" w:rsidRPr="000B0B58" w:rsidRDefault="00595AE0" w:rsidP="00907D67">
      <w:pPr>
        <w:keepNext/>
        <w:widowControl/>
        <w:tabs>
          <w:tab w:val="center" w:pos="3960"/>
        </w:tabs>
        <w:jc w:val="center"/>
        <w:rPr>
          <w:rFonts w:ascii="Arial" w:hAnsi="Arial" w:cs="Arial"/>
          <w:b/>
          <w:bCs/>
          <w:sz w:val="22"/>
          <w:szCs w:val="22"/>
          <w:lang w:val="en-CA"/>
        </w:rPr>
      </w:pPr>
      <w:bookmarkStart w:id="233" w:name="_Toc166910548"/>
      <w:bookmarkStart w:id="234" w:name="_Toc293402957"/>
      <w:bookmarkStart w:id="235" w:name="_Toc296603241"/>
      <w:bookmarkStart w:id="236" w:name="_Toc296608064"/>
      <w:bookmarkStart w:id="237" w:name="_Toc296698022"/>
      <w:bookmarkStart w:id="238" w:name="_Toc383001394"/>
      <w:bookmarkStart w:id="239" w:name="_Toc386480777"/>
      <w:bookmarkStart w:id="240" w:name="_Toc388951728"/>
      <w:bookmarkStart w:id="241" w:name="_Toc388951959"/>
      <w:r w:rsidRPr="000B0B58">
        <w:rPr>
          <w:rFonts w:ascii="Arial" w:hAnsi="Arial" w:cs="Arial"/>
          <w:b/>
          <w:bCs/>
          <w:sz w:val="22"/>
          <w:szCs w:val="22"/>
          <w:lang w:val="en-CA"/>
        </w:rPr>
        <w:t>LETTER OF UNDERSTANDING</w:t>
      </w:r>
      <w:bookmarkEnd w:id="233"/>
      <w:bookmarkEnd w:id="234"/>
      <w:bookmarkEnd w:id="235"/>
      <w:bookmarkEnd w:id="236"/>
      <w:bookmarkEnd w:id="237"/>
      <w:bookmarkEnd w:id="238"/>
      <w:bookmarkEnd w:id="239"/>
      <w:bookmarkEnd w:id="240"/>
      <w:bookmarkEnd w:id="241"/>
    </w:p>
    <w:p w14:paraId="41094425" w14:textId="77777777" w:rsidR="00B1227A" w:rsidRPr="000B0B58" w:rsidRDefault="00B1227A" w:rsidP="00970259">
      <w:pPr>
        <w:pStyle w:val="Attachmentsub-title2"/>
        <w:keepNext/>
        <w:rPr>
          <w:rFonts w:cs="Arial"/>
          <w:szCs w:val="22"/>
        </w:rPr>
      </w:pPr>
      <w:bookmarkStart w:id="242" w:name="_Toc523837488"/>
      <w:r w:rsidRPr="000B0B58">
        <w:rPr>
          <w:rFonts w:cs="Arial"/>
          <w:szCs w:val="22"/>
        </w:rPr>
        <w:t>Re:  Supernumerary Positions</w:t>
      </w:r>
      <w:bookmarkEnd w:id="242"/>
    </w:p>
    <w:p w14:paraId="1B880713" w14:textId="77777777" w:rsidR="00B1227A" w:rsidRPr="000B0B58" w:rsidRDefault="00B1227A" w:rsidP="00970259">
      <w:pPr>
        <w:keepNext/>
        <w:widowControl/>
        <w:tabs>
          <w:tab w:val="center" w:pos="3960"/>
        </w:tabs>
        <w:jc w:val="center"/>
        <w:rPr>
          <w:rFonts w:ascii="Arial" w:hAnsi="Arial" w:cs="Arial"/>
          <w:sz w:val="22"/>
          <w:szCs w:val="22"/>
          <w:u w:val="single"/>
        </w:rPr>
      </w:pPr>
    </w:p>
    <w:p w14:paraId="4C843041" w14:textId="77777777" w:rsidR="00B1227A" w:rsidRPr="000B0B58" w:rsidRDefault="00B1227A"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Hospital may introduce supernumerary positions to be offered to newly graduated nurses. Where such positions are introduced, the following will apply:</w:t>
      </w:r>
    </w:p>
    <w:p w14:paraId="063C0AFA" w14:textId="77777777" w:rsidR="00B1227A" w:rsidRPr="000B0B58" w:rsidRDefault="00B1227A" w:rsidP="001E2678">
      <w:pPr>
        <w:widowControl/>
        <w:tabs>
          <w:tab w:val="center" w:pos="3960"/>
        </w:tabs>
        <w:ind w:left="720" w:hanging="720"/>
        <w:jc w:val="both"/>
        <w:rPr>
          <w:rFonts w:ascii="Arial" w:hAnsi="Arial" w:cs="Arial"/>
          <w:bCs/>
          <w:sz w:val="22"/>
          <w:szCs w:val="22"/>
          <w:lang w:val="en-CA"/>
        </w:rPr>
      </w:pPr>
    </w:p>
    <w:p w14:paraId="487DD8BC"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1.</w:t>
      </w:r>
      <w:r w:rsidRPr="000B0B58">
        <w:rPr>
          <w:rFonts w:ascii="Arial" w:hAnsi="Arial" w:cs="Arial"/>
          <w:bCs/>
          <w:sz w:val="22"/>
          <w:szCs w:val="22"/>
          <w:lang w:val="en-CA"/>
        </w:rPr>
        <w:tab/>
      </w:r>
      <w:r w:rsidR="00B1227A" w:rsidRPr="000B0B58">
        <w:rPr>
          <w:rFonts w:ascii="Arial" w:hAnsi="Arial" w:cs="Arial"/>
          <w:bCs/>
          <w:sz w:val="22"/>
          <w:szCs w:val="22"/>
          <w:lang w:val="en-CA"/>
        </w:rPr>
        <w:t>Only so many positions will be created as are covered by government funding for supernumerary positions;</w:t>
      </w:r>
    </w:p>
    <w:p w14:paraId="1EF07BD1" w14:textId="77777777" w:rsidR="00B1227A" w:rsidRPr="000B0B58" w:rsidRDefault="00B1227A" w:rsidP="001E2678">
      <w:pPr>
        <w:widowControl/>
        <w:ind w:left="720" w:hanging="720"/>
        <w:jc w:val="both"/>
        <w:rPr>
          <w:rFonts w:ascii="Arial" w:hAnsi="Arial" w:cs="Arial"/>
          <w:bCs/>
          <w:sz w:val="22"/>
          <w:szCs w:val="22"/>
          <w:lang w:val="en-CA"/>
        </w:rPr>
      </w:pPr>
    </w:p>
    <w:p w14:paraId="0ACABA66"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2.</w:t>
      </w:r>
      <w:r w:rsidRPr="000B0B58">
        <w:rPr>
          <w:rFonts w:ascii="Arial" w:hAnsi="Arial" w:cs="Arial"/>
          <w:bCs/>
          <w:sz w:val="22"/>
          <w:szCs w:val="22"/>
          <w:lang w:val="en-CA"/>
        </w:rPr>
        <w:tab/>
      </w:r>
      <w:r w:rsidR="00B1227A" w:rsidRPr="000B0B58">
        <w:rPr>
          <w:rFonts w:ascii="Arial" w:hAnsi="Arial" w:cs="Arial"/>
          <w:bCs/>
          <w:sz w:val="22"/>
          <w:szCs w:val="22"/>
          <w:lang w:val="en-CA"/>
        </w:rPr>
        <w:t>Newly graduated nurses are defined as those nurses who have graduated from a nursing program or refresher program within the last year;</w:t>
      </w:r>
    </w:p>
    <w:p w14:paraId="1E5D9ABF" w14:textId="77777777" w:rsidR="00B1227A" w:rsidRPr="000B0B58" w:rsidRDefault="00B1227A" w:rsidP="00D10EA8">
      <w:pPr>
        <w:widowControl/>
        <w:ind w:left="720" w:hanging="720"/>
        <w:jc w:val="both"/>
        <w:rPr>
          <w:rFonts w:ascii="Arial" w:hAnsi="Arial" w:cs="Arial"/>
          <w:bCs/>
          <w:sz w:val="22"/>
          <w:szCs w:val="22"/>
          <w:lang w:val="en-CA"/>
        </w:rPr>
      </w:pPr>
    </w:p>
    <w:p w14:paraId="08065400"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3.</w:t>
      </w:r>
      <w:r w:rsidRPr="000B0B58">
        <w:rPr>
          <w:rFonts w:ascii="Arial" w:hAnsi="Arial" w:cs="Arial"/>
          <w:bCs/>
          <w:sz w:val="22"/>
          <w:szCs w:val="22"/>
          <w:lang w:val="en-CA"/>
        </w:rPr>
        <w:tab/>
      </w:r>
      <w:r w:rsidR="00B1227A" w:rsidRPr="000B0B58">
        <w:rPr>
          <w:rFonts w:ascii="Arial" w:hAnsi="Arial" w:cs="Arial"/>
          <w:bCs/>
          <w:sz w:val="22"/>
          <w:szCs w:val="22"/>
          <w:lang w:val="en-CA"/>
        </w:rPr>
        <w:t>Positions will be created first on medical or surgical units except as the parties otherwise agree</w:t>
      </w:r>
      <w:r w:rsidR="00A661B9" w:rsidRPr="000B0B58">
        <w:rPr>
          <w:rFonts w:ascii="Arial" w:hAnsi="Arial" w:cs="Arial"/>
          <w:bCs/>
          <w:sz w:val="22"/>
          <w:szCs w:val="22"/>
          <w:lang w:val="en-CA"/>
        </w:rPr>
        <w:t>.</w:t>
      </w:r>
      <w:r w:rsidR="00320CA4" w:rsidRPr="000B0B58">
        <w:rPr>
          <w:rFonts w:ascii="Arial" w:hAnsi="Arial" w:cs="Arial"/>
          <w:bCs/>
          <w:sz w:val="22"/>
          <w:szCs w:val="22"/>
          <w:lang w:val="en-CA"/>
        </w:rPr>
        <w:t xml:space="preserve"> </w:t>
      </w:r>
      <w:r w:rsidR="00320CA4" w:rsidRPr="000B0B58">
        <w:rPr>
          <w:rFonts w:ascii="Arial" w:hAnsi="Arial" w:cs="Arial"/>
          <w:sz w:val="22"/>
          <w:szCs w:val="22"/>
        </w:rPr>
        <w:t>Such agreement will not be unreasonably withheld</w:t>
      </w:r>
      <w:r w:rsidR="00B1227A" w:rsidRPr="000B0B58">
        <w:rPr>
          <w:rFonts w:ascii="Arial" w:hAnsi="Arial" w:cs="Arial"/>
          <w:bCs/>
          <w:sz w:val="22"/>
          <w:szCs w:val="22"/>
          <w:lang w:val="en-CA"/>
        </w:rPr>
        <w:t>;</w:t>
      </w:r>
    </w:p>
    <w:p w14:paraId="75D149D5" w14:textId="77777777" w:rsidR="00B1227A" w:rsidRPr="000B0B58" w:rsidRDefault="00B1227A" w:rsidP="00D10EA8">
      <w:pPr>
        <w:widowControl/>
        <w:ind w:left="720" w:hanging="720"/>
        <w:jc w:val="both"/>
        <w:rPr>
          <w:rFonts w:ascii="Arial" w:hAnsi="Arial" w:cs="Arial"/>
          <w:bCs/>
          <w:sz w:val="22"/>
          <w:szCs w:val="22"/>
          <w:lang w:val="en-CA"/>
        </w:rPr>
      </w:pPr>
    </w:p>
    <w:p w14:paraId="790A554E"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lastRenderedPageBreak/>
        <w:t>4.</w:t>
      </w:r>
      <w:r w:rsidRPr="000B0B58">
        <w:rPr>
          <w:rFonts w:ascii="Arial" w:hAnsi="Arial" w:cs="Arial"/>
          <w:bCs/>
          <w:sz w:val="22"/>
          <w:szCs w:val="22"/>
          <w:lang w:val="en-CA"/>
        </w:rPr>
        <w:tab/>
      </w:r>
      <w:r w:rsidR="00B1227A" w:rsidRPr="000B0B58">
        <w:rPr>
          <w:rFonts w:ascii="Arial" w:hAnsi="Arial" w:cs="Arial"/>
          <w:bCs/>
          <w:sz w:val="22"/>
          <w:szCs w:val="22"/>
          <w:lang w:val="en-CA"/>
        </w:rPr>
        <w:t>No appointment will be made to a supernumerary position without prior discussion with the local Association as to where the supernumerary nurses will be assigned, what will be expected of them, and what mentoring arrangement will apply (see 7 below);</w:t>
      </w:r>
    </w:p>
    <w:p w14:paraId="1C7784F4" w14:textId="77777777" w:rsidR="00B1227A" w:rsidRPr="000B0B58" w:rsidRDefault="00B1227A" w:rsidP="00D10EA8">
      <w:pPr>
        <w:widowControl/>
        <w:ind w:left="720" w:hanging="720"/>
        <w:jc w:val="both"/>
        <w:rPr>
          <w:rFonts w:ascii="Arial" w:hAnsi="Arial" w:cs="Arial"/>
          <w:bCs/>
          <w:sz w:val="22"/>
          <w:szCs w:val="22"/>
          <w:lang w:val="en-CA"/>
        </w:rPr>
      </w:pPr>
    </w:p>
    <w:p w14:paraId="3034429C"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5.</w:t>
      </w:r>
      <w:r w:rsidRPr="000B0B58">
        <w:rPr>
          <w:rFonts w:ascii="Arial" w:hAnsi="Arial" w:cs="Arial"/>
          <w:bCs/>
          <w:sz w:val="22"/>
          <w:szCs w:val="22"/>
          <w:lang w:val="en-CA"/>
        </w:rPr>
        <w:tab/>
      </w:r>
      <w:r w:rsidR="00B1227A" w:rsidRPr="000B0B58">
        <w:rPr>
          <w:rFonts w:ascii="Arial" w:hAnsi="Arial" w:cs="Arial"/>
          <w:bCs/>
          <w:sz w:val="22"/>
          <w:szCs w:val="22"/>
          <w:lang w:val="en-CA"/>
        </w:rPr>
        <w:t>Such positions will not be subject to internal postings or request for transfer processes outlined in Article 10.07;</w:t>
      </w:r>
    </w:p>
    <w:p w14:paraId="5FEC1677" w14:textId="77777777" w:rsidR="00146B1D" w:rsidRPr="000B0B58" w:rsidRDefault="00146B1D" w:rsidP="00D10EA8">
      <w:pPr>
        <w:widowControl/>
        <w:ind w:left="720" w:hanging="720"/>
        <w:jc w:val="both"/>
        <w:rPr>
          <w:rFonts w:ascii="Arial" w:hAnsi="Arial" w:cs="Arial"/>
          <w:bCs/>
          <w:sz w:val="22"/>
          <w:szCs w:val="22"/>
          <w:lang w:val="en-CA"/>
        </w:rPr>
      </w:pPr>
    </w:p>
    <w:p w14:paraId="7F26AB1E" w14:textId="77777777"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6.</w:t>
      </w:r>
      <w:r w:rsidRPr="000B0B58">
        <w:rPr>
          <w:rFonts w:ascii="Arial" w:hAnsi="Arial" w:cs="Arial"/>
          <w:bCs/>
          <w:sz w:val="22"/>
          <w:szCs w:val="22"/>
          <w:lang w:val="en-CA"/>
        </w:rPr>
        <w:tab/>
      </w:r>
      <w:r w:rsidR="00B1227A" w:rsidRPr="000B0B58">
        <w:rPr>
          <w:rFonts w:ascii="Arial" w:hAnsi="Arial" w:cs="Arial"/>
          <w:bCs/>
          <w:sz w:val="22"/>
          <w:szCs w:val="22"/>
          <w:lang w:val="en-CA"/>
        </w:rPr>
        <w:t>Such nurses will be full-time and covered by the full-time collective agreement;</w:t>
      </w:r>
    </w:p>
    <w:p w14:paraId="097FA094" w14:textId="77777777" w:rsidR="00B1227A" w:rsidRPr="000B0B58" w:rsidRDefault="00B1227A" w:rsidP="00D10EA8">
      <w:pPr>
        <w:widowControl/>
        <w:ind w:left="720" w:hanging="720"/>
        <w:jc w:val="both"/>
        <w:rPr>
          <w:rFonts w:ascii="Arial" w:hAnsi="Arial" w:cs="Arial"/>
          <w:bCs/>
          <w:sz w:val="22"/>
          <w:szCs w:val="22"/>
          <w:lang w:val="en-CA"/>
        </w:rPr>
      </w:pPr>
    </w:p>
    <w:p w14:paraId="003FF8DB" w14:textId="14B6F31C" w:rsidR="00B1227A" w:rsidRPr="000B0B58" w:rsidRDefault="00D10EA8"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7.</w:t>
      </w:r>
      <w:r w:rsidRPr="000B0B58">
        <w:rPr>
          <w:rFonts w:ascii="Arial" w:hAnsi="Arial" w:cs="Arial"/>
          <w:bCs/>
          <w:sz w:val="22"/>
          <w:szCs w:val="22"/>
          <w:lang w:val="en-CA"/>
        </w:rPr>
        <w:tab/>
      </w:r>
      <w:r w:rsidR="00B1227A" w:rsidRPr="000B0B58">
        <w:rPr>
          <w:rFonts w:ascii="Arial" w:hAnsi="Arial" w:cs="Arial"/>
          <w:bCs/>
          <w:sz w:val="22"/>
          <w:szCs w:val="22"/>
          <w:lang w:val="en-CA"/>
        </w:rPr>
        <w:t>Such nurses will be in formal mentorship arrangements in accordance with Article 9.08</w:t>
      </w:r>
      <w:r w:rsidR="00CB7B68">
        <w:rPr>
          <w:rFonts w:ascii="Arial" w:hAnsi="Arial" w:cs="Arial"/>
          <w:bCs/>
          <w:sz w:val="22"/>
          <w:szCs w:val="22"/>
          <w:lang w:val="en-CA"/>
        </w:rPr>
        <w:t xml:space="preserve"> </w:t>
      </w:r>
      <w:r w:rsidR="00B1227A" w:rsidRPr="000B0B58">
        <w:rPr>
          <w:rFonts w:ascii="Arial" w:hAnsi="Arial" w:cs="Arial"/>
          <w:bCs/>
          <w:sz w:val="22"/>
          <w:szCs w:val="22"/>
          <w:lang w:val="en-CA"/>
        </w:rPr>
        <w:t>(c) and the Letter of Understanding on Mentoring;</w:t>
      </w:r>
    </w:p>
    <w:p w14:paraId="313A87AE" w14:textId="77777777" w:rsidR="00B1227A" w:rsidRPr="000B0B58" w:rsidRDefault="00B1227A" w:rsidP="00D10EA8">
      <w:pPr>
        <w:widowControl/>
        <w:ind w:left="720" w:hanging="720"/>
        <w:jc w:val="both"/>
        <w:rPr>
          <w:rFonts w:ascii="Arial" w:hAnsi="Arial" w:cs="Arial"/>
          <w:bCs/>
          <w:sz w:val="22"/>
          <w:szCs w:val="22"/>
          <w:lang w:val="en-CA"/>
        </w:rPr>
      </w:pPr>
    </w:p>
    <w:p w14:paraId="2D73F8CD" w14:textId="77777777" w:rsidR="00B1227A" w:rsidRPr="000B0B58" w:rsidRDefault="00D10EA8" w:rsidP="00D10EA8">
      <w:pPr>
        <w:widowControl/>
        <w:tabs>
          <w:tab w:val="left" w:pos="5040"/>
        </w:tabs>
        <w:ind w:left="720" w:hanging="720"/>
        <w:jc w:val="both"/>
        <w:rPr>
          <w:rFonts w:ascii="Arial" w:hAnsi="Arial" w:cs="Arial"/>
          <w:bCs/>
          <w:sz w:val="22"/>
          <w:szCs w:val="22"/>
          <w:lang w:val="en-CA"/>
        </w:rPr>
      </w:pPr>
      <w:r w:rsidRPr="000B0B58">
        <w:rPr>
          <w:rFonts w:ascii="Arial" w:hAnsi="Arial" w:cs="Arial"/>
          <w:bCs/>
          <w:sz w:val="22"/>
          <w:szCs w:val="22"/>
          <w:lang w:val="en-CA"/>
        </w:rPr>
        <w:t>8.</w:t>
      </w:r>
      <w:r w:rsidRPr="000B0B58">
        <w:rPr>
          <w:rFonts w:ascii="Arial" w:hAnsi="Arial" w:cs="Arial"/>
          <w:bCs/>
          <w:sz w:val="22"/>
          <w:szCs w:val="22"/>
          <w:lang w:val="en-CA"/>
        </w:rPr>
        <w:tab/>
      </w:r>
      <w:r w:rsidR="00B1227A" w:rsidRPr="000B0B58">
        <w:rPr>
          <w:rFonts w:ascii="Arial" w:hAnsi="Arial" w:cs="Arial"/>
          <w:bCs/>
          <w:sz w:val="22"/>
          <w:szCs w:val="22"/>
          <w:lang w:val="en-CA"/>
        </w:rPr>
        <w:t>The duration of such supernumerary appointments will be for the period of funding or such other period as the local parties may agree, provided such period is not less than twelve (12) weeks;</w:t>
      </w:r>
    </w:p>
    <w:p w14:paraId="551CA97D" w14:textId="77777777" w:rsidR="00B1227A" w:rsidRPr="000B0B58" w:rsidRDefault="00B1227A" w:rsidP="00D10EA8">
      <w:pPr>
        <w:widowControl/>
        <w:ind w:left="720" w:hanging="720"/>
        <w:jc w:val="both"/>
        <w:rPr>
          <w:rFonts w:ascii="Arial" w:hAnsi="Arial" w:cs="Arial"/>
          <w:bCs/>
          <w:sz w:val="22"/>
          <w:szCs w:val="22"/>
          <w:lang w:val="en-CA"/>
        </w:rPr>
      </w:pPr>
    </w:p>
    <w:p w14:paraId="479EF228" w14:textId="77777777" w:rsidR="00B1227A" w:rsidRPr="000B0B58" w:rsidRDefault="00B1227A"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9.</w:t>
      </w:r>
      <w:r w:rsidRPr="000B0B58">
        <w:rPr>
          <w:rFonts w:ascii="Arial" w:hAnsi="Arial" w:cs="Arial"/>
          <w:bCs/>
          <w:sz w:val="22"/>
          <w:szCs w:val="22"/>
          <w:lang w:val="en-CA"/>
        </w:rPr>
        <w:tab/>
        <w:t>Such nurses can apply for posted positions after the probationary period is completed;</w:t>
      </w:r>
    </w:p>
    <w:p w14:paraId="37BCC8E4" w14:textId="77777777" w:rsidR="00B1227A" w:rsidRPr="000B0B58" w:rsidRDefault="00B1227A" w:rsidP="00D10EA8">
      <w:pPr>
        <w:widowControl/>
        <w:ind w:left="720" w:hanging="720"/>
        <w:jc w:val="both"/>
        <w:rPr>
          <w:rFonts w:ascii="Arial" w:hAnsi="Arial" w:cs="Arial"/>
          <w:bCs/>
          <w:sz w:val="22"/>
          <w:szCs w:val="22"/>
          <w:lang w:val="en-CA"/>
        </w:rPr>
      </w:pPr>
    </w:p>
    <w:p w14:paraId="60739CEE" w14:textId="77777777" w:rsidR="00B1227A" w:rsidRPr="000B0B58" w:rsidRDefault="00B1227A"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10.</w:t>
      </w:r>
      <w:r w:rsidRPr="000B0B58">
        <w:rPr>
          <w:rFonts w:ascii="Arial" w:hAnsi="Arial" w:cs="Arial"/>
          <w:bCs/>
          <w:sz w:val="22"/>
          <w:szCs w:val="22"/>
          <w:lang w:val="en-CA"/>
        </w:rPr>
        <w:tab/>
        <w:t>If the nurse has not successfully posted into a permanent position by the end of the supernumerary appointment, she/he will be reclassified as casual part-time and this will not be considered a lay-off and the nurse will not be reassigned;</w:t>
      </w:r>
    </w:p>
    <w:p w14:paraId="4E5848F3" w14:textId="77777777" w:rsidR="00B1227A" w:rsidRPr="000B0B58" w:rsidRDefault="00B1227A" w:rsidP="00D10EA8">
      <w:pPr>
        <w:widowControl/>
        <w:ind w:left="720" w:hanging="720"/>
        <w:jc w:val="both"/>
        <w:rPr>
          <w:rFonts w:ascii="Arial" w:hAnsi="Arial" w:cs="Arial"/>
          <w:bCs/>
          <w:sz w:val="22"/>
          <w:szCs w:val="22"/>
          <w:lang w:val="en-CA"/>
        </w:rPr>
      </w:pPr>
    </w:p>
    <w:p w14:paraId="2BF38119" w14:textId="77777777" w:rsidR="00B1227A" w:rsidRPr="000B0B58" w:rsidRDefault="00B1227A" w:rsidP="00D10EA8">
      <w:pPr>
        <w:widowControl/>
        <w:ind w:left="720" w:hanging="720"/>
        <w:jc w:val="both"/>
        <w:rPr>
          <w:rFonts w:ascii="Arial" w:hAnsi="Arial" w:cs="Arial"/>
          <w:bCs/>
          <w:sz w:val="22"/>
          <w:szCs w:val="22"/>
          <w:lang w:val="en-CA"/>
        </w:rPr>
      </w:pPr>
      <w:r w:rsidRPr="000B0B58">
        <w:rPr>
          <w:rFonts w:ascii="Arial" w:hAnsi="Arial" w:cs="Arial"/>
          <w:bCs/>
          <w:sz w:val="22"/>
          <w:szCs w:val="22"/>
          <w:lang w:val="en-CA"/>
        </w:rPr>
        <w:t>11.</w:t>
      </w:r>
      <w:r w:rsidRPr="000B0B58">
        <w:rPr>
          <w:rFonts w:ascii="Arial" w:hAnsi="Arial" w:cs="Arial"/>
          <w:bCs/>
          <w:sz w:val="22"/>
          <w:szCs w:val="22"/>
          <w:lang w:val="en-CA"/>
        </w:rPr>
        <w:tab/>
        <w:t>The Hospital bears the onus of demonstrating that such positions are supernumerary;</w:t>
      </w:r>
    </w:p>
    <w:p w14:paraId="37AC685C" w14:textId="77777777" w:rsidR="00B1227A" w:rsidRPr="000B0B58" w:rsidRDefault="00B1227A" w:rsidP="00D10EA8">
      <w:pPr>
        <w:widowControl/>
        <w:ind w:left="720" w:hanging="720"/>
        <w:jc w:val="both"/>
        <w:rPr>
          <w:rFonts w:ascii="Arial" w:hAnsi="Arial" w:cs="Arial"/>
          <w:bCs/>
          <w:sz w:val="22"/>
          <w:szCs w:val="22"/>
          <w:lang w:val="en-CA"/>
        </w:rPr>
      </w:pPr>
    </w:p>
    <w:p w14:paraId="6C2C67D0" w14:textId="77777777" w:rsidR="00B1227A" w:rsidRPr="000B0B58" w:rsidRDefault="00B1227A"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12.</w:t>
      </w:r>
      <w:r w:rsidRPr="000B0B58">
        <w:rPr>
          <w:rFonts w:ascii="Arial" w:hAnsi="Arial" w:cs="Arial"/>
          <w:bCs/>
          <w:sz w:val="22"/>
          <w:szCs w:val="22"/>
          <w:lang w:val="en-CA"/>
        </w:rPr>
        <w:tab/>
        <w:t>The Association will be provided with such written information as it may reasonably require regarding each supernumerary position;</w:t>
      </w:r>
    </w:p>
    <w:p w14:paraId="7E9780F5" w14:textId="77777777" w:rsidR="00D10EA8" w:rsidRPr="000B0B58" w:rsidRDefault="00D10EA8" w:rsidP="001E2678">
      <w:pPr>
        <w:widowControl/>
        <w:ind w:left="720" w:hanging="720"/>
        <w:jc w:val="both"/>
        <w:rPr>
          <w:rFonts w:ascii="Arial" w:hAnsi="Arial" w:cs="Arial"/>
          <w:bCs/>
          <w:sz w:val="22"/>
          <w:szCs w:val="22"/>
          <w:lang w:val="en-CA"/>
        </w:rPr>
      </w:pPr>
    </w:p>
    <w:p w14:paraId="153B3483" w14:textId="77777777" w:rsidR="00B1227A" w:rsidRPr="000B0B58" w:rsidRDefault="00B1227A"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13.</w:t>
      </w:r>
      <w:r w:rsidRPr="000B0B58">
        <w:rPr>
          <w:rFonts w:ascii="Arial" w:hAnsi="Arial" w:cs="Arial"/>
          <w:bCs/>
          <w:sz w:val="22"/>
          <w:szCs w:val="22"/>
          <w:lang w:val="en-CA"/>
        </w:rPr>
        <w:tab/>
        <w:t>In the event of a layoff in the area of assignment of the supernumerary nurse, either the Hospital or the Local Association may require that the supernumerary nurse shall be first laid off.</w:t>
      </w:r>
    </w:p>
    <w:p w14:paraId="1B5A42A9" w14:textId="77777777" w:rsidR="00B1227A" w:rsidRPr="000B0B58" w:rsidRDefault="00B1227A" w:rsidP="001E2678">
      <w:pPr>
        <w:widowControl/>
        <w:tabs>
          <w:tab w:val="center" w:pos="3960"/>
        </w:tabs>
        <w:jc w:val="both"/>
        <w:rPr>
          <w:rFonts w:ascii="Arial" w:hAnsi="Arial" w:cs="Arial"/>
          <w:bCs/>
          <w:sz w:val="22"/>
          <w:szCs w:val="22"/>
          <w:lang w:val="en-CA"/>
        </w:rPr>
      </w:pPr>
    </w:p>
    <w:p w14:paraId="70BC024B" w14:textId="77777777" w:rsidR="00B1227A" w:rsidRPr="000B0B58" w:rsidRDefault="00B1227A" w:rsidP="001E2678">
      <w:pPr>
        <w:widowControl/>
        <w:pBdr>
          <w:top w:val="single" w:sz="4" w:space="1" w:color="auto"/>
        </w:pBdr>
        <w:tabs>
          <w:tab w:val="center" w:pos="3960"/>
        </w:tabs>
        <w:jc w:val="both"/>
        <w:rPr>
          <w:rFonts w:ascii="Arial" w:hAnsi="Arial" w:cs="Arial"/>
          <w:bCs/>
          <w:sz w:val="22"/>
          <w:szCs w:val="22"/>
          <w:lang w:val="en-CA"/>
        </w:rPr>
      </w:pPr>
    </w:p>
    <w:p w14:paraId="77B0DA39" w14:textId="77777777" w:rsidR="00B1227A" w:rsidRPr="000B0B58" w:rsidRDefault="00595AE0" w:rsidP="00907D67">
      <w:pPr>
        <w:keepNext/>
        <w:widowControl/>
        <w:tabs>
          <w:tab w:val="center" w:pos="3960"/>
        </w:tabs>
        <w:jc w:val="center"/>
        <w:rPr>
          <w:rFonts w:ascii="Arial" w:hAnsi="Arial" w:cs="Arial"/>
          <w:b/>
          <w:bCs/>
          <w:sz w:val="22"/>
          <w:szCs w:val="22"/>
          <w:lang w:val="en-CA"/>
        </w:rPr>
      </w:pPr>
      <w:bookmarkStart w:id="243" w:name="_Toc293402961"/>
      <w:bookmarkStart w:id="244" w:name="_Toc296603245"/>
      <w:bookmarkStart w:id="245" w:name="_Toc296608068"/>
      <w:bookmarkStart w:id="246" w:name="_Toc296698026"/>
      <w:bookmarkStart w:id="247" w:name="_Toc383001398"/>
      <w:bookmarkStart w:id="248" w:name="_Toc386480781"/>
      <w:bookmarkStart w:id="249" w:name="_Toc388951730"/>
      <w:bookmarkStart w:id="250" w:name="_Toc388951961"/>
      <w:r w:rsidRPr="000B0B58">
        <w:rPr>
          <w:rFonts w:ascii="Arial" w:hAnsi="Arial" w:cs="Arial"/>
          <w:b/>
          <w:bCs/>
          <w:sz w:val="22"/>
          <w:szCs w:val="22"/>
          <w:lang w:val="en-CA"/>
        </w:rPr>
        <w:t>LETTER OF UNDERSTANDING</w:t>
      </w:r>
      <w:bookmarkEnd w:id="243"/>
      <w:bookmarkEnd w:id="244"/>
      <w:bookmarkEnd w:id="245"/>
      <w:bookmarkEnd w:id="246"/>
      <w:bookmarkEnd w:id="247"/>
      <w:bookmarkEnd w:id="248"/>
      <w:bookmarkEnd w:id="249"/>
      <w:bookmarkEnd w:id="250"/>
    </w:p>
    <w:p w14:paraId="56B0BAF6" w14:textId="77777777" w:rsidR="00B1227A" w:rsidRPr="000B0B58" w:rsidRDefault="00B1227A" w:rsidP="00970259">
      <w:pPr>
        <w:pStyle w:val="Attachmentsub-title2"/>
        <w:keepNext/>
        <w:rPr>
          <w:rFonts w:cs="Arial"/>
          <w:szCs w:val="22"/>
        </w:rPr>
      </w:pPr>
      <w:bookmarkStart w:id="251" w:name="_Toc523837489"/>
      <w:r w:rsidRPr="000B0B58">
        <w:rPr>
          <w:rFonts w:cs="Arial"/>
          <w:szCs w:val="22"/>
        </w:rPr>
        <w:t>Re:  Retention/Recruitment/ratios</w:t>
      </w:r>
      <w:bookmarkEnd w:id="251"/>
    </w:p>
    <w:p w14:paraId="55014BC1" w14:textId="77777777" w:rsidR="00B1227A" w:rsidRPr="000B0B58" w:rsidRDefault="00B1227A" w:rsidP="00302145">
      <w:pPr>
        <w:widowControl/>
        <w:ind w:left="720" w:hanging="720"/>
        <w:jc w:val="both"/>
        <w:rPr>
          <w:rFonts w:ascii="Arial" w:hAnsi="Arial" w:cs="Arial"/>
          <w:bCs/>
          <w:sz w:val="22"/>
          <w:szCs w:val="22"/>
          <w:lang w:val="en-CA"/>
        </w:rPr>
      </w:pPr>
    </w:p>
    <w:p w14:paraId="2DC40388" w14:textId="77777777" w:rsidR="00B1227A" w:rsidRPr="000B0B58" w:rsidRDefault="00B1227A" w:rsidP="00E834D2">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parties agree to work cooperatively with the Ministry of Health and Long Term Care to identify best practices and areas of innovation to address matters pertaining to nursing retention, recruitment and appropriate ratios of full-time and part-time staff.</w:t>
      </w:r>
    </w:p>
    <w:bookmarkEnd w:id="191"/>
    <w:bookmarkEnd w:id="192"/>
    <w:bookmarkEnd w:id="193"/>
    <w:bookmarkEnd w:id="194"/>
    <w:bookmarkEnd w:id="195"/>
    <w:bookmarkEnd w:id="196"/>
    <w:bookmarkEnd w:id="197"/>
    <w:bookmarkEnd w:id="198"/>
    <w:bookmarkEnd w:id="199"/>
    <w:bookmarkEnd w:id="200"/>
    <w:p w14:paraId="53C838C5" w14:textId="77777777" w:rsidR="00B1227A" w:rsidRPr="000B0B58" w:rsidRDefault="00B1227A" w:rsidP="001E2678">
      <w:pPr>
        <w:widowControl/>
        <w:autoSpaceDE w:val="0"/>
        <w:autoSpaceDN w:val="0"/>
        <w:adjustRightInd w:val="0"/>
        <w:jc w:val="both"/>
        <w:rPr>
          <w:rFonts w:ascii="Arial" w:hAnsi="Arial" w:cs="Arial"/>
          <w:sz w:val="22"/>
          <w:szCs w:val="22"/>
          <w:lang w:val="en-GB"/>
        </w:rPr>
      </w:pPr>
    </w:p>
    <w:p w14:paraId="4336B888" w14:textId="77777777" w:rsidR="00B1227A" w:rsidRPr="000B0B58" w:rsidRDefault="00B1227A" w:rsidP="001E2678">
      <w:pPr>
        <w:widowControl/>
        <w:pBdr>
          <w:top w:val="single" w:sz="4" w:space="1" w:color="auto"/>
        </w:pBdr>
        <w:tabs>
          <w:tab w:val="center" w:pos="3960"/>
        </w:tabs>
        <w:jc w:val="both"/>
        <w:rPr>
          <w:rFonts w:ascii="Arial" w:hAnsi="Arial" w:cs="Arial"/>
          <w:bCs/>
          <w:sz w:val="22"/>
          <w:szCs w:val="22"/>
          <w:lang w:val="en-CA"/>
        </w:rPr>
      </w:pPr>
    </w:p>
    <w:p w14:paraId="25520084" w14:textId="77777777" w:rsidR="002B5861" w:rsidRPr="000B0B58" w:rsidRDefault="00595AE0" w:rsidP="00907D67">
      <w:pPr>
        <w:keepNext/>
        <w:widowControl/>
        <w:tabs>
          <w:tab w:val="center" w:pos="3960"/>
        </w:tabs>
        <w:jc w:val="center"/>
        <w:rPr>
          <w:rFonts w:ascii="Arial" w:hAnsi="Arial" w:cs="Arial"/>
          <w:b/>
          <w:bCs/>
          <w:sz w:val="22"/>
          <w:szCs w:val="22"/>
          <w:lang w:val="en-CA"/>
        </w:rPr>
      </w:pPr>
      <w:bookmarkStart w:id="252" w:name="_Toc296698037"/>
      <w:bookmarkStart w:id="253" w:name="_Toc383001409"/>
      <w:bookmarkStart w:id="254" w:name="_Toc386480792"/>
      <w:bookmarkStart w:id="255" w:name="_Toc388951735"/>
      <w:bookmarkStart w:id="256" w:name="_Toc388951966"/>
      <w:r w:rsidRPr="000B0B58">
        <w:rPr>
          <w:rFonts w:ascii="Arial" w:hAnsi="Arial" w:cs="Arial"/>
          <w:b/>
          <w:bCs/>
          <w:sz w:val="22"/>
          <w:szCs w:val="22"/>
          <w:lang w:val="en-CA"/>
        </w:rPr>
        <w:t>LETTER OF UNDERSTANDING</w:t>
      </w:r>
      <w:bookmarkEnd w:id="252"/>
      <w:bookmarkEnd w:id="253"/>
      <w:bookmarkEnd w:id="254"/>
      <w:bookmarkEnd w:id="255"/>
      <w:bookmarkEnd w:id="256"/>
    </w:p>
    <w:p w14:paraId="55EA89E4" w14:textId="77777777" w:rsidR="002B5861" w:rsidRPr="000B0B58" w:rsidRDefault="002B5861" w:rsidP="00970259">
      <w:pPr>
        <w:pStyle w:val="Attachmentsub-title2"/>
        <w:keepNext/>
        <w:rPr>
          <w:rFonts w:cs="Arial"/>
          <w:szCs w:val="22"/>
        </w:rPr>
      </w:pPr>
      <w:bookmarkStart w:id="257" w:name="_Toc386480793"/>
      <w:bookmarkStart w:id="258" w:name="_Toc523837490"/>
      <w:r w:rsidRPr="000B0B58">
        <w:rPr>
          <w:rFonts w:cs="Arial"/>
          <w:szCs w:val="22"/>
        </w:rPr>
        <w:t>RE:  PUBLIC HOSPITALS ACT</w:t>
      </w:r>
      <w:bookmarkEnd w:id="257"/>
      <w:bookmarkEnd w:id="258"/>
    </w:p>
    <w:p w14:paraId="21B8C3AD" w14:textId="77777777" w:rsidR="002B5861" w:rsidRPr="000B0B58" w:rsidRDefault="002B5861" w:rsidP="00970259">
      <w:pPr>
        <w:keepNext/>
        <w:widowControl/>
        <w:tabs>
          <w:tab w:val="left" w:pos="2160"/>
          <w:tab w:val="center" w:pos="2520"/>
          <w:tab w:val="left" w:pos="5040"/>
          <w:tab w:val="center" w:pos="5400"/>
          <w:tab w:val="left" w:pos="7740"/>
          <w:tab w:val="center" w:pos="8280"/>
          <w:tab w:val="right" w:pos="9360"/>
        </w:tabs>
        <w:jc w:val="both"/>
        <w:rPr>
          <w:rFonts w:ascii="Arial" w:hAnsi="Arial" w:cs="Arial"/>
          <w:bCs/>
          <w:sz w:val="22"/>
          <w:szCs w:val="22"/>
        </w:rPr>
      </w:pPr>
    </w:p>
    <w:p w14:paraId="48378124" w14:textId="77777777" w:rsidR="002B5861" w:rsidRPr="000B0B58" w:rsidRDefault="002B5861" w:rsidP="001E2678">
      <w:pPr>
        <w:widowControl/>
        <w:jc w:val="both"/>
        <w:rPr>
          <w:rFonts w:ascii="Arial" w:hAnsi="Arial" w:cs="Arial"/>
          <w:sz w:val="22"/>
          <w:szCs w:val="22"/>
        </w:rPr>
      </w:pPr>
      <w:r w:rsidRPr="000B0B58">
        <w:rPr>
          <w:rFonts w:ascii="Arial" w:hAnsi="Arial" w:cs="Arial"/>
          <w:sz w:val="22"/>
          <w:szCs w:val="22"/>
        </w:rPr>
        <w:t>OHA will send the following letter/bulletin to Hospital CEOs and Board Chairs regarding the Public Hospitals Act, copied to ONA:</w:t>
      </w:r>
    </w:p>
    <w:p w14:paraId="14620BE3" w14:textId="77777777" w:rsidR="002B5861" w:rsidRPr="000B0B58" w:rsidRDefault="002B5861" w:rsidP="001E2678">
      <w:pPr>
        <w:widowControl/>
        <w:jc w:val="both"/>
        <w:rPr>
          <w:rFonts w:ascii="Arial" w:hAnsi="Arial" w:cs="Arial"/>
          <w:sz w:val="22"/>
          <w:szCs w:val="22"/>
        </w:rPr>
      </w:pPr>
    </w:p>
    <w:p w14:paraId="106EB3B9" w14:textId="77777777" w:rsidR="002B5861" w:rsidRPr="000B0B58" w:rsidRDefault="002B5861" w:rsidP="001E2678">
      <w:pPr>
        <w:widowControl/>
        <w:jc w:val="both"/>
        <w:rPr>
          <w:rFonts w:ascii="Arial" w:hAnsi="Arial" w:cs="Arial"/>
          <w:i/>
          <w:sz w:val="22"/>
          <w:szCs w:val="22"/>
        </w:rPr>
      </w:pPr>
      <w:r w:rsidRPr="000B0B58">
        <w:rPr>
          <w:rFonts w:ascii="Arial" w:hAnsi="Arial" w:cs="Arial"/>
          <w:sz w:val="22"/>
          <w:szCs w:val="22"/>
        </w:rPr>
        <w:t xml:space="preserve">The Ontario Nurses’ Association (ONA) has raised with the OHA the requirements of the </w:t>
      </w:r>
      <w:r w:rsidRPr="000B0B58">
        <w:rPr>
          <w:rFonts w:ascii="Arial" w:hAnsi="Arial" w:cs="Arial"/>
          <w:i/>
          <w:sz w:val="22"/>
          <w:szCs w:val="22"/>
        </w:rPr>
        <w:t>Public Hospitals’ Act</w:t>
      </w:r>
      <w:r w:rsidRPr="000B0B58">
        <w:rPr>
          <w:rFonts w:ascii="Arial" w:hAnsi="Arial" w:cs="Arial"/>
          <w:sz w:val="22"/>
          <w:szCs w:val="22"/>
        </w:rPr>
        <w:t xml:space="preserve"> (PHA) related to nurses on committees and we have agreed to remind you of this by drawing it to your attention.  Section 4 (1) (f) of Regulation 965 of the PHA requires every Board to pass by-laws for</w:t>
      </w:r>
      <w:r w:rsidR="00535017" w:rsidRPr="000B0B58">
        <w:rPr>
          <w:rFonts w:ascii="Arial" w:hAnsi="Arial" w:cs="Arial"/>
          <w:sz w:val="22"/>
          <w:szCs w:val="22"/>
        </w:rPr>
        <w:t xml:space="preserve"> </w:t>
      </w:r>
      <w:r w:rsidRPr="000B0B58">
        <w:rPr>
          <w:rFonts w:ascii="Arial" w:hAnsi="Arial" w:cs="Arial"/>
          <w:i/>
          <w:sz w:val="22"/>
          <w:szCs w:val="22"/>
        </w:rPr>
        <w:t>“the participation of … staff nurses … in decision-making related to administrative, financial, operational and planning matters in the Hospital”</w:t>
      </w:r>
      <w:r w:rsidRPr="000B0B58">
        <w:rPr>
          <w:rFonts w:ascii="Arial" w:hAnsi="Arial" w:cs="Arial"/>
          <w:sz w:val="22"/>
          <w:szCs w:val="22"/>
        </w:rPr>
        <w:t xml:space="preserve"> and </w:t>
      </w:r>
      <w:r w:rsidRPr="000B0B58">
        <w:rPr>
          <w:rFonts w:ascii="Arial" w:hAnsi="Arial" w:cs="Arial"/>
          <w:i/>
          <w:sz w:val="22"/>
          <w:szCs w:val="22"/>
        </w:rPr>
        <w:t>“the participation at the committee level of … staff nurses … including the election by staff nurses of representatives to committees…”</w:t>
      </w:r>
    </w:p>
    <w:p w14:paraId="01F172CA" w14:textId="77777777" w:rsidR="002B5861" w:rsidRPr="000B0B58" w:rsidRDefault="002B5861" w:rsidP="001E2678">
      <w:pPr>
        <w:widowControl/>
        <w:jc w:val="both"/>
        <w:rPr>
          <w:rFonts w:ascii="Arial" w:hAnsi="Arial" w:cs="Arial"/>
          <w:sz w:val="22"/>
          <w:szCs w:val="22"/>
        </w:rPr>
      </w:pPr>
      <w:r w:rsidRPr="000B0B58">
        <w:rPr>
          <w:rFonts w:ascii="Arial" w:hAnsi="Arial" w:cs="Arial"/>
          <w:sz w:val="22"/>
          <w:szCs w:val="22"/>
        </w:rPr>
        <w:t>____________________________________________________________________________</w:t>
      </w:r>
    </w:p>
    <w:p w14:paraId="26CD53CD" w14:textId="77777777" w:rsidR="00D76CBA" w:rsidRPr="000B0B58" w:rsidRDefault="00D76CBA" w:rsidP="00970259">
      <w:pPr>
        <w:widowControl/>
        <w:autoSpaceDE w:val="0"/>
        <w:autoSpaceDN w:val="0"/>
        <w:adjustRightInd w:val="0"/>
        <w:jc w:val="both"/>
        <w:rPr>
          <w:rFonts w:ascii="Arial" w:hAnsi="Arial" w:cs="Arial"/>
          <w:sz w:val="22"/>
          <w:szCs w:val="22"/>
        </w:rPr>
      </w:pPr>
    </w:p>
    <w:p w14:paraId="2E149D98" w14:textId="77777777" w:rsidR="00C543AD" w:rsidRPr="000B0B58" w:rsidRDefault="00C543AD" w:rsidP="00907D67">
      <w:pPr>
        <w:keepNext/>
        <w:widowControl/>
        <w:tabs>
          <w:tab w:val="center" w:pos="3960"/>
        </w:tabs>
        <w:jc w:val="center"/>
        <w:rPr>
          <w:rFonts w:ascii="Arial" w:hAnsi="Arial" w:cs="Arial"/>
          <w:b/>
          <w:bCs/>
          <w:sz w:val="22"/>
          <w:szCs w:val="22"/>
          <w:lang w:val="en-CA"/>
        </w:rPr>
      </w:pPr>
      <w:bookmarkStart w:id="259" w:name="_Toc388951737"/>
      <w:bookmarkStart w:id="260" w:name="_Toc388951968"/>
      <w:r w:rsidRPr="000B0B58">
        <w:rPr>
          <w:rFonts w:ascii="Arial" w:hAnsi="Arial" w:cs="Arial"/>
          <w:b/>
          <w:bCs/>
          <w:sz w:val="22"/>
          <w:szCs w:val="22"/>
          <w:lang w:val="en-CA"/>
        </w:rPr>
        <w:lastRenderedPageBreak/>
        <w:t>LETTER OF UNDERSTANDING</w:t>
      </w:r>
      <w:bookmarkEnd w:id="259"/>
      <w:bookmarkEnd w:id="260"/>
    </w:p>
    <w:p w14:paraId="67EE8A96" w14:textId="4CBF7018" w:rsidR="001E2678" w:rsidRPr="000B0B58" w:rsidRDefault="00C543AD" w:rsidP="001E2678">
      <w:pPr>
        <w:pStyle w:val="Attachmentsub-title2"/>
        <w:keepNext/>
        <w:rPr>
          <w:rFonts w:cs="Arial"/>
          <w:szCs w:val="22"/>
        </w:rPr>
      </w:pPr>
      <w:bookmarkStart w:id="261" w:name="_Toc523837491"/>
      <w:r w:rsidRPr="000B0B58">
        <w:rPr>
          <w:rFonts w:cs="Arial"/>
          <w:szCs w:val="22"/>
        </w:rPr>
        <w:t xml:space="preserve">RE: </w:t>
      </w:r>
      <w:r w:rsidR="00AF2C69">
        <w:rPr>
          <w:rFonts w:cs="Arial"/>
          <w:szCs w:val="22"/>
        </w:rPr>
        <w:t xml:space="preserve"> </w:t>
      </w:r>
      <w:r w:rsidRPr="000B0B58">
        <w:rPr>
          <w:rFonts w:cs="Arial"/>
          <w:szCs w:val="22"/>
        </w:rPr>
        <w:t>GRIEVANCE COMMISSIONER SYSTEM</w:t>
      </w:r>
      <w:bookmarkEnd w:id="261"/>
    </w:p>
    <w:p w14:paraId="45478970" w14:textId="77777777" w:rsidR="00D76CBA" w:rsidRPr="000B0B58" w:rsidRDefault="00D76CBA" w:rsidP="00970259">
      <w:pPr>
        <w:keepNext/>
        <w:widowControl/>
        <w:tabs>
          <w:tab w:val="left" w:pos="2160"/>
          <w:tab w:val="center" w:pos="2520"/>
          <w:tab w:val="left" w:pos="5040"/>
          <w:tab w:val="center" w:pos="5400"/>
          <w:tab w:val="left" w:pos="7740"/>
          <w:tab w:val="center" w:pos="8280"/>
          <w:tab w:val="right" w:pos="9360"/>
        </w:tabs>
        <w:jc w:val="both"/>
        <w:rPr>
          <w:rFonts w:ascii="Arial" w:hAnsi="Arial" w:cs="Arial"/>
          <w:bCs/>
          <w:sz w:val="22"/>
          <w:szCs w:val="22"/>
        </w:rPr>
      </w:pPr>
    </w:p>
    <w:p w14:paraId="64706B92" w14:textId="77777777" w:rsidR="0083420D" w:rsidRPr="000B0B58" w:rsidRDefault="0083420D" w:rsidP="001E2678">
      <w:pPr>
        <w:widowControl/>
        <w:jc w:val="both"/>
        <w:rPr>
          <w:rFonts w:ascii="Arial" w:hAnsi="Arial" w:cs="Arial"/>
          <w:sz w:val="22"/>
          <w:szCs w:val="22"/>
        </w:rPr>
      </w:pPr>
      <w:r w:rsidRPr="000B0B58">
        <w:rPr>
          <w:rFonts w:ascii="Arial" w:hAnsi="Arial" w:cs="Arial"/>
          <w:sz w:val="22"/>
          <w:szCs w:val="22"/>
        </w:rPr>
        <w:t>This is to confirm the discussion of the parties during collective bargaining that they are committed to encouraging early discussion and resolution of labour relations issues at the local level and seek to resolve grievances in a timely and cost efficient manner.</w:t>
      </w:r>
    </w:p>
    <w:p w14:paraId="47DBB0BB" w14:textId="77777777" w:rsidR="0083420D" w:rsidRPr="000B0B58" w:rsidRDefault="0083420D" w:rsidP="001E2678">
      <w:pPr>
        <w:widowControl/>
        <w:jc w:val="both"/>
        <w:rPr>
          <w:rFonts w:ascii="Arial" w:hAnsi="Arial" w:cs="Arial"/>
          <w:sz w:val="22"/>
          <w:szCs w:val="22"/>
        </w:rPr>
      </w:pPr>
    </w:p>
    <w:p w14:paraId="5217D6F7" w14:textId="77777777" w:rsidR="0083420D" w:rsidRPr="000B0B58" w:rsidRDefault="0083420D" w:rsidP="001E2678">
      <w:pPr>
        <w:widowControl/>
        <w:jc w:val="both"/>
        <w:rPr>
          <w:rFonts w:ascii="Arial" w:hAnsi="Arial" w:cs="Arial"/>
          <w:sz w:val="22"/>
          <w:szCs w:val="22"/>
        </w:rPr>
      </w:pPr>
      <w:r w:rsidRPr="000B0B58">
        <w:rPr>
          <w:rFonts w:ascii="Arial" w:hAnsi="Arial" w:cs="Arial"/>
          <w:sz w:val="22"/>
          <w:szCs w:val="22"/>
        </w:rPr>
        <w:t>To that end, this is to confirm that pursuant to Article 7, the parties agree that the Employer and Union at individual hospitals may agree to utilize the following process in order to resolve a particular grievance through the utilization of a joint mediation-arbitration procedure:</w:t>
      </w:r>
    </w:p>
    <w:p w14:paraId="779EA42F" w14:textId="77777777" w:rsidR="003B0CE6" w:rsidRPr="000B0B58" w:rsidRDefault="003B0CE6" w:rsidP="001E2678">
      <w:pPr>
        <w:widowControl/>
        <w:jc w:val="both"/>
        <w:rPr>
          <w:rFonts w:ascii="Arial" w:hAnsi="Arial" w:cs="Arial"/>
          <w:sz w:val="22"/>
          <w:szCs w:val="22"/>
        </w:rPr>
      </w:pPr>
    </w:p>
    <w:p w14:paraId="1C0D92D7" w14:textId="499939C3" w:rsidR="0083420D" w:rsidRPr="000B0B58" w:rsidRDefault="00D10EA8" w:rsidP="003B0CE6">
      <w:pPr>
        <w:pStyle w:val="ListParagraph"/>
        <w:spacing w:after="0" w:line="240" w:lineRule="auto"/>
        <w:ind w:hanging="720"/>
        <w:jc w:val="both"/>
        <w:rPr>
          <w:rFonts w:ascii="Arial" w:hAnsi="Arial" w:cs="Arial"/>
        </w:rPr>
      </w:pPr>
      <w:r w:rsidRPr="000B0B58">
        <w:rPr>
          <w:rFonts w:ascii="Arial" w:hAnsi="Arial" w:cs="Arial"/>
        </w:rPr>
        <w:t>1.</w:t>
      </w:r>
      <w:r w:rsidRPr="000B0B58">
        <w:rPr>
          <w:rFonts w:ascii="Arial" w:hAnsi="Arial" w:cs="Arial"/>
        </w:rPr>
        <w:tab/>
      </w:r>
      <w:r w:rsidR="0083420D" w:rsidRPr="000B0B58">
        <w:rPr>
          <w:rFonts w:ascii="Arial" w:hAnsi="Arial" w:cs="Arial"/>
        </w:rPr>
        <w:t>The Employer and Union may mutually agree in writing to invoke the Grievance Commissioner process outlined in this letter rather than proceed to arbitration as set out in Article 7.07</w:t>
      </w:r>
      <w:r w:rsidR="00CB7B68">
        <w:rPr>
          <w:rFonts w:ascii="Arial" w:hAnsi="Arial" w:cs="Arial"/>
        </w:rPr>
        <w:t xml:space="preserve"> </w:t>
      </w:r>
      <w:r w:rsidR="0083420D" w:rsidRPr="000B0B58">
        <w:rPr>
          <w:rFonts w:ascii="Arial" w:hAnsi="Arial" w:cs="Arial"/>
        </w:rPr>
        <w:t>(a) of this collective agreement for an individual, group or policy/union grievance.</w:t>
      </w:r>
    </w:p>
    <w:p w14:paraId="4FC70E02" w14:textId="77777777" w:rsidR="0083420D" w:rsidRPr="000B0B58" w:rsidRDefault="0083420D" w:rsidP="003B0CE6">
      <w:pPr>
        <w:pStyle w:val="ListParagraph"/>
        <w:spacing w:after="0" w:line="240" w:lineRule="auto"/>
        <w:ind w:hanging="720"/>
        <w:jc w:val="both"/>
        <w:rPr>
          <w:rFonts w:ascii="Arial" w:hAnsi="Arial" w:cs="Arial"/>
        </w:rPr>
      </w:pPr>
    </w:p>
    <w:p w14:paraId="22713CA5"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2.</w:t>
      </w:r>
      <w:r w:rsidR="00D10EA8" w:rsidRPr="000B0B58">
        <w:rPr>
          <w:rFonts w:ascii="Arial" w:hAnsi="Arial" w:cs="Arial"/>
        </w:rPr>
        <w:tab/>
      </w:r>
      <w:r w:rsidR="0083420D" w:rsidRPr="000B0B58">
        <w:rPr>
          <w:rFonts w:ascii="Arial" w:hAnsi="Arial" w:cs="Arial"/>
        </w:rPr>
        <w:t>The Grievance Commissioner shall have the same powers and be subject to the same limitations as a Board of Arbitration hereunder, save and except as expressly provided herein.</w:t>
      </w:r>
    </w:p>
    <w:p w14:paraId="6D303837" w14:textId="77777777" w:rsidR="0083420D" w:rsidRPr="000B0B58" w:rsidRDefault="0083420D" w:rsidP="003B0CE6">
      <w:pPr>
        <w:pStyle w:val="ListParagraph"/>
        <w:spacing w:after="0" w:line="240" w:lineRule="auto"/>
        <w:ind w:hanging="720"/>
        <w:jc w:val="both"/>
        <w:rPr>
          <w:rFonts w:ascii="Arial" w:hAnsi="Arial" w:cs="Arial"/>
        </w:rPr>
      </w:pPr>
    </w:p>
    <w:p w14:paraId="6DE9919C" w14:textId="77777777" w:rsidR="00707DDA"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3</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roster of potential Grievance Commissioners for an individual hospital shall be mutually agreed upon by the Employer and Union.</w:t>
      </w:r>
    </w:p>
    <w:p w14:paraId="348402C9" w14:textId="77777777" w:rsidR="00377456" w:rsidRPr="000B0B58" w:rsidRDefault="00377456" w:rsidP="003B0CE6">
      <w:pPr>
        <w:pStyle w:val="ListParagraph"/>
        <w:spacing w:after="0" w:line="240" w:lineRule="auto"/>
        <w:ind w:hanging="720"/>
        <w:jc w:val="both"/>
        <w:rPr>
          <w:rFonts w:ascii="Arial" w:hAnsi="Arial" w:cs="Arial"/>
        </w:rPr>
      </w:pPr>
    </w:p>
    <w:p w14:paraId="476BAF43"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4</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A Grievance Commissioner (where more than one, acting in rotation) will set aside such time as may be requested by the Employer and Union.</w:t>
      </w:r>
    </w:p>
    <w:p w14:paraId="092F79CE" w14:textId="77777777" w:rsidR="0083420D" w:rsidRPr="000B0B58" w:rsidRDefault="0083420D" w:rsidP="003B0CE6">
      <w:pPr>
        <w:pStyle w:val="ListParagraph"/>
        <w:spacing w:after="0" w:line="240" w:lineRule="auto"/>
        <w:ind w:hanging="720"/>
        <w:jc w:val="both"/>
        <w:rPr>
          <w:rFonts w:ascii="Arial" w:hAnsi="Arial" w:cs="Arial"/>
        </w:rPr>
      </w:pPr>
    </w:p>
    <w:p w14:paraId="7D608CDA"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5</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location of any such hearing shall be agreed upon by the local parties.</w:t>
      </w:r>
    </w:p>
    <w:p w14:paraId="7C089029" w14:textId="77777777" w:rsidR="0083420D" w:rsidRPr="000B0B58" w:rsidRDefault="0083420D" w:rsidP="003B0CE6">
      <w:pPr>
        <w:pStyle w:val="ListParagraph"/>
        <w:spacing w:after="0" w:line="240" w:lineRule="auto"/>
        <w:ind w:hanging="720"/>
        <w:jc w:val="both"/>
        <w:rPr>
          <w:rFonts w:ascii="Arial" w:hAnsi="Arial" w:cs="Arial"/>
        </w:rPr>
      </w:pPr>
    </w:p>
    <w:p w14:paraId="6F8F7698"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6</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parties shall provide the Grievance Commissioner with a Statement of Facts Agreed and Not Agreed.  In addition they shall provide the Grievance Commissioner and each other with brief written representations on which they intend to rely provided that such are emailed not less than ten (10) days before the commencement of the hearings of the Grievance Commissioner.  This information will include the grievan</w:t>
      </w:r>
      <w:r w:rsidR="003B0E5A" w:rsidRPr="000B0B58">
        <w:rPr>
          <w:rFonts w:ascii="Arial" w:hAnsi="Arial" w:cs="Arial"/>
        </w:rPr>
        <w:t>ce and the Employer’s response.</w:t>
      </w:r>
    </w:p>
    <w:p w14:paraId="6DC58F3D" w14:textId="77777777" w:rsidR="0083420D" w:rsidRPr="000B0B58" w:rsidRDefault="0083420D" w:rsidP="003B0CE6">
      <w:pPr>
        <w:pStyle w:val="ListParagraph"/>
        <w:spacing w:after="0" w:line="240" w:lineRule="auto"/>
        <w:ind w:hanging="720"/>
        <w:jc w:val="both"/>
        <w:rPr>
          <w:rFonts w:ascii="Arial" w:hAnsi="Arial" w:cs="Arial"/>
        </w:rPr>
      </w:pPr>
    </w:p>
    <w:p w14:paraId="4F151843"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7</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purpose of the hearing is to clarify issues and/or facts in dispute.  At the hearing the parties may make such further representations or adduce such evidence as the Grievance Commissioner may permit or require but the Grievance Commissioner shall not be obligated to conform to the rules of evidence.</w:t>
      </w:r>
    </w:p>
    <w:p w14:paraId="77509AFA" w14:textId="77777777" w:rsidR="0083420D" w:rsidRPr="000B0B58" w:rsidRDefault="0083420D" w:rsidP="003B0CE6">
      <w:pPr>
        <w:pStyle w:val="ListParagraph"/>
        <w:spacing w:after="0" w:line="240" w:lineRule="auto"/>
        <w:ind w:hanging="720"/>
        <w:jc w:val="both"/>
        <w:rPr>
          <w:rFonts w:ascii="Arial" w:hAnsi="Arial" w:cs="Arial"/>
        </w:rPr>
      </w:pPr>
    </w:p>
    <w:p w14:paraId="6A566473"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8</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parties acknowledge that this is an expedited form of a med-arb process whereby the Grievance Commissioner, based on the evidence and representations provided by the parties during the med-arb session, will decide the grievance.  The parties agree that no witnesses will be called throughout this process, except as required by the Grievance Commissioner.  The Grievance Commissioner must render his/her written decision, without reasons, to both parties within ten (10) working days of the conclusion of the hearing.</w:t>
      </w:r>
    </w:p>
    <w:p w14:paraId="0F5884E5" w14:textId="77777777" w:rsidR="0083420D" w:rsidRPr="000B0B58" w:rsidRDefault="0083420D" w:rsidP="003B0CE6">
      <w:pPr>
        <w:pStyle w:val="ListParagraph"/>
        <w:spacing w:after="0" w:line="240" w:lineRule="auto"/>
        <w:ind w:hanging="720"/>
        <w:jc w:val="both"/>
        <w:rPr>
          <w:rFonts w:ascii="Arial" w:hAnsi="Arial" w:cs="Arial"/>
        </w:rPr>
      </w:pPr>
    </w:p>
    <w:p w14:paraId="51EEF4FF"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t>9</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If it becomes clear at any point during the process that due to exceptional circumstances the grievance is too complex for the Grievance Commissioner process, the parties may jointly agree to revert to traditional arbitration pursuant to Article 7 of the collective agreement.</w:t>
      </w:r>
    </w:p>
    <w:p w14:paraId="5739B021" w14:textId="77777777" w:rsidR="0083420D" w:rsidRPr="000B0B58" w:rsidRDefault="0083420D" w:rsidP="003B0CE6">
      <w:pPr>
        <w:pStyle w:val="ListParagraph"/>
        <w:spacing w:after="0" w:line="240" w:lineRule="auto"/>
        <w:ind w:hanging="720"/>
        <w:jc w:val="both"/>
        <w:rPr>
          <w:rFonts w:ascii="Arial" w:hAnsi="Arial" w:cs="Arial"/>
        </w:rPr>
      </w:pPr>
    </w:p>
    <w:p w14:paraId="5B26C57E" w14:textId="77777777" w:rsidR="0083420D" w:rsidRPr="000B0B58" w:rsidRDefault="00C56E09" w:rsidP="003B0CE6">
      <w:pPr>
        <w:pStyle w:val="ListParagraph"/>
        <w:spacing w:after="0" w:line="240" w:lineRule="auto"/>
        <w:ind w:hanging="720"/>
        <w:jc w:val="both"/>
        <w:rPr>
          <w:rFonts w:ascii="Arial" w:hAnsi="Arial" w:cs="Arial"/>
        </w:rPr>
      </w:pPr>
      <w:r w:rsidRPr="000B0B58">
        <w:rPr>
          <w:rFonts w:ascii="Arial" w:hAnsi="Arial" w:cs="Arial"/>
        </w:rPr>
        <w:lastRenderedPageBreak/>
        <w:t>10</w:t>
      </w:r>
      <w:r w:rsidR="00D10EA8" w:rsidRPr="000B0B58">
        <w:rPr>
          <w:rFonts w:ascii="Arial" w:hAnsi="Arial" w:cs="Arial"/>
        </w:rPr>
        <w:t>.</w:t>
      </w:r>
      <w:r w:rsidR="00D10EA8" w:rsidRPr="000B0B58">
        <w:rPr>
          <w:rFonts w:ascii="Arial" w:hAnsi="Arial" w:cs="Arial"/>
        </w:rPr>
        <w:tab/>
      </w:r>
      <w:r w:rsidR="0083420D" w:rsidRPr="000B0B58">
        <w:rPr>
          <w:rFonts w:ascii="Arial" w:hAnsi="Arial" w:cs="Arial"/>
        </w:rPr>
        <w:t>The decision of the Grievance Commissioner shall only be applicable to the case in question and shall not constitute a precedent nor be used by either party as a precedent in future cases.</w:t>
      </w:r>
    </w:p>
    <w:p w14:paraId="79735500" w14:textId="77777777" w:rsidR="0083420D" w:rsidRPr="000B0B58" w:rsidRDefault="0083420D" w:rsidP="003B0CE6">
      <w:pPr>
        <w:pStyle w:val="ListParagraph"/>
        <w:spacing w:after="0" w:line="240" w:lineRule="auto"/>
        <w:ind w:hanging="720"/>
        <w:jc w:val="both"/>
        <w:rPr>
          <w:rFonts w:ascii="Arial" w:hAnsi="Arial" w:cs="Arial"/>
        </w:rPr>
      </w:pPr>
    </w:p>
    <w:p w14:paraId="5890E639" w14:textId="77777777" w:rsidR="0083420D" w:rsidRPr="000B0B58" w:rsidRDefault="00D10EA8" w:rsidP="003B0CE6">
      <w:pPr>
        <w:pStyle w:val="ListParagraph"/>
        <w:spacing w:after="0" w:line="240" w:lineRule="auto"/>
        <w:ind w:hanging="720"/>
        <w:jc w:val="both"/>
        <w:rPr>
          <w:rFonts w:ascii="Arial" w:hAnsi="Arial" w:cs="Arial"/>
        </w:rPr>
      </w:pPr>
      <w:r w:rsidRPr="000B0B58">
        <w:rPr>
          <w:rFonts w:ascii="Arial" w:hAnsi="Arial" w:cs="Arial"/>
        </w:rPr>
        <w:t>1</w:t>
      </w:r>
      <w:r w:rsidR="00C56E09" w:rsidRPr="000B0B58">
        <w:rPr>
          <w:rFonts w:ascii="Arial" w:hAnsi="Arial" w:cs="Arial"/>
        </w:rPr>
        <w:t>1</w:t>
      </w:r>
      <w:r w:rsidRPr="000B0B58">
        <w:rPr>
          <w:rFonts w:ascii="Arial" w:hAnsi="Arial" w:cs="Arial"/>
        </w:rPr>
        <w:t>.</w:t>
      </w:r>
      <w:r w:rsidRPr="000B0B58">
        <w:rPr>
          <w:rFonts w:ascii="Arial" w:hAnsi="Arial" w:cs="Arial"/>
        </w:rPr>
        <w:tab/>
      </w:r>
      <w:r w:rsidR="0083420D" w:rsidRPr="000B0B58">
        <w:rPr>
          <w:rFonts w:ascii="Arial" w:hAnsi="Arial" w:cs="Arial"/>
        </w:rPr>
        <w:t>Notwithstanding anything contained herein, the decision of the Grievance Commissioner shall be in accordance with Article 7.13.</w:t>
      </w:r>
    </w:p>
    <w:p w14:paraId="49DCF10C" w14:textId="77777777" w:rsidR="0083420D" w:rsidRPr="000B0B58" w:rsidRDefault="0083420D" w:rsidP="003B0CE6">
      <w:pPr>
        <w:pStyle w:val="ListParagraph"/>
        <w:spacing w:after="0" w:line="240" w:lineRule="auto"/>
        <w:ind w:hanging="720"/>
        <w:jc w:val="both"/>
        <w:rPr>
          <w:rFonts w:ascii="Arial" w:hAnsi="Arial" w:cs="Arial"/>
        </w:rPr>
      </w:pPr>
    </w:p>
    <w:p w14:paraId="3C18391E" w14:textId="77777777" w:rsidR="0083420D" w:rsidRPr="000B0B58" w:rsidRDefault="00D10EA8" w:rsidP="003B0CE6">
      <w:pPr>
        <w:pStyle w:val="ListParagraph"/>
        <w:spacing w:after="0" w:line="240" w:lineRule="auto"/>
        <w:ind w:hanging="720"/>
        <w:jc w:val="both"/>
        <w:rPr>
          <w:rFonts w:ascii="Arial" w:hAnsi="Arial" w:cs="Arial"/>
        </w:rPr>
      </w:pPr>
      <w:r w:rsidRPr="000B0B58">
        <w:rPr>
          <w:rFonts w:ascii="Arial" w:hAnsi="Arial" w:cs="Arial"/>
        </w:rPr>
        <w:t>12.</w:t>
      </w:r>
      <w:r w:rsidRPr="000B0B58">
        <w:rPr>
          <w:rFonts w:ascii="Arial" w:hAnsi="Arial" w:cs="Arial"/>
        </w:rPr>
        <w:tab/>
      </w:r>
      <w:r w:rsidR="0083420D" w:rsidRPr="000B0B58">
        <w:rPr>
          <w:rFonts w:ascii="Arial" w:hAnsi="Arial" w:cs="Arial"/>
        </w:rPr>
        <w:t>The Union and Employer shall each be responsible for one-half (</w:t>
      </w:r>
      <w:r w:rsidR="00A276A8" w:rsidRPr="000B0B58">
        <w:rPr>
          <w:rFonts w:ascii="Arial" w:hAnsi="Arial" w:cs="Arial"/>
        </w:rPr>
        <w:t>½</w:t>
      </w:r>
      <w:r w:rsidR="0083420D" w:rsidRPr="000B0B58">
        <w:rPr>
          <w:rFonts w:ascii="Arial" w:hAnsi="Arial" w:cs="Arial"/>
        </w:rPr>
        <w:t>) of the expenses (including any off-site location of the hearing) and fees payable to the Grievance Commissioner.</w:t>
      </w:r>
    </w:p>
    <w:p w14:paraId="085412FC" w14:textId="77777777" w:rsidR="0083420D" w:rsidRPr="000B0B58" w:rsidRDefault="0083420D" w:rsidP="003B0CE6">
      <w:pPr>
        <w:pStyle w:val="ListParagraph"/>
        <w:spacing w:after="0" w:line="240" w:lineRule="auto"/>
        <w:ind w:hanging="720"/>
        <w:jc w:val="both"/>
        <w:rPr>
          <w:rFonts w:ascii="Arial" w:hAnsi="Arial" w:cs="Arial"/>
        </w:rPr>
      </w:pPr>
    </w:p>
    <w:p w14:paraId="1C691448" w14:textId="77777777" w:rsidR="0083420D" w:rsidRPr="000B0B58" w:rsidRDefault="00D10EA8" w:rsidP="003B0CE6">
      <w:pPr>
        <w:pStyle w:val="ListParagraph"/>
        <w:spacing w:after="0" w:line="240" w:lineRule="auto"/>
        <w:ind w:hanging="720"/>
        <w:jc w:val="both"/>
        <w:rPr>
          <w:rFonts w:ascii="Arial" w:hAnsi="Arial" w:cs="Arial"/>
        </w:rPr>
      </w:pPr>
      <w:r w:rsidRPr="000B0B58">
        <w:rPr>
          <w:rFonts w:ascii="Arial" w:hAnsi="Arial" w:cs="Arial"/>
        </w:rPr>
        <w:t>13.</w:t>
      </w:r>
      <w:r w:rsidRPr="000B0B58">
        <w:rPr>
          <w:rFonts w:ascii="Arial" w:hAnsi="Arial" w:cs="Arial"/>
        </w:rPr>
        <w:tab/>
      </w:r>
      <w:r w:rsidR="0083420D" w:rsidRPr="000B0B58">
        <w:rPr>
          <w:rFonts w:ascii="Arial" w:hAnsi="Arial" w:cs="Arial"/>
        </w:rPr>
        <w:t>If any member of the Grievance Commissioner roster agreed to by the parties under paragraph number 3 who, having been requested in turn to act as the Grievance Commissioner, is unable or unwilling to act, he/she shall not again be requested to act as a Grievance Commissioner until his/her name comes up again on the regular rotation of the roster.</w:t>
      </w:r>
    </w:p>
    <w:p w14:paraId="063BD39E" w14:textId="77777777" w:rsidR="0083420D" w:rsidRPr="000B0B58" w:rsidRDefault="0083420D" w:rsidP="003B0CE6">
      <w:pPr>
        <w:pStyle w:val="ListParagraph"/>
        <w:spacing w:after="0" w:line="240" w:lineRule="auto"/>
        <w:ind w:hanging="720"/>
        <w:jc w:val="both"/>
        <w:rPr>
          <w:rFonts w:ascii="Arial" w:hAnsi="Arial" w:cs="Arial"/>
        </w:rPr>
      </w:pPr>
    </w:p>
    <w:p w14:paraId="4032167C" w14:textId="77777777" w:rsidR="0083420D" w:rsidRPr="000B0B58" w:rsidRDefault="00D10EA8" w:rsidP="003B0CE6">
      <w:pPr>
        <w:pStyle w:val="ListParagraph"/>
        <w:spacing w:after="0" w:line="240" w:lineRule="auto"/>
        <w:ind w:hanging="720"/>
        <w:jc w:val="both"/>
        <w:rPr>
          <w:rFonts w:ascii="Arial" w:hAnsi="Arial" w:cs="Arial"/>
        </w:rPr>
      </w:pPr>
      <w:r w:rsidRPr="000B0B58">
        <w:rPr>
          <w:rFonts w:ascii="Arial" w:hAnsi="Arial" w:cs="Arial"/>
        </w:rPr>
        <w:t>14.</w:t>
      </w:r>
      <w:r w:rsidRPr="000B0B58">
        <w:rPr>
          <w:rFonts w:ascii="Arial" w:hAnsi="Arial" w:cs="Arial"/>
        </w:rPr>
        <w:tab/>
      </w:r>
      <w:r w:rsidR="0083420D" w:rsidRPr="000B0B58">
        <w:rPr>
          <w:rFonts w:ascii="Arial" w:hAnsi="Arial" w:cs="Arial"/>
        </w:rPr>
        <w:t>The parties agree that the Grievance Commissioner can serve as a mediator/arbitrator for more than one grievance on a single day.</w:t>
      </w:r>
    </w:p>
    <w:p w14:paraId="5C9574D4" w14:textId="77777777" w:rsidR="0083420D" w:rsidRPr="000B0B58" w:rsidRDefault="0083420D" w:rsidP="003B0CE6">
      <w:pPr>
        <w:widowControl/>
        <w:jc w:val="both"/>
        <w:rPr>
          <w:rFonts w:ascii="Arial" w:hAnsi="Arial" w:cs="Arial"/>
          <w:sz w:val="22"/>
          <w:szCs w:val="22"/>
        </w:rPr>
      </w:pPr>
    </w:p>
    <w:p w14:paraId="6CAFC46D" w14:textId="1649B759" w:rsidR="0083420D" w:rsidRPr="000B0B58" w:rsidRDefault="0083420D" w:rsidP="001E2678">
      <w:pPr>
        <w:widowControl/>
        <w:jc w:val="both"/>
        <w:rPr>
          <w:rFonts w:ascii="Arial" w:hAnsi="Arial" w:cs="Arial"/>
          <w:sz w:val="22"/>
          <w:szCs w:val="22"/>
        </w:rPr>
      </w:pPr>
      <w:r w:rsidRPr="000B0B58">
        <w:rPr>
          <w:rFonts w:ascii="Arial" w:hAnsi="Arial" w:cs="Arial"/>
          <w:sz w:val="22"/>
          <w:szCs w:val="22"/>
        </w:rPr>
        <w:t>The parties agree that nothing in this letter prevents the parties at a Hospital from mutually agreeing to mediation for any other grievances pursuant to Article 7.07</w:t>
      </w:r>
      <w:r w:rsidR="00CB7B68">
        <w:rPr>
          <w:rFonts w:ascii="Arial" w:hAnsi="Arial" w:cs="Arial"/>
          <w:sz w:val="22"/>
          <w:szCs w:val="22"/>
        </w:rPr>
        <w:t xml:space="preserve"> </w:t>
      </w:r>
      <w:r w:rsidRPr="000B0B58">
        <w:rPr>
          <w:rFonts w:ascii="Arial" w:hAnsi="Arial" w:cs="Arial"/>
          <w:sz w:val="22"/>
          <w:szCs w:val="22"/>
        </w:rPr>
        <w:t>(b).</w:t>
      </w:r>
    </w:p>
    <w:p w14:paraId="2E0F7A84" w14:textId="77777777" w:rsidR="00352045" w:rsidRPr="000B0B58" w:rsidRDefault="00352045" w:rsidP="001E2678">
      <w:pPr>
        <w:widowControl/>
        <w:jc w:val="both"/>
        <w:rPr>
          <w:rFonts w:ascii="Arial" w:hAnsi="Arial" w:cs="Arial"/>
          <w:sz w:val="22"/>
          <w:szCs w:val="22"/>
        </w:rPr>
      </w:pPr>
      <w:bookmarkStart w:id="262" w:name="_Toc383001414"/>
      <w:r w:rsidRPr="000B0B58">
        <w:rPr>
          <w:rFonts w:ascii="Arial" w:hAnsi="Arial" w:cs="Arial"/>
          <w:sz w:val="22"/>
          <w:szCs w:val="22"/>
        </w:rPr>
        <w:t>____________________________________________________________________________</w:t>
      </w:r>
    </w:p>
    <w:p w14:paraId="22DBE99B" w14:textId="77777777" w:rsidR="00352045" w:rsidRPr="000B0B58" w:rsidRDefault="00352045" w:rsidP="00970259">
      <w:pPr>
        <w:pStyle w:val="Attachmentsub-title2"/>
        <w:jc w:val="left"/>
        <w:rPr>
          <w:rFonts w:cs="Arial"/>
          <w:b w:val="0"/>
          <w:szCs w:val="22"/>
        </w:rPr>
      </w:pPr>
    </w:p>
    <w:p w14:paraId="699D9601" w14:textId="77777777" w:rsidR="00870F5B" w:rsidRPr="000B0B58" w:rsidRDefault="00595AE0" w:rsidP="00907D67">
      <w:pPr>
        <w:keepNext/>
        <w:widowControl/>
        <w:tabs>
          <w:tab w:val="center" w:pos="3960"/>
        </w:tabs>
        <w:jc w:val="center"/>
        <w:rPr>
          <w:rFonts w:ascii="Arial" w:hAnsi="Arial" w:cs="Arial"/>
          <w:b/>
          <w:bCs/>
          <w:sz w:val="22"/>
          <w:szCs w:val="22"/>
          <w:lang w:val="en-CA"/>
        </w:rPr>
      </w:pPr>
      <w:bookmarkStart w:id="263" w:name="_Toc386480796"/>
      <w:bookmarkStart w:id="264" w:name="_Toc388951739"/>
      <w:bookmarkStart w:id="265" w:name="_Toc388951970"/>
      <w:r w:rsidRPr="000B0B58">
        <w:rPr>
          <w:rFonts w:ascii="Arial" w:hAnsi="Arial" w:cs="Arial"/>
          <w:b/>
          <w:bCs/>
          <w:sz w:val="22"/>
          <w:szCs w:val="22"/>
          <w:lang w:val="en-CA"/>
        </w:rPr>
        <w:t>LETTER OF UNDERSTANDING</w:t>
      </w:r>
      <w:bookmarkEnd w:id="262"/>
      <w:bookmarkEnd w:id="263"/>
      <w:bookmarkEnd w:id="264"/>
      <w:bookmarkEnd w:id="265"/>
    </w:p>
    <w:p w14:paraId="5D909521" w14:textId="673C36F0" w:rsidR="00460517" w:rsidRPr="000B0B58" w:rsidRDefault="00C6503D" w:rsidP="00970259">
      <w:pPr>
        <w:pStyle w:val="Attachmentsub-title2"/>
        <w:keepNext/>
        <w:rPr>
          <w:rFonts w:cs="Arial"/>
          <w:bCs/>
          <w:caps w:val="0"/>
          <w:szCs w:val="22"/>
          <w:u w:val="none"/>
          <w:lang w:val="en-CA"/>
        </w:rPr>
      </w:pPr>
      <w:bookmarkStart w:id="266" w:name="_Toc523837492"/>
      <w:r w:rsidRPr="000B0B58">
        <w:rPr>
          <w:rFonts w:cs="Arial"/>
          <w:caps w:val="0"/>
          <w:szCs w:val="22"/>
          <w:u w:val="none"/>
        </w:rPr>
        <w:t xml:space="preserve">RE: </w:t>
      </w:r>
      <w:r w:rsidR="00AF2C69">
        <w:rPr>
          <w:rFonts w:cs="Arial"/>
          <w:caps w:val="0"/>
          <w:szCs w:val="22"/>
          <w:u w:val="none"/>
        </w:rPr>
        <w:t xml:space="preserve"> </w:t>
      </w:r>
      <w:r w:rsidRPr="000B0B58">
        <w:rPr>
          <w:rFonts w:cs="Arial"/>
          <w:bCs/>
          <w:caps w:val="0"/>
          <w:szCs w:val="22"/>
          <w:u w:val="none"/>
        </w:rPr>
        <w:t xml:space="preserve">SUPERNUMERARY </w:t>
      </w:r>
      <w:r w:rsidRPr="000B0B58">
        <w:rPr>
          <w:rFonts w:cs="Arial"/>
          <w:bCs/>
          <w:caps w:val="0"/>
          <w:szCs w:val="22"/>
          <w:u w:val="none"/>
          <w:lang w:val="en-CA"/>
        </w:rPr>
        <w:t>POSITIONS-NURSING CAREER ORIENTATION (NCO)</w:t>
      </w:r>
      <w:bookmarkEnd w:id="266"/>
    </w:p>
    <w:p w14:paraId="0EB5FAFE" w14:textId="77777777" w:rsidR="00870F5B" w:rsidRPr="000B0B58" w:rsidRDefault="00C6503D" w:rsidP="00970259">
      <w:pPr>
        <w:pStyle w:val="Attachmentsub-title2"/>
        <w:keepNext/>
        <w:rPr>
          <w:rFonts w:cs="Arial"/>
          <w:szCs w:val="22"/>
        </w:rPr>
      </w:pPr>
      <w:bookmarkStart w:id="267" w:name="_Toc523837493"/>
      <w:r w:rsidRPr="000B0B58">
        <w:rPr>
          <w:rFonts w:cs="Arial"/>
          <w:bCs/>
          <w:caps w:val="0"/>
          <w:szCs w:val="22"/>
          <w:lang w:val="en-CA"/>
        </w:rPr>
        <w:t>INITIATIVE</w:t>
      </w:r>
      <w:r w:rsidRPr="000B0B58">
        <w:rPr>
          <w:rFonts w:cs="Arial"/>
          <w:bCs/>
          <w:caps w:val="0"/>
          <w:szCs w:val="22"/>
        </w:rPr>
        <w:t xml:space="preserve"> FOR INTERNATIONALLY EDUCATED NURSES (IENS)</w:t>
      </w:r>
      <w:bookmarkEnd w:id="267"/>
    </w:p>
    <w:p w14:paraId="766A9A3E" w14:textId="77777777" w:rsidR="0065094E" w:rsidRPr="000B0B58" w:rsidRDefault="0065094E" w:rsidP="00970259">
      <w:pPr>
        <w:pStyle w:val="Attachmentsub-title2"/>
        <w:keepNext/>
        <w:jc w:val="left"/>
        <w:rPr>
          <w:rFonts w:cs="Arial"/>
          <w:b w:val="0"/>
          <w:szCs w:val="22"/>
        </w:rPr>
      </w:pPr>
    </w:p>
    <w:p w14:paraId="72AC30A9" w14:textId="77777777" w:rsidR="0065094E" w:rsidRPr="000B0B58" w:rsidRDefault="0065094E"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Hospital may introduce supernumerary positions that may be offered to Internationally Educated Nurses (IENs)</w:t>
      </w:r>
      <w:r w:rsidR="003B0E5A" w:rsidRPr="000B0B58">
        <w:rPr>
          <w:rFonts w:ascii="Arial" w:hAnsi="Arial" w:cs="Arial"/>
          <w:bCs/>
          <w:sz w:val="22"/>
          <w:szCs w:val="22"/>
          <w:lang w:val="en-CA"/>
        </w:rPr>
        <w:t xml:space="preserve">.  </w:t>
      </w:r>
      <w:r w:rsidRPr="000B0B58">
        <w:rPr>
          <w:rFonts w:ascii="Arial" w:hAnsi="Arial" w:cs="Arial"/>
          <w:bCs/>
          <w:sz w:val="22"/>
          <w:szCs w:val="22"/>
          <w:lang w:val="en-CA"/>
        </w:rPr>
        <w:t>Where such positions are introduced, the following will apply:</w:t>
      </w:r>
    </w:p>
    <w:p w14:paraId="52D3B236" w14:textId="77777777" w:rsidR="0065094E" w:rsidRPr="000B0B58" w:rsidRDefault="0065094E" w:rsidP="00C56E09">
      <w:pPr>
        <w:widowControl/>
        <w:jc w:val="both"/>
        <w:rPr>
          <w:rFonts w:ascii="Arial" w:hAnsi="Arial" w:cs="Arial"/>
          <w:sz w:val="22"/>
          <w:szCs w:val="22"/>
        </w:rPr>
      </w:pPr>
    </w:p>
    <w:p w14:paraId="1E68B456"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snapToGrid w:val="0"/>
        </w:rPr>
        <w:t>1.</w:t>
      </w:r>
      <w:r w:rsidRPr="000B0B58">
        <w:rPr>
          <w:rFonts w:ascii="Arial" w:hAnsi="Arial" w:cs="Arial"/>
          <w:snapToGrid w:val="0"/>
        </w:rPr>
        <w:tab/>
      </w:r>
      <w:r w:rsidR="0065094E" w:rsidRPr="000B0B58">
        <w:rPr>
          <w:rFonts w:ascii="Arial" w:hAnsi="Arial" w:cs="Arial"/>
          <w:snapToGrid w:val="0"/>
        </w:rPr>
        <w:t>Only so many positions will be created as are covered by government funding for</w:t>
      </w:r>
      <w:r w:rsidR="0065094E" w:rsidRPr="000B0B58">
        <w:rPr>
          <w:rFonts w:ascii="Arial" w:hAnsi="Arial" w:cs="Arial"/>
          <w:bCs/>
          <w:lang w:val="en-CA"/>
        </w:rPr>
        <w:t xml:space="preserve"> supernumerary positions;</w:t>
      </w:r>
    </w:p>
    <w:p w14:paraId="31DAFE3E" w14:textId="77777777" w:rsidR="0065094E" w:rsidRPr="000B0B58" w:rsidRDefault="0065094E" w:rsidP="001E2678">
      <w:pPr>
        <w:widowControl/>
        <w:ind w:left="720"/>
        <w:jc w:val="both"/>
        <w:rPr>
          <w:rFonts w:ascii="Arial" w:hAnsi="Arial" w:cs="Arial"/>
          <w:bCs/>
          <w:sz w:val="22"/>
          <w:szCs w:val="22"/>
          <w:lang w:val="en-CA"/>
        </w:rPr>
      </w:pPr>
    </w:p>
    <w:p w14:paraId="39585070" w14:textId="77777777" w:rsidR="0065094E" w:rsidRPr="000B0B58" w:rsidRDefault="0028330F" w:rsidP="001E2678">
      <w:pPr>
        <w:widowControl/>
        <w:ind w:left="720"/>
        <w:jc w:val="both"/>
        <w:rPr>
          <w:rFonts w:ascii="Arial" w:hAnsi="Arial" w:cs="Arial"/>
          <w:bCs/>
          <w:sz w:val="22"/>
          <w:szCs w:val="22"/>
          <w:lang w:val="en-CA"/>
        </w:rPr>
      </w:pPr>
      <w:r w:rsidRPr="000B0B58">
        <w:rPr>
          <w:rFonts w:ascii="Arial" w:hAnsi="Arial" w:cs="Arial"/>
          <w:bCs/>
          <w:sz w:val="22"/>
          <w:szCs w:val="22"/>
        </w:rPr>
        <w:t>Nursing Career OrIENtation (NCO) Initiative nurses are defined as those nurses who have initially (never before) registered with the College of Nurses (CNO) whose location of initial nursing education is outside of Canada</w:t>
      </w:r>
      <w:r w:rsidR="003B0E5A" w:rsidRPr="000B0B58">
        <w:rPr>
          <w:rFonts w:ascii="Arial" w:hAnsi="Arial" w:cs="Arial"/>
          <w:bCs/>
          <w:sz w:val="22"/>
          <w:szCs w:val="22"/>
        </w:rPr>
        <w:t xml:space="preserve">.  </w:t>
      </w:r>
      <w:r w:rsidRPr="000B0B58">
        <w:rPr>
          <w:rFonts w:ascii="Arial" w:hAnsi="Arial" w:cs="Arial"/>
          <w:bCs/>
          <w:sz w:val="22"/>
          <w:szCs w:val="22"/>
        </w:rPr>
        <w:t>NCO nurses will be recognized as such from the date of inception to a period of time that the MOHLTC continues to implement the NCO</w:t>
      </w:r>
      <w:r w:rsidR="003B0E5A" w:rsidRPr="000B0B58">
        <w:rPr>
          <w:rFonts w:ascii="Arial" w:hAnsi="Arial" w:cs="Arial"/>
          <w:bCs/>
          <w:sz w:val="22"/>
          <w:szCs w:val="22"/>
        </w:rPr>
        <w:t xml:space="preserve">.  </w:t>
      </w:r>
      <w:r w:rsidRPr="000B0B58">
        <w:rPr>
          <w:rFonts w:ascii="Arial" w:hAnsi="Arial" w:cs="Arial"/>
          <w:bCs/>
          <w:sz w:val="22"/>
          <w:szCs w:val="22"/>
        </w:rPr>
        <w:t>NCO nurses must be hired as supernumerary within six (6) months of initial registration with the CNO</w:t>
      </w:r>
      <w:r w:rsidR="000B74B2" w:rsidRPr="000B0B58">
        <w:rPr>
          <w:rFonts w:ascii="Arial" w:hAnsi="Arial" w:cs="Arial"/>
          <w:bCs/>
          <w:sz w:val="22"/>
          <w:szCs w:val="22"/>
        </w:rPr>
        <w:t>;</w:t>
      </w:r>
    </w:p>
    <w:p w14:paraId="0C12B035" w14:textId="77777777" w:rsidR="0065094E" w:rsidRPr="000B0B58" w:rsidRDefault="0065094E" w:rsidP="001E2678">
      <w:pPr>
        <w:widowControl/>
        <w:ind w:left="720"/>
        <w:jc w:val="both"/>
        <w:rPr>
          <w:rFonts w:ascii="Arial" w:hAnsi="Arial" w:cs="Arial"/>
          <w:bCs/>
          <w:sz w:val="22"/>
          <w:szCs w:val="22"/>
          <w:lang w:val="en-CA"/>
        </w:rPr>
      </w:pPr>
    </w:p>
    <w:p w14:paraId="43FE9AB9"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2.</w:t>
      </w:r>
      <w:r w:rsidRPr="000B0B58">
        <w:rPr>
          <w:rFonts w:ascii="Arial" w:hAnsi="Arial" w:cs="Arial"/>
          <w:bCs/>
          <w:lang w:val="en-CA"/>
        </w:rPr>
        <w:tab/>
      </w:r>
      <w:r w:rsidR="0065094E" w:rsidRPr="000B0B58">
        <w:rPr>
          <w:rFonts w:ascii="Arial" w:hAnsi="Arial" w:cs="Arial"/>
          <w:bCs/>
          <w:lang w:val="en-CA"/>
        </w:rPr>
        <w:t>Positions will be created first on medical or surgical units except as the parties otherwise agree</w:t>
      </w:r>
      <w:r w:rsidR="00320CA4" w:rsidRPr="000B0B58">
        <w:rPr>
          <w:rFonts w:ascii="Arial" w:hAnsi="Arial" w:cs="Arial"/>
          <w:bCs/>
          <w:lang w:val="en-CA"/>
        </w:rPr>
        <w:t>.</w:t>
      </w:r>
      <w:r w:rsidR="00320CA4" w:rsidRPr="000B0B58">
        <w:rPr>
          <w:rFonts w:ascii="Arial" w:hAnsi="Arial" w:cs="Arial"/>
        </w:rPr>
        <w:t xml:space="preserve"> Such agreement will not be unreasonably withheld</w:t>
      </w:r>
      <w:r w:rsidR="0065094E" w:rsidRPr="000B0B58">
        <w:rPr>
          <w:rFonts w:ascii="Arial" w:hAnsi="Arial" w:cs="Arial"/>
          <w:bCs/>
          <w:lang w:val="en-CA"/>
        </w:rPr>
        <w:t>;</w:t>
      </w:r>
    </w:p>
    <w:p w14:paraId="19829143" w14:textId="77777777" w:rsidR="0028330F" w:rsidRPr="000B0B58" w:rsidRDefault="0028330F" w:rsidP="00C56E09">
      <w:pPr>
        <w:pStyle w:val="ListParagraph"/>
        <w:spacing w:after="0" w:line="240" w:lineRule="auto"/>
        <w:ind w:hanging="720"/>
        <w:jc w:val="both"/>
        <w:rPr>
          <w:rFonts w:ascii="Arial" w:hAnsi="Arial" w:cs="Arial"/>
          <w:bCs/>
          <w:lang w:val="en-CA"/>
        </w:rPr>
      </w:pPr>
    </w:p>
    <w:p w14:paraId="410B79F4"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3.</w:t>
      </w:r>
      <w:r w:rsidRPr="000B0B58">
        <w:rPr>
          <w:rFonts w:ascii="Arial" w:hAnsi="Arial" w:cs="Arial"/>
          <w:bCs/>
          <w:lang w:val="en-CA"/>
        </w:rPr>
        <w:tab/>
      </w:r>
      <w:r w:rsidR="0065094E" w:rsidRPr="000B0B58">
        <w:rPr>
          <w:rFonts w:ascii="Arial" w:hAnsi="Arial" w:cs="Arial"/>
          <w:bCs/>
          <w:lang w:val="en-CA"/>
        </w:rPr>
        <w:t>No appointment will be made to a supernumerary position without prior discussion with the local Association as to where the supernumerary nurses will be assigned, what will be expected of them, and what mentoring arrangement will apply (see 6 below);</w:t>
      </w:r>
    </w:p>
    <w:p w14:paraId="70524B79" w14:textId="77777777" w:rsidR="0065094E" w:rsidRPr="000B0B58" w:rsidRDefault="0065094E" w:rsidP="001E2678">
      <w:pPr>
        <w:widowControl/>
        <w:jc w:val="both"/>
        <w:rPr>
          <w:rFonts w:ascii="Arial" w:hAnsi="Arial" w:cs="Arial"/>
          <w:bCs/>
          <w:sz w:val="22"/>
          <w:szCs w:val="22"/>
          <w:lang w:val="en-CA"/>
        </w:rPr>
      </w:pPr>
    </w:p>
    <w:p w14:paraId="202645E3"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4.</w:t>
      </w:r>
      <w:r w:rsidRPr="000B0B58">
        <w:rPr>
          <w:rFonts w:ascii="Arial" w:hAnsi="Arial" w:cs="Arial"/>
          <w:bCs/>
          <w:lang w:val="en-CA"/>
        </w:rPr>
        <w:tab/>
      </w:r>
      <w:r w:rsidR="0065094E" w:rsidRPr="000B0B58">
        <w:rPr>
          <w:rFonts w:ascii="Arial" w:hAnsi="Arial" w:cs="Arial"/>
          <w:bCs/>
          <w:lang w:val="en-CA"/>
        </w:rPr>
        <w:t>Such positions will not be subject to internal postings or request for transfer processes outlined in Article 10.07;</w:t>
      </w:r>
    </w:p>
    <w:p w14:paraId="7753E2B6" w14:textId="77777777" w:rsidR="0065094E" w:rsidRPr="000B0B58" w:rsidRDefault="0065094E" w:rsidP="001E2678">
      <w:pPr>
        <w:widowControl/>
        <w:jc w:val="both"/>
        <w:rPr>
          <w:rFonts w:ascii="Arial" w:hAnsi="Arial" w:cs="Arial"/>
          <w:bCs/>
          <w:sz w:val="22"/>
          <w:szCs w:val="22"/>
          <w:lang w:val="en-CA"/>
        </w:rPr>
      </w:pPr>
    </w:p>
    <w:p w14:paraId="682D6ABB"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5.</w:t>
      </w:r>
      <w:r w:rsidRPr="000B0B58">
        <w:rPr>
          <w:rFonts w:ascii="Arial" w:hAnsi="Arial" w:cs="Arial"/>
          <w:bCs/>
          <w:lang w:val="en-CA"/>
        </w:rPr>
        <w:tab/>
      </w:r>
      <w:r w:rsidR="0028330F" w:rsidRPr="000B0B58">
        <w:rPr>
          <w:rFonts w:ascii="Arial" w:hAnsi="Arial" w:cs="Arial"/>
          <w:bCs/>
        </w:rPr>
        <w:t>Such nurses will be full-time and covered by the full-time provisions of the collective agreement;</w:t>
      </w:r>
    </w:p>
    <w:p w14:paraId="316489A3" w14:textId="77777777" w:rsidR="0065094E" w:rsidRPr="000B0B58" w:rsidRDefault="0065094E" w:rsidP="001E2678">
      <w:pPr>
        <w:widowControl/>
        <w:jc w:val="both"/>
        <w:rPr>
          <w:rFonts w:ascii="Arial" w:hAnsi="Arial" w:cs="Arial"/>
          <w:bCs/>
          <w:sz w:val="22"/>
          <w:szCs w:val="22"/>
          <w:lang w:val="en-CA"/>
        </w:rPr>
      </w:pPr>
    </w:p>
    <w:p w14:paraId="7900F5CC" w14:textId="250B8C14"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lastRenderedPageBreak/>
        <w:t>6.</w:t>
      </w:r>
      <w:r w:rsidRPr="000B0B58">
        <w:rPr>
          <w:rFonts w:ascii="Arial" w:hAnsi="Arial" w:cs="Arial"/>
          <w:bCs/>
          <w:lang w:val="en-CA"/>
        </w:rPr>
        <w:tab/>
      </w:r>
      <w:r w:rsidR="0065094E" w:rsidRPr="000B0B58">
        <w:rPr>
          <w:rFonts w:ascii="Arial" w:hAnsi="Arial" w:cs="Arial"/>
          <w:bCs/>
          <w:lang w:val="en-CA"/>
        </w:rPr>
        <w:t>Such nurses will be in formal mentorship arrangements in accordance with Article 9.08</w:t>
      </w:r>
      <w:r w:rsidR="00CB7B68">
        <w:rPr>
          <w:rFonts w:ascii="Arial" w:hAnsi="Arial" w:cs="Arial"/>
          <w:bCs/>
          <w:lang w:val="en-CA"/>
        </w:rPr>
        <w:t xml:space="preserve"> </w:t>
      </w:r>
      <w:r w:rsidR="0065094E" w:rsidRPr="000B0B58">
        <w:rPr>
          <w:rFonts w:ascii="Arial" w:hAnsi="Arial" w:cs="Arial"/>
          <w:bCs/>
          <w:lang w:val="en-CA"/>
        </w:rPr>
        <w:t>(c) and the Letter of Understanding on Mentoring;</w:t>
      </w:r>
    </w:p>
    <w:p w14:paraId="34E28D2B" w14:textId="77777777" w:rsidR="0065094E" w:rsidRPr="000B0B58" w:rsidRDefault="0065094E" w:rsidP="001E2678">
      <w:pPr>
        <w:widowControl/>
        <w:jc w:val="both"/>
        <w:rPr>
          <w:rFonts w:ascii="Arial" w:hAnsi="Arial" w:cs="Arial"/>
          <w:bCs/>
          <w:sz w:val="22"/>
          <w:szCs w:val="22"/>
          <w:lang w:val="en-CA"/>
        </w:rPr>
      </w:pPr>
    </w:p>
    <w:p w14:paraId="724E8069"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7.</w:t>
      </w:r>
      <w:r w:rsidRPr="000B0B58">
        <w:rPr>
          <w:rFonts w:ascii="Arial" w:hAnsi="Arial" w:cs="Arial"/>
          <w:bCs/>
          <w:lang w:val="en-CA"/>
        </w:rPr>
        <w:tab/>
      </w:r>
      <w:r w:rsidR="0065094E" w:rsidRPr="000B0B58">
        <w:rPr>
          <w:rFonts w:ascii="Arial" w:hAnsi="Arial" w:cs="Arial"/>
          <w:bCs/>
          <w:lang w:val="en-CA"/>
        </w:rPr>
        <w:t>The duration of such supernumerary appointments will be for the period of funding or such other period as the local parties may agree, provided such period is not less than twelve (12) weeks;</w:t>
      </w:r>
    </w:p>
    <w:p w14:paraId="48A13B86" w14:textId="77777777" w:rsidR="0065094E" w:rsidRPr="000B0B58" w:rsidRDefault="0065094E" w:rsidP="001E2678">
      <w:pPr>
        <w:widowControl/>
        <w:jc w:val="both"/>
        <w:rPr>
          <w:rFonts w:ascii="Arial" w:hAnsi="Arial" w:cs="Arial"/>
          <w:bCs/>
          <w:sz w:val="22"/>
          <w:szCs w:val="22"/>
          <w:lang w:val="en-CA"/>
        </w:rPr>
      </w:pPr>
    </w:p>
    <w:p w14:paraId="6C75556D" w14:textId="77777777" w:rsidR="0065094E" w:rsidRPr="000B0B58" w:rsidRDefault="00C56E09" w:rsidP="00C56E09">
      <w:pPr>
        <w:pStyle w:val="ListParagraph"/>
        <w:spacing w:after="0" w:line="240" w:lineRule="auto"/>
        <w:ind w:hanging="720"/>
        <w:jc w:val="both"/>
        <w:rPr>
          <w:rFonts w:ascii="Arial" w:hAnsi="Arial" w:cs="Arial"/>
          <w:bCs/>
          <w:lang w:val="en-CA"/>
        </w:rPr>
      </w:pPr>
      <w:r w:rsidRPr="000B0B58">
        <w:rPr>
          <w:rFonts w:ascii="Arial" w:hAnsi="Arial" w:cs="Arial"/>
          <w:bCs/>
          <w:lang w:val="en-CA"/>
        </w:rPr>
        <w:t>8</w:t>
      </w:r>
      <w:r w:rsidR="0065094E" w:rsidRPr="000B0B58">
        <w:rPr>
          <w:rFonts w:ascii="Arial" w:hAnsi="Arial" w:cs="Arial"/>
          <w:bCs/>
          <w:lang w:val="en-CA"/>
        </w:rPr>
        <w:t>.</w:t>
      </w:r>
      <w:r w:rsidR="0065094E" w:rsidRPr="000B0B58">
        <w:rPr>
          <w:rFonts w:ascii="Arial" w:hAnsi="Arial" w:cs="Arial"/>
          <w:bCs/>
          <w:lang w:val="en-CA"/>
        </w:rPr>
        <w:tab/>
        <w:t>Such nurses can apply for posted positions after the probationary period is completed;</w:t>
      </w:r>
    </w:p>
    <w:p w14:paraId="6C5B16F4" w14:textId="77777777" w:rsidR="0065094E" w:rsidRPr="000B0B58" w:rsidRDefault="0065094E" w:rsidP="001E2678">
      <w:pPr>
        <w:widowControl/>
        <w:jc w:val="both"/>
        <w:rPr>
          <w:rFonts w:ascii="Arial" w:hAnsi="Arial" w:cs="Arial"/>
          <w:bCs/>
          <w:sz w:val="22"/>
          <w:szCs w:val="22"/>
          <w:lang w:val="en-CA"/>
        </w:rPr>
      </w:pPr>
    </w:p>
    <w:p w14:paraId="7D8C7F41" w14:textId="77777777" w:rsidR="0065094E" w:rsidRPr="000B0B58" w:rsidRDefault="00C56E09"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9</w:t>
      </w:r>
      <w:r w:rsidR="0065094E" w:rsidRPr="000B0B58">
        <w:rPr>
          <w:rFonts w:ascii="Arial" w:hAnsi="Arial" w:cs="Arial"/>
          <w:bCs/>
          <w:sz w:val="22"/>
          <w:szCs w:val="22"/>
          <w:lang w:val="en-CA"/>
        </w:rPr>
        <w:t>.</w:t>
      </w:r>
      <w:r w:rsidR="0065094E" w:rsidRPr="000B0B58">
        <w:rPr>
          <w:rFonts w:ascii="Arial" w:hAnsi="Arial" w:cs="Arial"/>
          <w:bCs/>
          <w:sz w:val="22"/>
          <w:szCs w:val="22"/>
          <w:lang w:val="en-CA"/>
        </w:rPr>
        <w:tab/>
        <w:t>If the nurse has not successfully posted into a permanent position by the end of the supernumerary appointment, she/he will be reclassified as casual part-time and this will not be considered a lay-off and the nurse will not be reassigned;</w:t>
      </w:r>
    </w:p>
    <w:p w14:paraId="11FAE11E" w14:textId="77777777" w:rsidR="0065094E" w:rsidRPr="000B0B58" w:rsidRDefault="0065094E" w:rsidP="001E2678">
      <w:pPr>
        <w:widowControl/>
        <w:ind w:left="720" w:hanging="720"/>
        <w:jc w:val="both"/>
        <w:rPr>
          <w:rFonts w:ascii="Arial" w:hAnsi="Arial" w:cs="Arial"/>
          <w:bCs/>
          <w:sz w:val="22"/>
          <w:szCs w:val="22"/>
          <w:lang w:val="en-CA"/>
        </w:rPr>
      </w:pPr>
    </w:p>
    <w:p w14:paraId="609B0327" w14:textId="77777777" w:rsidR="0065094E" w:rsidRPr="000B0B58" w:rsidRDefault="0065094E"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w:t>
      </w:r>
      <w:r w:rsidR="00C56E09" w:rsidRPr="000B0B58">
        <w:rPr>
          <w:rFonts w:ascii="Arial" w:hAnsi="Arial" w:cs="Arial"/>
          <w:bCs/>
          <w:sz w:val="22"/>
          <w:szCs w:val="22"/>
          <w:lang w:val="en-CA"/>
        </w:rPr>
        <w:t>0</w:t>
      </w:r>
      <w:r w:rsidRPr="000B0B58">
        <w:rPr>
          <w:rFonts w:ascii="Arial" w:hAnsi="Arial" w:cs="Arial"/>
          <w:bCs/>
          <w:sz w:val="22"/>
          <w:szCs w:val="22"/>
          <w:lang w:val="en-CA"/>
        </w:rPr>
        <w:t>.</w:t>
      </w:r>
      <w:r w:rsidRPr="000B0B58">
        <w:rPr>
          <w:rFonts w:ascii="Arial" w:hAnsi="Arial" w:cs="Arial"/>
          <w:bCs/>
          <w:sz w:val="22"/>
          <w:szCs w:val="22"/>
          <w:lang w:val="en-CA"/>
        </w:rPr>
        <w:tab/>
        <w:t>The Hospital bears the onus of demonstrating that such positions are supernumerary;</w:t>
      </w:r>
    </w:p>
    <w:p w14:paraId="35D4E568" w14:textId="77777777" w:rsidR="0065094E" w:rsidRPr="000B0B58" w:rsidRDefault="0065094E" w:rsidP="001E2678">
      <w:pPr>
        <w:widowControl/>
        <w:jc w:val="both"/>
        <w:rPr>
          <w:rFonts w:ascii="Arial" w:hAnsi="Arial" w:cs="Arial"/>
          <w:bCs/>
          <w:sz w:val="22"/>
          <w:szCs w:val="22"/>
          <w:lang w:val="en-CA"/>
        </w:rPr>
      </w:pPr>
    </w:p>
    <w:p w14:paraId="43719262" w14:textId="77777777" w:rsidR="0065094E" w:rsidRPr="000B0B58" w:rsidRDefault="0065094E"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w:t>
      </w:r>
      <w:r w:rsidR="00C56E09" w:rsidRPr="000B0B58">
        <w:rPr>
          <w:rFonts w:ascii="Arial" w:hAnsi="Arial" w:cs="Arial"/>
          <w:bCs/>
          <w:sz w:val="22"/>
          <w:szCs w:val="22"/>
          <w:lang w:val="en-CA"/>
        </w:rPr>
        <w:t>1</w:t>
      </w:r>
      <w:r w:rsidRPr="000B0B58">
        <w:rPr>
          <w:rFonts w:ascii="Arial" w:hAnsi="Arial" w:cs="Arial"/>
          <w:bCs/>
          <w:sz w:val="22"/>
          <w:szCs w:val="22"/>
          <w:lang w:val="en-CA"/>
        </w:rPr>
        <w:t>.</w:t>
      </w:r>
      <w:r w:rsidRPr="000B0B58">
        <w:rPr>
          <w:rFonts w:ascii="Arial" w:hAnsi="Arial" w:cs="Arial"/>
          <w:bCs/>
          <w:sz w:val="22"/>
          <w:szCs w:val="22"/>
          <w:lang w:val="en-CA"/>
        </w:rPr>
        <w:tab/>
        <w:t>The Association will be provided with such written information as it may reasonably require regarding each supernumerary position;</w:t>
      </w:r>
    </w:p>
    <w:p w14:paraId="77099E01" w14:textId="77777777" w:rsidR="0065094E" w:rsidRPr="000B0B58" w:rsidRDefault="0065094E" w:rsidP="001E2678">
      <w:pPr>
        <w:widowControl/>
        <w:ind w:left="720" w:hanging="720"/>
        <w:jc w:val="both"/>
        <w:rPr>
          <w:rFonts w:ascii="Arial" w:hAnsi="Arial" w:cs="Arial"/>
          <w:bCs/>
          <w:sz w:val="22"/>
          <w:szCs w:val="22"/>
          <w:lang w:val="en-CA"/>
        </w:rPr>
      </w:pPr>
    </w:p>
    <w:p w14:paraId="46FF757D" w14:textId="77777777" w:rsidR="0065094E" w:rsidRPr="000B0B58" w:rsidRDefault="0065094E" w:rsidP="001E2678">
      <w:pPr>
        <w:widowControl/>
        <w:ind w:left="720" w:hanging="720"/>
        <w:jc w:val="both"/>
        <w:rPr>
          <w:rFonts w:ascii="Arial" w:hAnsi="Arial" w:cs="Arial"/>
          <w:bCs/>
          <w:sz w:val="22"/>
          <w:szCs w:val="22"/>
          <w:lang w:val="en-CA"/>
        </w:rPr>
      </w:pPr>
      <w:r w:rsidRPr="000B0B58">
        <w:rPr>
          <w:rFonts w:ascii="Arial" w:hAnsi="Arial" w:cs="Arial"/>
          <w:bCs/>
          <w:sz w:val="22"/>
          <w:szCs w:val="22"/>
          <w:lang w:val="en-CA"/>
        </w:rPr>
        <w:t>1</w:t>
      </w:r>
      <w:r w:rsidR="00C56E09" w:rsidRPr="000B0B58">
        <w:rPr>
          <w:rFonts w:ascii="Arial" w:hAnsi="Arial" w:cs="Arial"/>
          <w:bCs/>
          <w:sz w:val="22"/>
          <w:szCs w:val="22"/>
          <w:lang w:val="en-CA"/>
        </w:rPr>
        <w:t>2</w:t>
      </w:r>
      <w:r w:rsidRPr="000B0B58">
        <w:rPr>
          <w:rFonts w:ascii="Arial" w:hAnsi="Arial" w:cs="Arial"/>
          <w:bCs/>
          <w:sz w:val="22"/>
          <w:szCs w:val="22"/>
          <w:lang w:val="en-CA"/>
        </w:rPr>
        <w:t>.</w:t>
      </w:r>
      <w:r w:rsidRPr="000B0B58">
        <w:rPr>
          <w:rFonts w:ascii="Arial" w:hAnsi="Arial" w:cs="Arial"/>
          <w:bCs/>
          <w:sz w:val="22"/>
          <w:szCs w:val="22"/>
          <w:lang w:val="en-CA"/>
        </w:rPr>
        <w:tab/>
        <w:t>In the event of a layoff in the area of assignment of the supernumerary nurse, either the Hospital or the Local Association may require that the supernumerary nurse shall be first laid off.</w:t>
      </w:r>
    </w:p>
    <w:p w14:paraId="514B1041" w14:textId="77777777" w:rsidR="00352045" w:rsidRPr="000B0B58" w:rsidRDefault="00352045" w:rsidP="001E2678">
      <w:pPr>
        <w:widowControl/>
        <w:jc w:val="both"/>
        <w:rPr>
          <w:rFonts w:ascii="Arial" w:hAnsi="Arial" w:cs="Arial"/>
          <w:sz w:val="22"/>
          <w:szCs w:val="22"/>
        </w:rPr>
      </w:pPr>
      <w:bookmarkStart w:id="268" w:name="_Toc383001417"/>
      <w:r w:rsidRPr="000B0B58">
        <w:rPr>
          <w:rFonts w:ascii="Arial" w:hAnsi="Arial" w:cs="Arial"/>
          <w:sz w:val="22"/>
          <w:szCs w:val="22"/>
        </w:rPr>
        <w:t>____________________________________________________________________________</w:t>
      </w:r>
    </w:p>
    <w:p w14:paraId="47BB7145" w14:textId="77777777" w:rsidR="001E2678" w:rsidRPr="000B0B58" w:rsidRDefault="001E2678" w:rsidP="00970259">
      <w:pPr>
        <w:pStyle w:val="Attachmenttitle"/>
        <w:jc w:val="both"/>
        <w:rPr>
          <w:rFonts w:cs="Arial"/>
          <w:b w:val="0"/>
          <w:szCs w:val="22"/>
        </w:rPr>
      </w:pPr>
      <w:bookmarkStart w:id="269" w:name="_Toc386480798"/>
    </w:p>
    <w:p w14:paraId="7CF52DDE" w14:textId="77777777" w:rsidR="001B72F5" w:rsidRPr="000B0B58" w:rsidRDefault="00595AE0" w:rsidP="00907D67">
      <w:pPr>
        <w:keepNext/>
        <w:widowControl/>
        <w:tabs>
          <w:tab w:val="center" w:pos="3960"/>
        </w:tabs>
        <w:jc w:val="center"/>
        <w:rPr>
          <w:rFonts w:ascii="Arial" w:hAnsi="Arial" w:cs="Arial"/>
          <w:b/>
          <w:bCs/>
          <w:sz w:val="22"/>
          <w:szCs w:val="22"/>
          <w:lang w:val="en-CA"/>
        </w:rPr>
      </w:pPr>
      <w:bookmarkStart w:id="270" w:name="_Toc388951741"/>
      <w:bookmarkStart w:id="271" w:name="_Toc388951972"/>
      <w:r w:rsidRPr="000B0B58">
        <w:rPr>
          <w:rFonts w:ascii="Arial" w:hAnsi="Arial" w:cs="Arial"/>
          <w:b/>
          <w:bCs/>
          <w:sz w:val="22"/>
          <w:szCs w:val="22"/>
          <w:lang w:val="en-CA"/>
        </w:rPr>
        <w:t>LETTER OF UNDERSTANDING</w:t>
      </w:r>
      <w:bookmarkEnd w:id="268"/>
      <w:bookmarkEnd w:id="269"/>
      <w:bookmarkEnd w:id="270"/>
      <w:bookmarkEnd w:id="271"/>
    </w:p>
    <w:p w14:paraId="64ED9AA0" w14:textId="0C147673" w:rsidR="001B72F5" w:rsidRPr="000B0B58" w:rsidRDefault="001B72F5" w:rsidP="00970259">
      <w:pPr>
        <w:pStyle w:val="Attachmentsub-title2"/>
        <w:keepNext/>
        <w:rPr>
          <w:rFonts w:cs="Arial"/>
          <w:b w:val="0"/>
          <w:szCs w:val="22"/>
        </w:rPr>
      </w:pPr>
      <w:bookmarkStart w:id="272" w:name="_Toc386480799"/>
      <w:bookmarkStart w:id="273" w:name="_Toc523837494"/>
      <w:r w:rsidRPr="000B0B58">
        <w:rPr>
          <w:rFonts w:cs="Arial"/>
          <w:szCs w:val="22"/>
        </w:rPr>
        <w:t xml:space="preserve">Re: </w:t>
      </w:r>
      <w:r w:rsidR="00AF2C69">
        <w:rPr>
          <w:rFonts w:cs="Arial"/>
          <w:szCs w:val="22"/>
        </w:rPr>
        <w:t xml:space="preserve"> </w:t>
      </w:r>
      <w:r w:rsidRPr="000B0B58">
        <w:rPr>
          <w:rFonts w:cs="Arial"/>
          <w:szCs w:val="22"/>
        </w:rPr>
        <w:t>Expedited LTD Dispute Resolution Process</w:t>
      </w:r>
      <w:bookmarkEnd w:id="272"/>
      <w:bookmarkEnd w:id="273"/>
    </w:p>
    <w:p w14:paraId="0A51EB6F" w14:textId="77777777" w:rsidR="001B72F5" w:rsidRPr="000B0B58" w:rsidRDefault="001B72F5" w:rsidP="00970259">
      <w:pPr>
        <w:keepNext/>
        <w:widowControl/>
        <w:tabs>
          <w:tab w:val="center" w:pos="3960"/>
        </w:tabs>
        <w:jc w:val="both"/>
        <w:rPr>
          <w:rFonts w:ascii="Arial" w:hAnsi="Arial" w:cs="Arial"/>
          <w:bCs/>
          <w:sz w:val="22"/>
          <w:szCs w:val="22"/>
          <w:lang w:val="en-CA"/>
        </w:rPr>
      </w:pPr>
    </w:p>
    <w:p w14:paraId="03C1A5BE" w14:textId="77777777" w:rsidR="001B72F5" w:rsidRPr="000B0B58" w:rsidRDefault="001B72F5"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This is to confirm the discussion of the parties during collective bargaining surrounding disputes involving the application of LTD benefits.  The expeditious and fair resolution of these issues is the ultimate goal of both parties.  To this end where appropriate and agreed, the parties may choose to handle such disputes in an alternate way, on a case-by-case basis.  This process is intended to provide complete medical evidence to a single qualified medical professional (Medical Adjudicator) for the sole purpose of determining the issue of eligibility of LTD benefits. All other issues between the parties (including the job profile or physical demands analysis) must be previously agreed.</w:t>
      </w:r>
    </w:p>
    <w:p w14:paraId="37002824" w14:textId="77777777" w:rsidR="001B72F5" w:rsidRPr="000B0B58" w:rsidRDefault="00535017"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 xml:space="preserve"> </w:t>
      </w:r>
    </w:p>
    <w:p w14:paraId="1C10B6CF" w14:textId="77777777" w:rsidR="001B72F5" w:rsidRPr="000B0B58" w:rsidRDefault="001B72F5"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Due to the complexities of LTD issues and the resources that are often applied to determine such cases, it is expressly agreed that this Letter can only be triggered jointly by the parties.</w:t>
      </w:r>
    </w:p>
    <w:p w14:paraId="4841F2D9" w14:textId="77777777" w:rsidR="001B72F5" w:rsidRPr="000B0B58" w:rsidRDefault="001B72F5" w:rsidP="001E2678">
      <w:pPr>
        <w:widowControl/>
        <w:tabs>
          <w:tab w:val="center" w:pos="3960"/>
        </w:tabs>
        <w:jc w:val="both"/>
        <w:rPr>
          <w:rFonts w:ascii="Arial" w:hAnsi="Arial" w:cs="Arial"/>
          <w:bCs/>
          <w:sz w:val="22"/>
          <w:szCs w:val="22"/>
          <w:lang w:val="en-CA"/>
        </w:rPr>
      </w:pPr>
    </w:p>
    <w:p w14:paraId="250E4BE5" w14:textId="77777777" w:rsidR="001B72F5" w:rsidRPr="000B0B58" w:rsidRDefault="001B72F5"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parties agree that the Employer and the Union may agree to utilize the following process in order to resolve a particular LTD grievance:</w:t>
      </w:r>
    </w:p>
    <w:p w14:paraId="30825A99" w14:textId="77777777" w:rsidR="001B72F5" w:rsidRPr="000B0B58" w:rsidRDefault="001B72F5" w:rsidP="001E2678">
      <w:pPr>
        <w:widowControl/>
        <w:tabs>
          <w:tab w:val="center" w:pos="3960"/>
        </w:tabs>
        <w:jc w:val="both"/>
        <w:rPr>
          <w:rFonts w:ascii="Arial" w:hAnsi="Arial" w:cs="Arial"/>
          <w:bCs/>
          <w:sz w:val="22"/>
          <w:szCs w:val="22"/>
          <w:lang w:val="en-CA"/>
        </w:rPr>
      </w:pPr>
    </w:p>
    <w:p w14:paraId="13DA6139" w14:textId="77777777" w:rsidR="001B72F5" w:rsidRPr="000B0B58" w:rsidRDefault="001B72F5" w:rsidP="006D385C">
      <w:pPr>
        <w:pStyle w:val="BodyText"/>
        <w:widowControl/>
        <w:numPr>
          <w:ilvl w:val="0"/>
          <w:numId w:val="24"/>
        </w:numPr>
        <w:tabs>
          <w:tab w:val="clear" w:pos="4320"/>
          <w:tab w:val="clear" w:pos="9360"/>
          <w:tab w:val="left" w:pos="840"/>
        </w:tabs>
        <w:ind w:right="171" w:hanging="839"/>
        <w:rPr>
          <w:rFonts w:cs="Arial"/>
          <w:b w:val="0"/>
          <w:strike w:val="0"/>
          <w:szCs w:val="22"/>
        </w:rPr>
      </w:pPr>
      <w:r w:rsidRPr="000B0B58">
        <w:rPr>
          <w:rFonts w:cs="Arial"/>
          <w:b w:val="0"/>
          <w:strike w:val="0"/>
          <w:spacing w:val="-1"/>
          <w:szCs w:val="22"/>
        </w:rPr>
        <w:t>Provided there is written consent of the grievor, the</w:t>
      </w:r>
      <w:r w:rsidRPr="000B0B58">
        <w:rPr>
          <w:rFonts w:cs="Arial"/>
          <w:b w:val="0"/>
          <w:strike w:val="0"/>
          <w:spacing w:val="-6"/>
          <w:szCs w:val="22"/>
        </w:rPr>
        <w:t xml:space="preserve"> </w:t>
      </w:r>
      <w:r w:rsidRPr="000B0B58">
        <w:rPr>
          <w:rFonts w:cs="Arial"/>
          <w:b w:val="0"/>
          <w:strike w:val="0"/>
          <w:spacing w:val="-1"/>
          <w:szCs w:val="22"/>
        </w:rPr>
        <w:t>Employer</w:t>
      </w:r>
      <w:r w:rsidRPr="000B0B58">
        <w:rPr>
          <w:rFonts w:cs="Arial"/>
          <w:b w:val="0"/>
          <w:strike w:val="0"/>
          <w:spacing w:val="-7"/>
          <w:szCs w:val="22"/>
        </w:rPr>
        <w:t xml:space="preserve"> </w:t>
      </w:r>
      <w:r w:rsidRPr="000B0B58">
        <w:rPr>
          <w:rFonts w:cs="Arial"/>
          <w:b w:val="0"/>
          <w:strike w:val="0"/>
          <w:spacing w:val="-1"/>
          <w:szCs w:val="22"/>
        </w:rPr>
        <w:t>and</w:t>
      </w:r>
      <w:r w:rsidRPr="000B0B58">
        <w:rPr>
          <w:rFonts w:cs="Arial"/>
          <w:b w:val="0"/>
          <w:strike w:val="0"/>
          <w:spacing w:val="-5"/>
          <w:szCs w:val="22"/>
        </w:rPr>
        <w:t xml:space="preserve"> </w:t>
      </w:r>
      <w:r w:rsidRPr="000B0B58">
        <w:rPr>
          <w:rFonts w:cs="Arial"/>
          <w:b w:val="0"/>
          <w:strike w:val="0"/>
          <w:spacing w:val="-1"/>
          <w:szCs w:val="22"/>
        </w:rPr>
        <w:t>Union</w:t>
      </w:r>
      <w:r w:rsidRPr="000B0B58">
        <w:rPr>
          <w:rFonts w:cs="Arial"/>
          <w:b w:val="0"/>
          <w:strike w:val="0"/>
          <w:spacing w:val="-6"/>
          <w:szCs w:val="22"/>
        </w:rPr>
        <w:t xml:space="preserve"> </w:t>
      </w:r>
      <w:r w:rsidRPr="000B0B58">
        <w:rPr>
          <w:rFonts w:cs="Arial"/>
          <w:b w:val="0"/>
          <w:strike w:val="0"/>
          <w:spacing w:val="-1"/>
          <w:szCs w:val="22"/>
        </w:rPr>
        <w:t>may</w:t>
      </w:r>
      <w:r w:rsidRPr="000B0B58">
        <w:rPr>
          <w:rFonts w:cs="Arial"/>
          <w:b w:val="0"/>
          <w:strike w:val="0"/>
          <w:spacing w:val="-5"/>
          <w:szCs w:val="22"/>
        </w:rPr>
        <w:t xml:space="preserve"> </w:t>
      </w:r>
      <w:r w:rsidRPr="000B0B58">
        <w:rPr>
          <w:rFonts w:cs="Arial"/>
          <w:b w:val="0"/>
          <w:strike w:val="0"/>
          <w:spacing w:val="-1"/>
          <w:szCs w:val="22"/>
        </w:rPr>
        <w:t>mutually</w:t>
      </w:r>
      <w:r w:rsidRPr="000B0B58">
        <w:rPr>
          <w:rFonts w:cs="Arial"/>
          <w:b w:val="0"/>
          <w:strike w:val="0"/>
          <w:spacing w:val="-7"/>
          <w:szCs w:val="22"/>
        </w:rPr>
        <w:t xml:space="preserve"> </w:t>
      </w:r>
      <w:r w:rsidRPr="000B0B58">
        <w:rPr>
          <w:rFonts w:cs="Arial"/>
          <w:b w:val="0"/>
          <w:strike w:val="0"/>
          <w:spacing w:val="-1"/>
          <w:szCs w:val="22"/>
        </w:rPr>
        <w:t>agree</w:t>
      </w:r>
      <w:r w:rsidRPr="000B0B58">
        <w:rPr>
          <w:rFonts w:cs="Arial"/>
          <w:b w:val="0"/>
          <w:strike w:val="0"/>
          <w:spacing w:val="-7"/>
          <w:szCs w:val="22"/>
        </w:rPr>
        <w:t xml:space="preserve"> </w:t>
      </w:r>
      <w:r w:rsidRPr="000B0B58">
        <w:rPr>
          <w:rFonts w:cs="Arial"/>
          <w:b w:val="0"/>
          <w:strike w:val="0"/>
          <w:spacing w:val="-1"/>
          <w:szCs w:val="22"/>
        </w:rPr>
        <w:t>in</w:t>
      </w:r>
      <w:r w:rsidRPr="000B0B58">
        <w:rPr>
          <w:rFonts w:cs="Arial"/>
          <w:b w:val="0"/>
          <w:strike w:val="0"/>
          <w:spacing w:val="-6"/>
          <w:szCs w:val="22"/>
        </w:rPr>
        <w:t xml:space="preserve"> </w:t>
      </w:r>
      <w:r w:rsidRPr="000B0B58">
        <w:rPr>
          <w:rFonts w:cs="Arial"/>
          <w:b w:val="0"/>
          <w:strike w:val="0"/>
          <w:spacing w:val="-1"/>
          <w:szCs w:val="22"/>
        </w:rPr>
        <w:t>writing</w:t>
      </w:r>
      <w:r w:rsidRPr="000B0B58">
        <w:rPr>
          <w:rFonts w:cs="Arial"/>
          <w:b w:val="0"/>
          <w:strike w:val="0"/>
          <w:spacing w:val="-6"/>
          <w:szCs w:val="22"/>
        </w:rPr>
        <w:t xml:space="preserve"> </w:t>
      </w:r>
      <w:r w:rsidRPr="000B0B58">
        <w:rPr>
          <w:rFonts w:cs="Arial"/>
          <w:b w:val="0"/>
          <w:strike w:val="0"/>
          <w:szCs w:val="22"/>
        </w:rPr>
        <w:t>to</w:t>
      </w:r>
      <w:r w:rsidRPr="000B0B58">
        <w:rPr>
          <w:rFonts w:cs="Arial"/>
          <w:b w:val="0"/>
          <w:strike w:val="0"/>
          <w:spacing w:val="-7"/>
          <w:szCs w:val="22"/>
        </w:rPr>
        <w:t xml:space="preserve"> </w:t>
      </w:r>
      <w:r w:rsidRPr="000B0B58">
        <w:rPr>
          <w:rFonts w:cs="Arial"/>
          <w:b w:val="0"/>
          <w:strike w:val="0"/>
          <w:szCs w:val="22"/>
        </w:rPr>
        <w:t>invoke</w:t>
      </w:r>
      <w:r w:rsidRPr="000B0B58">
        <w:rPr>
          <w:rFonts w:cs="Arial"/>
          <w:b w:val="0"/>
          <w:strike w:val="0"/>
          <w:spacing w:val="-6"/>
          <w:szCs w:val="22"/>
        </w:rPr>
        <w:t xml:space="preserve"> </w:t>
      </w:r>
      <w:r w:rsidRPr="000B0B58">
        <w:rPr>
          <w:rFonts w:cs="Arial"/>
          <w:b w:val="0"/>
          <w:strike w:val="0"/>
          <w:szCs w:val="22"/>
        </w:rPr>
        <w:t>the</w:t>
      </w:r>
      <w:r w:rsidRPr="000B0B58">
        <w:rPr>
          <w:rFonts w:cs="Arial"/>
          <w:b w:val="0"/>
          <w:strike w:val="0"/>
          <w:spacing w:val="-6"/>
          <w:szCs w:val="22"/>
        </w:rPr>
        <w:t xml:space="preserve"> </w:t>
      </w:r>
      <w:r w:rsidRPr="000B0B58">
        <w:rPr>
          <w:rFonts w:cs="Arial"/>
          <w:b w:val="0"/>
          <w:strike w:val="0"/>
          <w:szCs w:val="22"/>
        </w:rPr>
        <w:t>process</w:t>
      </w:r>
      <w:r w:rsidRPr="000B0B58">
        <w:rPr>
          <w:rFonts w:cs="Arial"/>
          <w:b w:val="0"/>
          <w:strike w:val="0"/>
          <w:spacing w:val="-6"/>
          <w:szCs w:val="22"/>
        </w:rPr>
        <w:t xml:space="preserve"> </w:t>
      </w:r>
      <w:r w:rsidRPr="000B0B58">
        <w:rPr>
          <w:rFonts w:cs="Arial"/>
          <w:b w:val="0"/>
          <w:strike w:val="0"/>
          <w:szCs w:val="22"/>
        </w:rPr>
        <w:t>outlined</w:t>
      </w:r>
      <w:r w:rsidRPr="000B0B58">
        <w:rPr>
          <w:rFonts w:cs="Arial"/>
          <w:b w:val="0"/>
          <w:strike w:val="0"/>
          <w:spacing w:val="-5"/>
          <w:szCs w:val="22"/>
        </w:rPr>
        <w:t xml:space="preserve"> </w:t>
      </w:r>
      <w:r w:rsidRPr="000B0B58">
        <w:rPr>
          <w:rFonts w:cs="Arial"/>
          <w:b w:val="0"/>
          <w:strike w:val="0"/>
          <w:szCs w:val="22"/>
        </w:rPr>
        <w:t>in</w:t>
      </w:r>
      <w:r w:rsidRPr="000B0B58">
        <w:rPr>
          <w:rFonts w:cs="Arial"/>
          <w:b w:val="0"/>
          <w:strike w:val="0"/>
          <w:spacing w:val="-7"/>
          <w:szCs w:val="22"/>
        </w:rPr>
        <w:t xml:space="preserve"> </w:t>
      </w:r>
      <w:r w:rsidRPr="000B0B58">
        <w:rPr>
          <w:rFonts w:cs="Arial"/>
          <w:b w:val="0"/>
          <w:strike w:val="0"/>
          <w:szCs w:val="22"/>
        </w:rPr>
        <w:t>this</w:t>
      </w:r>
      <w:r w:rsidRPr="000B0B58">
        <w:rPr>
          <w:rFonts w:cs="Arial"/>
          <w:b w:val="0"/>
          <w:strike w:val="0"/>
          <w:spacing w:val="-6"/>
          <w:szCs w:val="22"/>
        </w:rPr>
        <w:t xml:space="preserve"> </w:t>
      </w:r>
      <w:r w:rsidRPr="000B0B58">
        <w:rPr>
          <w:rFonts w:cs="Arial"/>
          <w:b w:val="0"/>
          <w:strike w:val="0"/>
          <w:szCs w:val="22"/>
        </w:rPr>
        <w:t>letter</w:t>
      </w:r>
      <w:r w:rsidRPr="000B0B58">
        <w:rPr>
          <w:rFonts w:cs="Arial"/>
          <w:b w:val="0"/>
          <w:strike w:val="0"/>
          <w:spacing w:val="-5"/>
          <w:szCs w:val="22"/>
        </w:rPr>
        <w:t xml:space="preserve"> </w:t>
      </w:r>
      <w:r w:rsidRPr="000B0B58">
        <w:rPr>
          <w:rFonts w:cs="Arial"/>
          <w:b w:val="0"/>
          <w:strike w:val="0"/>
          <w:szCs w:val="22"/>
        </w:rPr>
        <w:t>rather</w:t>
      </w:r>
      <w:r w:rsidRPr="000B0B58">
        <w:rPr>
          <w:rFonts w:cs="Arial"/>
          <w:b w:val="0"/>
          <w:strike w:val="0"/>
          <w:spacing w:val="-6"/>
          <w:szCs w:val="22"/>
        </w:rPr>
        <w:t xml:space="preserve"> </w:t>
      </w:r>
      <w:r w:rsidRPr="000B0B58">
        <w:rPr>
          <w:rFonts w:cs="Arial"/>
          <w:b w:val="0"/>
          <w:strike w:val="0"/>
          <w:szCs w:val="22"/>
        </w:rPr>
        <w:t>than</w:t>
      </w:r>
      <w:r w:rsidRPr="000B0B58">
        <w:rPr>
          <w:rFonts w:cs="Arial"/>
          <w:b w:val="0"/>
          <w:strike w:val="0"/>
          <w:spacing w:val="-5"/>
          <w:szCs w:val="22"/>
        </w:rPr>
        <w:t xml:space="preserve"> </w:t>
      </w:r>
      <w:r w:rsidRPr="000B0B58">
        <w:rPr>
          <w:rFonts w:cs="Arial"/>
          <w:b w:val="0"/>
          <w:strike w:val="0"/>
          <w:spacing w:val="-1"/>
          <w:szCs w:val="22"/>
        </w:rPr>
        <w:t>proceed</w:t>
      </w:r>
      <w:r w:rsidRPr="000B0B58">
        <w:rPr>
          <w:rFonts w:cs="Arial"/>
          <w:b w:val="0"/>
          <w:strike w:val="0"/>
          <w:spacing w:val="-6"/>
          <w:szCs w:val="22"/>
        </w:rPr>
        <w:t xml:space="preserve"> </w:t>
      </w:r>
      <w:r w:rsidRPr="000B0B58">
        <w:rPr>
          <w:rFonts w:cs="Arial"/>
          <w:b w:val="0"/>
          <w:strike w:val="0"/>
          <w:szCs w:val="22"/>
        </w:rPr>
        <w:t>to</w:t>
      </w:r>
      <w:r w:rsidRPr="000B0B58">
        <w:rPr>
          <w:rFonts w:cs="Arial"/>
          <w:b w:val="0"/>
          <w:strike w:val="0"/>
          <w:spacing w:val="-6"/>
          <w:szCs w:val="22"/>
        </w:rPr>
        <w:t xml:space="preserve"> </w:t>
      </w:r>
      <w:r w:rsidRPr="000B0B58">
        <w:rPr>
          <w:rFonts w:cs="Arial"/>
          <w:b w:val="0"/>
          <w:strike w:val="0"/>
          <w:szCs w:val="22"/>
        </w:rPr>
        <w:t>arbitration</w:t>
      </w:r>
      <w:r w:rsidRPr="000B0B58">
        <w:rPr>
          <w:rFonts w:cs="Arial"/>
          <w:b w:val="0"/>
          <w:strike w:val="0"/>
          <w:spacing w:val="-5"/>
          <w:szCs w:val="22"/>
        </w:rPr>
        <w:t xml:space="preserve"> </w:t>
      </w:r>
      <w:r w:rsidRPr="000B0B58">
        <w:rPr>
          <w:rFonts w:cs="Arial"/>
          <w:b w:val="0"/>
          <w:strike w:val="0"/>
          <w:szCs w:val="22"/>
        </w:rPr>
        <w:t>as</w:t>
      </w:r>
      <w:r w:rsidRPr="000B0B58">
        <w:rPr>
          <w:rFonts w:cs="Arial"/>
          <w:b w:val="0"/>
          <w:strike w:val="0"/>
          <w:spacing w:val="-5"/>
          <w:szCs w:val="22"/>
        </w:rPr>
        <w:t xml:space="preserve"> </w:t>
      </w:r>
      <w:r w:rsidRPr="000B0B58">
        <w:rPr>
          <w:rFonts w:cs="Arial"/>
          <w:b w:val="0"/>
          <w:strike w:val="0"/>
          <w:szCs w:val="22"/>
        </w:rPr>
        <w:t>set</w:t>
      </w:r>
      <w:r w:rsidRPr="000B0B58">
        <w:rPr>
          <w:rFonts w:cs="Arial"/>
          <w:b w:val="0"/>
          <w:strike w:val="0"/>
          <w:spacing w:val="-6"/>
          <w:szCs w:val="22"/>
        </w:rPr>
        <w:t xml:space="preserve"> </w:t>
      </w:r>
      <w:r w:rsidRPr="000B0B58">
        <w:rPr>
          <w:rFonts w:cs="Arial"/>
          <w:b w:val="0"/>
          <w:strike w:val="0"/>
          <w:szCs w:val="22"/>
        </w:rPr>
        <w:t>out</w:t>
      </w:r>
      <w:r w:rsidRPr="000B0B58">
        <w:rPr>
          <w:rFonts w:cs="Arial"/>
          <w:b w:val="0"/>
          <w:strike w:val="0"/>
          <w:spacing w:val="-5"/>
          <w:szCs w:val="22"/>
        </w:rPr>
        <w:t xml:space="preserve"> </w:t>
      </w:r>
      <w:r w:rsidRPr="000B0B58">
        <w:rPr>
          <w:rFonts w:cs="Arial"/>
          <w:b w:val="0"/>
          <w:strike w:val="0"/>
          <w:szCs w:val="22"/>
        </w:rPr>
        <w:t>in</w:t>
      </w:r>
      <w:r w:rsidRPr="000B0B58">
        <w:rPr>
          <w:rFonts w:cs="Arial"/>
          <w:b w:val="0"/>
          <w:strike w:val="0"/>
          <w:spacing w:val="27"/>
          <w:w w:val="99"/>
          <w:szCs w:val="22"/>
        </w:rPr>
        <w:t xml:space="preserve"> </w:t>
      </w:r>
      <w:r w:rsidRPr="000B0B58">
        <w:rPr>
          <w:rFonts w:cs="Arial"/>
          <w:b w:val="0"/>
          <w:strike w:val="0"/>
          <w:szCs w:val="22"/>
        </w:rPr>
        <w:t>Article</w:t>
      </w:r>
      <w:r w:rsidRPr="000B0B58">
        <w:rPr>
          <w:rFonts w:cs="Arial"/>
          <w:b w:val="0"/>
          <w:strike w:val="0"/>
          <w:spacing w:val="-8"/>
          <w:szCs w:val="22"/>
        </w:rPr>
        <w:t xml:space="preserve"> </w:t>
      </w:r>
      <w:r w:rsidRPr="000B0B58">
        <w:rPr>
          <w:rFonts w:cs="Arial"/>
          <w:b w:val="0"/>
          <w:strike w:val="0"/>
          <w:szCs w:val="22"/>
        </w:rPr>
        <w:t>7</w:t>
      </w:r>
      <w:r w:rsidRPr="000B0B58">
        <w:rPr>
          <w:rFonts w:cs="Arial"/>
          <w:b w:val="0"/>
          <w:strike w:val="0"/>
          <w:spacing w:val="-7"/>
          <w:szCs w:val="22"/>
        </w:rPr>
        <w:t xml:space="preserve"> </w:t>
      </w:r>
      <w:r w:rsidRPr="000B0B58">
        <w:rPr>
          <w:rFonts w:cs="Arial"/>
          <w:b w:val="0"/>
          <w:strike w:val="0"/>
          <w:szCs w:val="22"/>
        </w:rPr>
        <w:t>of</w:t>
      </w:r>
      <w:r w:rsidRPr="000B0B58">
        <w:rPr>
          <w:rFonts w:cs="Arial"/>
          <w:b w:val="0"/>
          <w:strike w:val="0"/>
          <w:spacing w:val="-8"/>
          <w:szCs w:val="22"/>
        </w:rPr>
        <w:t xml:space="preserve"> </w:t>
      </w:r>
      <w:r w:rsidRPr="000B0B58">
        <w:rPr>
          <w:rFonts w:cs="Arial"/>
          <w:b w:val="0"/>
          <w:strike w:val="0"/>
          <w:szCs w:val="22"/>
        </w:rPr>
        <w:t>the</w:t>
      </w:r>
      <w:r w:rsidRPr="000B0B58">
        <w:rPr>
          <w:rFonts w:cs="Arial"/>
          <w:b w:val="0"/>
          <w:strike w:val="0"/>
          <w:spacing w:val="-7"/>
          <w:szCs w:val="22"/>
        </w:rPr>
        <w:t xml:space="preserve"> </w:t>
      </w:r>
      <w:r w:rsidRPr="000B0B58">
        <w:rPr>
          <w:rFonts w:cs="Arial"/>
          <w:b w:val="0"/>
          <w:strike w:val="0"/>
          <w:spacing w:val="-1"/>
          <w:szCs w:val="22"/>
        </w:rPr>
        <w:t>collective</w:t>
      </w:r>
      <w:r w:rsidRPr="000B0B58">
        <w:rPr>
          <w:rFonts w:cs="Arial"/>
          <w:b w:val="0"/>
          <w:strike w:val="0"/>
          <w:spacing w:val="-7"/>
          <w:szCs w:val="22"/>
        </w:rPr>
        <w:t xml:space="preserve"> </w:t>
      </w:r>
      <w:r w:rsidRPr="000B0B58">
        <w:rPr>
          <w:rFonts w:cs="Arial"/>
          <w:b w:val="0"/>
          <w:strike w:val="0"/>
          <w:spacing w:val="-1"/>
          <w:szCs w:val="22"/>
        </w:rPr>
        <w:t>agreement</w:t>
      </w:r>
      <w:r w:rsidRPr="000B0B58">
        <w:rPr>
          <w:rFonts w:cs="Arial"/>
          <w:b w:val="0"/>
          <w:strike w:val="0"/>
          <w:spacing w:val="-7"/>
          <w:szCs w:val="22"/>
        </w:rPr>
        <w:t xml:space="preserve"> </w:t>
      </w:r>
      <w:r w:rsidRPr="000B0B58">
        <w:rPr>
          <w:rFonts w:cs="Arial"/>
          <w:b w:val="0"/>
          <w:strike w:val="0"/>
          <w:szCs w:val="22"/>
        </w:rPr>
        <w:t>for</w:t>
      </w:r>
      <w:r w:rsidRPr="000B0B58">
        <w:rPr>
          <w:rFonts w:cs="Arial"/>
          <w:b w:val="0"/>
          <w:strike w:val="0"/>
          <w:spacing w:val="-5"/>
          <w:szCs w:val="22"/>
        </w:rPr>
        <w:t xml:space="preserve"> </w:t>
      </w:r>
      <w:r w:rsidRPr="000B0B58">
        <w:rPr>
          <w:rFonts w:cs="Arial"/>
          <w:b w:val="0"/>
          <w:strike w:val="0"/>
          <w:szCs w:val="22"/>
        </w:rPr>
        <w:t>a grievance regarding the entitlement to LTD benefits</w:t>
      </w:r>
      <w:r w:rsidR="003B0E5A" w:rsidRPr="000B0B58">
        <w:rPr>
          <w:rFonts w:cs="Arial"/>
          <w:b w:val="0"/>
          <w:strike w:val="0"/>
          <w:szCs w:val="22"/>
        </w:rPr>
        <w:t xml:space="preserve">.  </w:t>
      </w:r>
      <w:r w:rsidRPr="000B0B58">
        <w:rPr>
          <w:rFonts w:cs="Arial"/>
          <w:b w:val="0"/>
          <w:strike w:val="0"/>
          <w:szCs w:val="22"/>
        </w:rPr>
        <w:t xml:space="preserve">This process can only be triggered once the grievance has been processed to arbitration.  Upon invoking this process the grievance shall </w:t>
      </w:r>
      <w:r w:rsidR="003B0E5A" w:rsidRPr="000B0B58">
        <w:rPr>
          <w:rFonts w:cs="Arial"/>
          <w:b w:val="0"/>
          <w:strike w:val="0"/>
          <w:szCs w:val="22"/>
        </w:rPr>
        <w:t>be considered held in abeyance.</w:t>
      </w:r>
    </w:p>
    <w:p w14:paraId="3BD07FAE"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48BF03FC" w14:textId="77777777" w:rsidR="001B72F5"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t>The Medical Adjudicator will be appointed by a joint notice from both parties</w:t>
      </w:r>
      <w:r w:rsidR="003B0E5A" w:rsidRPr="000B0B58">
        <w:rPr>
          <w:rFonts w:cs="Arial"/>
          <w:b w:val="0"/>
          <w:strike w:val="0"/>
          <w:spacing w:val="-1"/>
          <w:szCs w:val="22"/>
        </w:rPr>
        <w:t xml:space="preserve">.  </w:t>
      </w:r>
      <w:r w:rsidRPr="000B0B58">
        <w:rPr>
          <w:rFonts w:cs="Arial"/>
          <w:b w:val="0"/>
          <w:strike w:val="0"/>
          <w:spacing w:val="-1"/>
          <w:szCs w:val="22"/>
        </w:rPr>
        <w:t>Each party shall provide to the Medical Adjudicator, and to each other, copies of all relevant existing medical evidence at the time of the joint appointment</w:t>
      </w:r>
      <w:r w:rsidR="003B0E5A" w:rsidRPr="000B0B58">
        <w:rPr>
          <w:rFonts w:cs="Arial"/>
          <w:b w:val="0"/>
          <w:strike w:val="0"/>
          <w:spacing w:val="-1"/>
          <w:szCs w:val="22"/>
        </w:rPr>
        <w:t xml:space="preserve">.  </w:t>
      </w:r>
      <w:r w:rsidRPr="000B0B58">
        <w:rPr>
          <w:rFonts w:cs="Arial"/>
          <w:b w:val="0"/>
          <w:strike w:val="0"/>
          <w:spacing w:val="-1"/>
          <w:szCs w:val="22"/>
        </w:rPr>
        <w:t>Throughout the process the confidentiality of medical information shall be maintained</w:t>
      </w:r>
      <w:r w:rsidR="003B0E5A" w:rsidRPr="000B0B58">
        <w:rPr>
          <w:rFonts w:cs="Arial"/>
          <w:b w:val="0"/>
          <w:strike w:val="0"/>
          <w:spacing w:val="-1"/>
          <w:szCs w:val="22"/>
        </w:rPr>
        <w:t xml:space="preserve">.  </w:t>
      </w:r>
      <w:r w:rsidRPr="000B0B58">
        <w:rPr>
          <w:rFonts w:cs="Arial"/>
          <w:b w:val="0"/>
          <w:strike w:val="0"/>
          <w:spacing w:val="-1"/>
          <w:szCs w:val="22"/>
        </w:rPr>
        <w:t>The Medical Adjudicator will be allowed access to any treating physicians as she/he sees fit</w:t>
      </w:r>
      <w:r w:rsidR="003B0E5A" w:rsidRPr="000B0B58">
        <w:rPr>
          <w:rFonts w:cs="Arial"/>
          <w:b w:val="0"/>
          <w:strike w:val="0"/>
          <w:spacing w:val="-1"/>
          <w:szCs w:val="22"/>
        </w:rPr>
        <w:t xml:space="preserve">.  </w:t>
      </w:r>
      <w:r w:rsidRPr="000B0B58">
        <w:rPr>
          <w:rFonts w:cs="Arial"/>
          <w:b w:val="0"/>
          <w:strike w:val="0"/>
          <w:spacing w:val="-1"/>
          <w:szCs w:val="22"/>
        </w:rPr>
        <w:t>If the parties are unable to agree to the relevance of existing medical evidence, the Medical Adjudicator shall mak</w:t>
      </w:r>
      <w:r w:rsidR="003B0E5A" w:rsidRPr="000B0B58">
        <w:rPr>
          <w:rFonts w:cs="Arial"/>
          <w:b w:val="0"/>
          <w:strike w:val="0"/>
          <w:spacing w:val="-1"/>
          <w:szCs w:val="22"/>
        </w:rPr>
        <w:t>e a determination on the issue.</w:t>
      </w:r>
    </w:p>
    <w:p w14:paraId="6308C937" w14:textId="77777777" w:rsidR="001B72F5"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lastRenderedPageBreak/>
        <w:t>If the Medical Adjudicator determines that an independent medical assessment (IMA) is necessary to determine the issue, he/she must first obtain the consent of the parties.  If such consent is received and the IMA is ultimately accepted in whole or part by the Medical Adjudicator, the IMA shall be provided to both parties at the same time as the decision of the Medical Adjudicator</w:t>
      </w:r>
      <w:r w:rsidR="003B0E5A" w:rsidRPr="000B0B58">
        <w:rPr>
          <w:rFonts w:cs="Arial"/>
          <w:b w:val="0"/>
          <w:strike w:val="0"/>
          <w:spacing w:val="-1"/>
          <w:szCs w:val="22"/>
        </w:rPr>
        <w:t xml:space="preserve">.  </w:t>
      </w:r>
      <w:r w:rsidRPr="000B0B58">
        <w:rPr>
          <w:rFonts w:cs="Arial"/>
          <w:b w:val="0"/>
          <w:strike w:val="0"/>
          <w:spacing w:val="-1"/>
          <w:szCs w:val="22"/>
        </w:rPr>
        <w:t>The IMA shall be kept confidential and shall not be used (without the express written consent of the grievor) in any other proceeding including any related grievance by the grievor</w:t>
      </w:r>
      <w:r w:rsidR="003B0E5A" w:rsidRPr="000B0B58">
        <w:rPr>
          <w:rFonts w:cs="Arial"/>
          <w:b w:val="0"/>
          <w:strike w:val="0"/>
          <w:spacing w:val="-1"/>
          <w:szCs w:val="22"/>
        </w:rPr>
        <w:t xml:space="preserve">.  </w:t>
      </w:r>
      <w:r w:rsidRPr="000B0B58">
        <w:rPr>
          <w:rFonts w:cs="Arial"/>
          <w:b w:val="0"/>
          <w:strike w:val="0"/>
          <w:spacing w:val="-1"/>
          <w:szCs w:val="22"/>
        </w:rPr>
        <w:t>The parties agree that the IMA and the relevant medical evidence provided to the Medical Adjudicator is the totality of the medical evidence to be provided to the Medical Adjudicator and no further information shall be given to her/him absent consent of both parties.</w:t>
      </w:r>
    </w:p>
    <w:p w14:paraId="631C27AF"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4A2B4335" w14:textId="77777777" w:rsidR="001B72F5"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t>The Medical Adjudicator shall provide her/his determination within 30 days of receiving their notice of appointment by the parties with brief reasons.  This time may only be extended by mutual agreement of the parties in writing.</w:t>
      </w:r>
    </w:p>
    <w:p w14:paraId="78BE31E6"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338D491B" w14:textId="77777777" w:rsidR="001B72F5"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t>If the issue becomes more complicated than originally anticipated or if it becomes clear at any point during the process that the issue/grievance given to the Medical Adjudicator is too complex for the Medical Adjudication process, or for other reasons, the parties may jointly agree to revert to the arbitration process pursuant to Article 7 of the collective agreement with the grievance at the arbitration stage</w:t>
      </w:r>
      <w:r w:rsidR="003B0E5A" w:rsidRPr="000B0B58">
        <w:rPr>
          <w:rFonts w:cs="Arial"/>
          <w:b w:val="0"/>
          <w:strike w:val="0"/>
          <w:spacing w:val="-1"/>
          <w:szCs w:val="22"/>
        </w:rPr>
        <w:t xml:space="preserve">.  </w:t>
      </w:r>
      <w:r w:rsidRPr="000B0B58">
        <w:rPr>
          <w:rFonts w:cs="Arial"/>
          <w:b w:val="0"/>
          <w:strike w:val="0"/>
          <w:spacing w:val="-1"/>
          <w:szCs w:val="22"/>
        </w:rPr>
        <w:t>Should the parties revert to arbitration in accordance with this paragraph, the timelines set out in the agreement are applicable, however the time spent in this process will not count against time limits</w:t>
      </w:r>
      <w:r w:rsidR="00535017" w:rsidRPr="000B0B58">
        <w:rPr>
          <w:rFonts w:cs="Arial"/>
          <w:b w:val="0"/>
          <w:strike w:val="0"/>
          <w:spacing w:val="-1"/>
          <w:szCs w:val="22"/>
        </w:rPr>
        <w:t xml:space="preserve"> as prescribed in Article 7.</w:t>
      </w:r>
    </w:p>
    <w:p w14:paraId="4E3A50B9" w14:textId="77777777" w:rsidR="001B72F5" w:rsidRPr="000B0B58" w:rsidRDefault="001B72F5" w:rsidP="001E2678">
      <w:pPr>
        <w:pStyle w:val="BodyText"/>
        <w:widowControl/>
        <w:tabs>
          <w:tab w:val="clear" w:pos="4320"/>
          <w:tab w:val="clear" w:pos="9360"/>
          <w:tab w:val="left" w:pos="841"/>
        </w:tabs>
        <w:ind w:left="839" w:right="171"/>
        <w:rPr>
          <w:rFonts w:cs="Arial"/>
          <w:b w:val="0"/>
          <w:strike w:val="0"/>
          <w:spacing w:val="-1"/>
          <w:szCs w:val="22"/>
        </w:rPr>
      </w:pPr>
    </w:p>
    <w:p w14:paraId="2E37A0BA" w14:textId="77777777" w:rsidR="001B72F5"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t>If the Medical Adjudicator fails to meet the deadline and no written extension is granted, or she/he is unable to reach a decision, the Union or Employer may proceed to have the matter addressed through the arbitration provisions of the collective agreement and this paragraph</w:t>
      </w:r>
      <w:r w:rsidR="003B0E5A" w:rsidRPr="000B0B58">
        <w:rPr>
          <w:rFonts w:cs="Arial"/>
          <w:b w:val="0"/>
          <w:strike w:val="0"/>
          <w:spacing w:val="-1"/>
          <w:szCs w:val="22"/>
        </w:rPr>
        <w:t xml:space="preserve">.  </w:t>
      </w:r>
      <w:r w:rsidRPr="000B0B58">
        <w:rPr>
          <w:rFonts w:cs="Arial"/>
          <w:b w:val="0"/>
          <w:strike w:val="0"/>
          <w:spacing w:val="-1"/>
          <w:szCs w:val="22"/>
        </w:rPr>
        <w:t>Should the Union or Employer revert to arbitration in accordance with this paragraph, they shall advise the other party in writing at which point the timelines set out in the agreement are applicable, however the time spent in this process will not count against time limits</w:t>
      </w:r>
      <w:r w:rsidR="00535017" w:rsidRPr="000B0B58">
        <w:rPr>
          <w:rFonts w:cs="Arial"/>
          <w:b w:val="0"/>
          <w:strike w:val="0"/>
          <w:spacing w:val="-1"/>
          <w:szCs w:val="22"/>
        </w:rPr>
        <w:t xml:space="preserve"> as prescribed in Article 7.</w:t>
      </w:r>
    </w:p>
    <w:p w14:paraId="271DB90B"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3A509AB0" w14:textId="77777777" w:rsidR="001B72F5" w:rsidRPr="000B0B58" w:rsidRDefault="001B72F5" w:rsidP="006D385C">
      <w:pPr>
        <w:pStyle w:val="BodyText"/>
        <w:widowControl/>
        <w:numPr>
          <w:ilvl w:val="0"/>
          <w:numId w:val="24"/>
        </w:numPr>
        <w:tabs>
          <w:tab w:val="clear" w:pos="4320"/>
          <w:tab w:val="clear" w:pos="9360"/>
          <w:tab w:val="left" w:pos="840"/>
        </w:tabs>
        <w:ind w:right="171" w:hanging="839"/>
        <w:rPr>
          <w:rFonts w:cs="Arial"/>
          <w:b w:val="0"/>
          <w:strike w:val="0"/>
          <w:spacing w:val="-1"/>
          <w:szCs w:val="22"/>
        </w:rPr>
      </w:pPr>
      <w:r w:rsidRPr="000B0B58">
        <w:rPr>
          <w:rFonts w:cs="Arial"/>
          <w:b w:val="0"/>
          <w:strike w:val="0"/>
          <w:spacing w:val="-1"/>
          <w:szCs w:val="22"/>
        </w:rPr>
        <w:t xml:space="preserve">The decision of the Medical Adjudicator shall be final and binding as if a decision of an arbitrator, only be applicable to the grievance  in question and shall not constitute a precedent nor be used by either party </w:t>
      </w:r>
      <w:r w:rsidR="003B0E5A" w:rsidRPr="000B0B58">
        <w:rPr>
          <w:rFonts w:cs="Arial"/>
          <w:b w:val="0"/>
          <w:strike w:val="0"/>
          <w:spacing w:val="-1"/>
          <w:szCs w:val="22"/>
        </w:rPr>
        <w:t>as a precedent in future cases.</w:t>
      </w:r>
    </w:p>
    <w:p w14:paraId="414B148D"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78602B0D" w14:textId="77777777" w:rsidR="001B72F5" w:rsidRPr="000B0B58" w:rsidRDefault="001B72F5" w:rsidP="006D385C">
      <w:pPr>
        <w:pStyle w:val="BodyText"/>
        <w:widowControl/>
        <w:numPr>
          <w:ilvl w:val="0"/>
          <w:numId w:val="24"/>
        </w:numPr>
        <w:tabs>
          <w:tab w:val="clear" w:pos="4320"/>
          <w:tab w:val="clear" w:pos="9360"/>
          <w:tab w:val="left" w:pos="840"/>
        </w:tabs>
        <w:ind w:right="171" w:hanging="839"/>
        <w:rPr>
          <w:rFonts w:cs="Arial"/>
          <w:b w:val="0"/>
          <w:strike w:val="0"/>
          <w:spacing w:val="-1"/>
          <w:szCs w:val="22"/>
        </w:rPr>
      </w:pPr>
      <w:r w:rsidRPr="000B0B58">
        <w:rPr>
          <w:rFonts w:cs="Arial"/>
          <w:b w:val="0"/>
          <w:strike w:val="0"/>
          <w:spacing w:val="-1"/>
          <w:szCs w:val="22"/>
        </w:rPr>
        <w:t>The Medical Adjudicator shall remain seized to deal with issues of clarity that may arise as a result of her/his decision.</w:t>
      </w:r>
    </w:p>
    <w:p w14:paraId="1C609D04" w14:textId="77777777" w:rsidR="001B72F5" w:rsidRPr="000B0B58" w:rsidRDefault="001B72F5" w:rsidP="001E2678">
      <w:pPr>
        <w:pStyle w:val="BodyText"/>
        <w:widowControl/>
        <w:tabs>
          <w:tab w:val="clear" w:pos="4320"/>
          <w:tab w:val="clear" w:pos="9360"/>
          <w:tab w:val="left" w:pos="840"/>
        </w:tabs>
        <w:ind w:left="839" w:right="171"/>
        <w:rPr>
          <w:rFonts w:cs="Arial"/>
          <w:b w:val="0"/>
          <w:strike w:val="0"/>
          <w:spacing w:val="-1"/>
          <w:szCs w:val="22"/>
        </w:rPr>
      </w:pPr>
    </w:p>
    <w:p w14:paraId="41746FB4" w14:textId="77777777" w:rsidR="001B72F5" w:rsidRPr="000B0B58" w:rsidRDefault="001B72F5" w:rsidP="006D385C">
      <w:pPr>
        <w:pStyle w:val="BodyText"/>
        <w:widowControl/>
        <w:numPr>
          <w:ilvl w:val="0"/>
          <w:numId w:val="24"/>
        </w:numPr>
        <w:tabs>
          <w:tab w:val="clear" w:pos="4320"/>
          <w:tab w:val="clear" w:pos="9360"/>
          <w:tab w:val="left" w:pos="840"/>
        </w:tabs>
        <w:ind w:right="171" w:hanging="839"/>
        <w:rPr>
          <w:rFonts w:cs="Arial"/>
          <w:b w:val="0"/>
          <w:strike w:val="0"/>
          <w:spacing w:val="-1"/>
          <w:szCs w:val="22"/>
        </w:rPr>
      </w:pPr>
      <w:r w:rsidRPr="000B0B58">
        <w:rPr>
          <w:rFonts w:cs="Arial"/>
          <w:b w:val="0"/>
          <w:strike w:val="0"/>
          <w:spacing w:val="-1"/>
          <w:szCs w:val="22"/>
        </w:rPr>
        <w:t>The parties shall be equally responsible for all costs (on a 50/50 cost-share basis) associate</w:t>
      </w:r>
      <w:r w:rsidR="003B0E5A" w:rsidRPr="000B0B58">
        <w:rPr>
          <w:rFonts w:cs="Arial"/>
          <w:b w:val="0"/>
          <w:strike w:val="0"/>
          <w:spacing w:val="-1"/>
          <w:szCs w:val="22"/>
        </w:rPr>
        <w:t>d with the Medical Adjudicator.</w:t>
      </w:r>
    </w:p>
    <w:p w14:paraId="2AEE30A5" w14:textId="77777777" w:rsidR="001B72F5" w:rsidRPr="000B0B58" w:rsidRDefault="001B72F5" w:rsidP="001E2678">
      <w:pPr>
        <w:pStyle w:val="BodyText"/>
        <w:widowControl/>
        <w:tabs>
          <w:tab w:val="clear" w:pos="4320"/>
          <w:tab w:val="clear" w:pos="9360"/>
          <w:tab w:val="left" w:pos="841"/>
        </w:tabs>
        <w:ind w:left="839" w:right="171"/>
        <w:rPr>
          <w:rFonts w:cs="Arial"/>
          <w:b w:val="0"/>
          <w:strike w:val="0"/>
          <w:spacing w:val="-1"/>
          <w:szCs w:val="22"/>
        </w:rPr>
      </w:pPr>
    </w:p>
    <w:p w14:paraId="0ECD0522" w14:textId="47099E54" w:rsidR="00090B8E" w:rsidRPr="000B0B58" w:rsidRDefault="001B72F5" w:rsidP="006D385C">
      <w:pPr>
        <w:pStyle w:val="BodyText"/>
        <w:widowControl/>
        <w:numPr>
          <w:ilvl w:val="0"/>
          <w:numId w:val="24"/>
        </w:numPr>
        <w:tabs>
          <w:tab w:val="clear" w:pos="4320"/>
          <w:tab w:val="clear" w:pos="9360"/>
          <w:tab w:val="left" w:pos="841"/>
        </w:tabs>
        <w:ind w:right="171" w:hanging="839"/>
        <w:rPr>
          <w:rFonts w:cs="Arial"/>
          <w:b w:val="0"/>
          <w:strike w:val="0"/>
          <w:spacing w:val="-1"/>
          <w:szCs w:val="22"/>
        </w:rPr>
      </w:pPr>
      <w:r w:rsidRPr="000B0B58">
        <w:rPr>
          <w:rFonts w:cs="Arial"/>
          <w:b w:val="0"/>
          <w:strike w:val="0"/>
          <w:spacing w:val="-1"/>
          <w:szCs w:val="22"/>
        </w:rPr>
        <w:t>The parties agree that nothing in this letter prevents the parties from mutually agreeing to mediation for any other grievances pursuant to Article 7.07</w:t>
      </w:r>
      <w:r w:rsidR="00CB7B68">
        <w:rPr>
          <w:rFonts w:cs="Arial"/>
          <w:b w:val="0"/>
          <w:strike w:val="0"/>
          <w:spacing w:val="-1"/>
          <w:szCs w:val="22"/>
        </w:rPr>
        <w:t xml:space="preserve"> </w:t>
      </w:r>
      <w:r w:rsidRPr="000B0B58">
        <w:rPr>
          <w:rFonts w:cs="Arial"/>
          <w:b w:val="0"/>
          <w:strike w:val="0"/>
          <w:spacing w:val="-1"/>
          <w:szCs w:val="22"/>
        </w:rPr>
        <w:t>(b).</w:t>
      </w:r>
      <w:bookmarkStart w:id="274" w:name="_Toc296608080"/>
      <w:bookmarkStart w:id="275" w:name="_Toc296698039"/>
    </w:p>
    <w:p w14:paraId="6A4A9EFF" w14:textId="77777777" w:rsidR="001E2678" w:rsidRPr="000B0B58" w:rsidRDefault="001E2678" w:rsidP="001E2678">
      <w:pPr>
        <w:widowControl/>
        <w:jc w:val="both"/>
        <w:rPr>
          <w:rFonts w:ascii="Arial" w:hAnsi="Arial" w:cs="Arial"/>
          <w:sz w:val="22"/>
          <w:szCs w:val="22"/>
        </w:rPr>
      </w:pPr>
      <w:bookmarkStart w:id="276" w:name="_Toc383001419"/>
      <w:bookmarkStart w:id="277" w:name="_Toc386480800"/>
      <w:r w:rsidRPr="000B0B58">
        <w:rPr>
          <w:rFonts w:ascii="Arial" w:hAnsi="Arial" w:cs="Arial"/>
          <w:sz w:val="22"/>
          <w:szCs w:val="22"/>
        </w:rPr>
        <w:t>____________________________________________________________________________</w:t>
      </w:r>
    </w:p>
    <w:p w14:paraId="4BC29EF0" w14:textId="77777777" w:rsidR="001E2678" w:rsidRPr="000B0B58" w:rsidRDefault="001E2678" w:rsidP="001E2678">
      <w:pPr>
        <w:pStyle w:val="Attachmenttitle"/>
        <w:jc w:val="left"/>
        <w:rPr>
          <w:rFonts w:cs="Arial"/>
          <w:b w:val="0"/>
          <w:szCs w:val="22"/>
        </w:rPr>
      </w:pPr>
    </w:p>
    <w:p w14:paraId="04583229" w14:textId="77777777" w:rsidR="00090B8E" w:rsidRPr="000B0B58" w:rsidRDefault="00595AE0" w:rsidP="00907D67">
      <w:pPr>
        <w:keepNext/>
        <w:widowControl/>
        <w:tabs>
          <w:tab w:val="center" w:pos="3960"/>
        </w:tabs>
        <w:jc w:val="center"/>
        <w:rPr>
          <w:rFonts w:ascii="Arial" w:hAnsi="Arial" w:cs="Arial"/>
          <w:b/>
          <w:bCs/>
          <w:sz w:val="22"/>
          <w:szCs w:val="22"/>
          <w:lang w:val="en-CA"/>
        </w:rPr>
      </w:pPr>
      <w:bookmarkStart w:id="278" w:name="_Toc388951743"/>
      <w:bookmarkStart w:id="279" w:name="_Toc388951974"/>
      <w:r w:rsidRPr="000B0B58">
        <w:rPr>
          <w:rFonts w:ascii="Arial" w:hAnsi="Arial" w:cs="Arial"/>
          <w:b/>
          <w:bCs/>
          <w:sz w:val="22"/>
          <w:szCs w:val="22"/>
          <w:lang w:val="en-CA"/>
        </w:rPr>
        <w:t>LETTER OF UNDERSTANDING</w:t>
      </w:r>
      <w:bookmarkEnd w:id="276"/>
      <w:bookmarkEnd w:id="277"/>
      <w:bookmarkEnd w:id="278"/>
      <w:bookmarkEnd w:id="279"/>
    </w:p>
    <w:p w14:paraId="4689019F" w14:textId="0810C46A" w:rsidR="00090B8E" w:rsidRPr="000B0B58" w:rsidRDefault="00090B8E" w:rsidP="00970259">
      <w:pPr>
        <w:pStyle w:val="Attachmentsub-title2"/>
        <w:keepNext/>
        <w:rPr>
          <w:rFonts w:cs="Arial"/>
          <w:color w:val="151515"/>
          <w:szCs w:val="22"/>
        </w:rPr>
      </w:pPr>
      <w:bookmarkStart w:id="280" w:name="_Toc386480801"/>
      <w:bookmarkStart w:id="281" w:name="_Toc523837495"/>
      <w:r w:rsidRPr="000B0B58">
        <w:rPr>
          <w:rFonts w:cs="Arial"/>
          <w:szCs w:val="22"/>
        </w:rPr>
        <w:t xml:space="preserve">Re: </w:t>
      </w:r>
      <w:r w:rsidR="00AF2C69">
        <w:rPr>
          <w:rFonts w:cs="Arial"/>
          <w:szCs w:val="22"/>
        </w:rPr>
        <w:t xml:space="preserve"> </w:t>
      </w:r>
      <w:r w:rsidRPr="000B0B58">
        <w:rPr>
          <w:rFonts w:cs="Arial"/>
          <w:szCs w:val="22"/>
        </w:rPr>
        <w:t>REGISTERED NURSE Workforce – Health Human Resource Planning</w:t>
      </w:r>
      <w:bookmarkEnd w:id="280"/>
      <w:bookmarkEnd w:id="281"/>
    </w:p>
    <w:p w14:paraId="1110097B" w14:textId="77777777" w:rsidR="00090B8E" w:rsidRPr="000B0B58" w:rsidRDefault="00090B8E" w:rsidP="00970259">
      <w:pPr>
        <w:pStyle w:val="BodyText"/>
        <w:keepNext/>
        <w:widowControl/>
        <w:tabs>
          <w:tab w:val="clear" w:pos="4320"/>
          <w:tab w:val="clear" w:pos="9360"/>
          <w:tab w:val="left" w:pos="841"/>
        </w:tabs>
        <w:ind w:right="171"/>
        <w:jc w:val="center"/>
        <w:rPr>
          <w:rFonts w:cs="Arial"/>
          <w:b w:val="0"/>
          <w:strike w:val="0"/>
          <w:spacing w:val="-1"/>
          <w:szCs w:val="22"/>
        </w:rPr>
      </w:pPr>
    </w:p>
    <w:p w14:paraId="2F48698F" w14:textId="77777777" w:rsidR="00090B8E" w:rsidRPr="000B0B58" w:rsidRDefault="00090B8E" w:rsidP="00970259">
      <w:pPr>
        <w:keepNext/>
        <w:widowControl/>
        <w:autoSpaceDE w:val="0"/>
        <w:autoSpaceDN w:val="0"/>
        <w:adjustRightInd w:val="0"/>
        <w:rPr>
          <w:rFonts w:ascii="Arial" w:hAnsi="Arial" w:cs="Arial"/>
          <w:b/>
          <w:color w:val="151515"/>
          <w:sz w:val="22"/>
          <w:szCs w:val="22"/>
          <w:u w:val="single"/>
        </w:rPr>
      </w:pPr>
      <w:r w:rsidRPr="000B0B58">
        <w:rPr>
          <w:rFonts w:ascii="Arial" w:hAnsi="Arial" w:cs="Arial"/>
          <w:b/>
          <w:color w:val="151515"/>
          <w:sz w:val="22"/>
          <w:szCs w:val="22"/>
          <w:u w:val="single"/>
        </w:rPr>
        <w:t>Local</w:t>
      </w:r>
    </w:p>
    <w:p w14:paraId="08065D6F" w14:textId="77777777" w:rsidR="00090B8E" w:rsidRPr="000B0B58" w:rsidRDefault="00090B8E" w:rsidP="00970259">
      <w:pPr>
        <w:keepNext/>
        <w:widowControl/>
        <w:autoSpaceDE w:val="0"/>
        <w:autoSpaceDN w:val="0"/>
        <w:adjustRightInd w:val="0"/>
        <w:rPr>
          <w:rFonts w:ascii="Arial" w:hAnsi="Arial" w:cs="Arial"/>
          <w:color w:val="151515"/>
          <w:sz w:val="22"/>
          <w:szCs w:val="22"/>
          <w:u w:val="single"/>
        </w:rPr>
      </w:pPr>
    </w:p>
    <w:p w14:paraId="773B0D90" w14:textId="77777777" w:rsidR="00090B8E" w:rsidRPr="000B0B58" w:rsidRDefault="00090B8E" w:rsidP="001E2678">
      <w:pPr>
        <w:widowControl/>
        <w:autoSpaceDE w:val="0"/>
        <w:autoSpaceDN w:val="0"/>
        <w:adjustRightInd w:val="0"/>
        <w:jc w:val="both"/>
        <w:rPr>
          <w:rFonts w:ascii="Arial" w:hAnsi="Arial" w:cs="Arial"/>
          <w:color w:val="151515"/>
          <w:sz w:val="22"/>
          <w:szCs w:val="22"/>
        </w:rPr>
      </w:pPr>
      <w:r w:rsidRPr="000B0B58">
        <w:rPr>
          <w:rFonts w:ascii="Arial" w:hAnsi="Arial" w:cs="Arial"/>
          <w:color w:val="151515"/>
          <w:sz w:val="22"/>
          <w:szCs w:val="22"/>
        </w:rPr>
        <w:t xml:space="preserve">The parties agree that health human resource planning may optimize the registered nurse workforce and may improve quality patient care and outcomes and quality work environments.  To this end, the parties will work together at the hospital level to effectively and efficiently utilize the registered nurse workforce through the Hospital Association Committee, reviewing: </w:t>
      </w:r>
    </w:p>
    <w:p w14:paraId="2F844DE4" w14:textId="77777777" w:rsidR="00090B8E" w:rsidRPr="000B0B58" w:rsidRDefault="00090B8E" w:rsidP="00877F97">
      <w:pPr>
        <w:widowControl/>
        <w:numPr>
          <w:ilvl w:val="0"/>
          <w:numId w:val="25"/>
        </w:numPr>
        <w:autoSpaceDE w:val="0"/>
        <w:autoSpaceDN w:val="0"/>
        <w:adjustRightInd w:val="0"/>
        <w:spacing w:after="20"/>
        <w:ind w:left="720" w:hanging="720"/>
        <w:rPr>
          <w:rFonts w:ascii="Arial" w:hAnsi="Arial" w:cs="Arial"/>
          <w:color w:val="161616"/>
          <w:sz w:val="22"/>
          <w:szCs w:val="22"/>
        </w:rPr>
      </w:pPr>
      <w:r w:rsidRPr="000B0B58">
        <w:rPr>
          <w:rFonts w:ascii="Arial" w:hAnsi="Arial" w:cs="Arial"/>
          <w:color w:val="151515"/>
          <w:sz w:val="22"/>
          <w:szCs w:val="22"/>
        </w:rPr>
        <w:lastRenderedPageBreak/>
        <w:t xml:space="preserve">overtime hours, </w:t>
      </w:r>
    </w:p>
    <w:p w14:paraId="01ACF1FC" w14:textId="77777777" w:rsidR="00090B8E" w:rsidRPr="000B0B58" w:rsidRDefault="00090B8E" w:rsidP="00877F97">
      <w:pPr>
        <w:widowControl/>
        <w:numPr>
          <w:ilvl w:val="0"/>
          <w:numId w:val="25"/>
        </w:numPr>
        <w:autoSpaceDE w:val="0"/>
        <w:autoSpaceDN w:val="0"/>
        <w:adjustRightInd w:val="0"/>
        <w:spacing w:after="20"/>
        <w:ind w:left="720" w:hanging="720"/>
        <w:rPr>
          <w:rFonts w:ascii="Arial" w:hAnsi="Arial" w:cs="Arial"/>
          <w:color w:val="161616"/>
          <w:sz w:val="22"/>
          <w:szCs w:val="22"/>
        </w:rPr>
      </w:pPr>
      <w:r w:rsidRPr="000B0B58">
        <w:rPr>
          <w:rFonts w:ascii="Arial" w:hAnsi="Arial" w:cs="Arial"/>
          <w:color w:val="151515"/>
          <w:sz w:val="22"/>
          <w:szCs w:val="22"/>
        </w:rPr>
        <w:t xml:space="preserve">hours worked by casual part-time nurses, </w:t>
      </w:r>
    </w:p>
    <w:p w14:paraId="62CBEEF7" w14:textId="77777777" w:rsidR="00090B8E" w:rsidRPr="000B0B58" w:rsidRDefault="00090B8E" w:rsidP="00877F97">
      <w:pPr>
        <w:widowControl/>
        <w:numPr>
          <w:ilvl w:val="0"/>
          <w:numId w:val="25"/>
        </w:numPr>
        <w:autoSpaceDE w:val="0"/>
        <w:autoSpaceDN w:val="0"/>
        <w:adjustRightInd w:val="0"/>
        <w:spacing w:after="20"/>
        <w:ind w:left="720" w:hanging="720"/>
        <w:rPr>
          <w:rFonts w:ascii="Arial" w:hAnsi="Arial" w:cs="Arial"/>
          <w:color w:val="161616"/>
          <w:sz w:val="22"/>
          <w:szCs w:val="22"/>
        </w:rPr>
      </w:pPr>
      <w:r w:rsidRPr="000B0B58">
        <w:rPr>
          <w:rFonts w:ascii="Arial" w:hAnsi="Arial" w:cs="Arial"/>
          <w:color w:val="151515"/>
          <w:sz w:val="22"/>
          <w:szCs w:val="22"/>
        </w:rPr>
        <w:t xml:space="preserve">hours </w:t>
      </w:r>
      <w:r w:rsidRPr="0016640A">
        <w:rPr>
          <w:rFonts w:ascii="Arial" w:hAnsi="Arial" w:cs="Arial"/>
          <w:color w:val="151515"/>
          <w:sz w:val="22"/>
          <w:szCs w:val="22"/>
        </w:rPr>
        <w:t>worked</w:t>
      </w:r>
      <w:r w:rsidRPr="000B0B58">
        <w:rPr>
          <w:rFonts w:ascii="Arial" w:hAnsi="Arial" w:cs="Arial"/>
          <w:iCs/>
          <w:color w:val="151515"/>
          <w:sz w:val="22"/>
          <w:szCs w:val="22"/>
        </w:rPr>
        <w:t xml:space="preserve"> </w:t>
      </w:r>
      <w:r w:rsidRPr="000B0B58">
        <w:rPr>
          <w:rFonts w:ascii="Arial" w:hAnsi="Arial" w:cs="Arial"/>
          <w:color w:val="151515"/>
          <w:sz w:val="22"/>
          <w:szCs w:val="22"/>
        </w:rPr>
        <w:t>by regular part-time nurses above their</w:t>
      </w:r>
      <w:r w:rsidR="00535017" w:rsidRPr="000B0B58">
        <w:rPr>
          <w:rFonts w:ascii="Arial" w:hAnsi="Arial" w:cs="Arial"/>
          <w:color w:val="151515"/>
          <w:sz w:val="22"/>
          <w:szCs w:val="22"/>
        </w:rPr>
        <w:t xml:space="preserve"> </w:t>
      </w:r>
      <w:r w:rsidRPr="000B0B58">
        <w:rPr>
          <w:rFonts w:ascii="Arial" w:hAnsi="Arial" w:cs="Arial"/>
          <w:color w:val="151515"/>
          <w:sz w:val="22"/>
          <w:szCs w:val="22"/>
        </w:rPr>
        <w:t xml:space="preserve">commitment as per the local scheduling provisions, and </w:t>
      </w:r>
    </w:p>
    <w:p w14:paraId="449B7032" w14:textId="77777777" w:rsidR="00090B8E" w:rsidRPr="000B0B58" w:rsidRDefault="00090B8E" w:rsidP="006D385C">
      <w:pPr>
        <w:widowControl/>
        <w:numPr>
          <w:ilvl w:val="0"/>
          <w:numId w:val="25"/>
        </w:numPr>
        <w:autoSpaceDE w:val="0"/>
        <w:autoSpaceDN w:val="0"/>
        <w:adjustRightInd w:val="0"/>
        <w:ind w:left="720" w:hanging="720"/>
        <w:rPr>
          <w:rFonts w:ascii="Arial" w:hAnsi="Arial" w:cs="Arial"/>
          <w:color w:val="161616"/>
          <w:sz w:val="22"/>
          <w:szCs w:val="22"/>
        </w:rPr>
      </w:pPr>
      <w:r w:rsidRPr="000B0B58">
        <w:rPr>
          <w:rFonts w:ascii="Arial" w:hAnsi="Arial" w:cs="Arial"/>
          <w:color w:val="151515"/>
          <w:sz w:val="22"/>
          <w:szCs w:val="22"/>
        </w:rPr>
        <w:t>hours worked by agency nurses.</w:t>
      </w:r>
    </w:p>
    <w:p w14:paraId="1A2BFF50" w14:textId="77777777" w:rsidR="00090B8E" w:rsidRPr="0016640A" w:rsidRDefault="00090B8E" w:rsidP="001E2678">
      <w:pPr>
        <w:widowControl/>
        <w:autoSpaceDE w:val="0"/>
        <w:autoSpaceDN w:val="0"/>
        <w:adjustRightInd w:val="0"/>
        <w:rPr>
          <w:rFonts w:ascii="Arial" w:hAnsi="Arial" w:cs="Arial"/>
          <w:color w:val="161616"/>
          <w:sz w:val="18"/>
          <w:szCs w:val="22"/>
        </w:rPr>
      </w:pPr>
    </w:p>
    <w:p w14:paraId="24EE6F0A" w14:textId="77777777" w:rsidR="00090B8E" w:rsidRPr="000B0B58" w:rsidRDefault="00090B8E" w:rsidP="001E2678">
      <w:pPr>
        <w:widowControl/>
        <w:autoSpaceDE w:val="0"/>
        <w:autoSpaceDN w:val="0"/>
        <w:adjustRightInd w:val="0"/>
        <w:rPr>
          <w:rFonts w:ascii="Arial" w:hAnsi="Arial" w:cs="Arial"/>
          <w:color w:val="151515"/>
          <w:sz w:val="22"/>
          <w:szCs w:val="22"/>
        </w:rPr>
      </w:pPr>
      <w:r w:rsidRPr="000B0B58">
        <w:rPr>
          <w:rFonts w:ascii="Arial" w:hAnsi="Arial" w:cs="Arial"/>
          <w:color w:val="161616"/>
          <w:sz w:val="22"/>
          <w:szCs w:val="22"/>
        </w:rPr>
        <w:t>Where</w:t>
      </w:r>
      <w:r w:rsidRPr="000B0B58">
        <w:rPr>
          <w:rFonts w:ascii="Arial" w:hAnsi="Arial" w:cs="Arial"/>
          <w:color w:val="151515"/>
          <w:sz w:val="22"/>
          <w:szCs w:val="22"/>
        </w:rPr>
        <w:t xml:space="preserve"> appropriate, if the hours identified are</w:t>
      </w:r>
      <w:r w:rsidRPr="000B0B58">
        <w:rPr>
          <w:rFonts w:ascii="Arial" w:hAnsi="Arial" w:cs="Arial"/>
          <w:color w:val="161616"/>
          <w:sz w:val="22"/>
          <w:szCs w:val="22"/>
        </w:rPr>
        <w:t xml:space="preserve"> consistent and recurring, they may be used to add or create full-time or regular part-time positions</w:t>
      </w:r>
      <w:r w:rsidRPr="000B0B58">
        <w:rPr>
          <w:rFonts w:ascii="Arial" w:hAnsi="Arial" w:cs="Arial"/>
          <w:color w:val="151515"/>
          <w:sz w:val="22"/>
          <w:szCs w:val="22"/>
        </w:rPr>
        <w:t>.</w:t>
      </w:r>
    </w:p>
    <w:p w14:paraId="6A269757" w14:textId="77777777" w:rsidR="00090B8E" w:rsidRPr="0016640A" w:rsidRDefault="00090B8E" w:rsidP="001E2678">
      <w:pPr>
        <w:widowControl/>
        <w:autoSpaceDE w:val="0"/>
        <w:autoSpaceDN w:val="0"/>
        <w:adjustRightInd w:val="0"/>
        <w:rPr>
          <w:rFonts w:ascii="Arial" w:hAnsi="Arial" w:cs="Arial"/>
          <w:color w:val="161616"/>
          <w:sz w:val="18"/>
          <w:szCs w:val="22"/>
        </w:rPr>
      </w:pPr>
    </w:p>
    <w:p w14:paraId="6588D419" w14:textId="77777777" w:rsidR="00090B8E" w:rsidRPr="000B0B58" w:rsidRDefault="00090B8E" w:rsidP="001E2678">
      <w:pPr>
        <w:keepNext/>
        <w:widowControl/>
        <w:autoSpaceDE w:val="0"/>
        <w:autoSpaceDN w:val="0"/>
        <w:adjustRightInd w:val="0"/>
        <w:jc w:val="both"/>
        <w:rPr>
          <w:rFonts w:ascii="Arial" w:hAnsi="Arial" w:cs="Arial"/>
          <w:b/>
          <w:color w:val="151515"/>
          <w:sz w:val="22"/>
          <w:szCs w:val="22"/>
          <w:u w:val="single"/>
        </w:rPr>
      </w:pPr>
      <w:r w:rsidRPr="000B0B58">
        <w:rPr>
          <w:rFonts w:ascii="Arial" w:hAnsi="Arial" w:cs="Arial"/>
          <w:b/>
          <w:color w:val="151515"/>
          <w:sz w:val="22"/>
          <w:szCs w:val="22"/>
          <w:u w:val="single"/>
        </w:rPr>
        <w:t xml:space="preserve">Provincial </w:t>
      </w:r>
    </w:p>
    <w:p w14:paraId="4D3DA7B6" w14:textId="77777777" w:rsidR="00090B8E" w:rsidRPr="0016640A" w:rsidRDefault="00090B8E" w:rsidP="001E2678">
      <w:pPr>
        <w:keepNext/>
        <w:widowControl/>
        <w:autoSpaceDE w:val="0"/>
        <w:autoSpaceDN w:val="0"/>
        <w:adjustRightInd w:val="0"/>
        <w:jc w:val="both"/>
        <w:rPr>
          <w:rFonts w:ascii="Arial" w:hAnsi="Arial" w:cs="Arial"/>
          <w:color w:val="151515"/>
          <w:sz w:val="18"/>
          <w:szCs w:val="22"/>
          <w:u w:val="single"/>
        </w:rPr>
      </w:pPr>
    </w:p>
    <w:p w14:paraId="5157C8C8" w14:textId="77777777" w:rsidR="00090B8E" w:rsidRPr="000B0B58" w:rsidRDefault="00090B8E" w:rsidP="001E2678">
      <w:pPr>
        <w:widowControl/>
        <w:tabs>
          <w:tab w:val="center" w:pos="3960"/>
        </w:tabs>
        <w:jc w:val="both"/>
        <w:rPr>
          <w:rFonts w:ascii="Arial" w:hAnsi="Arial" w:cs="Arial"/>
          <w:bCs/>
          <w:sz w:val="22"/>
          <w:szCs w:val="22"/>
          <w:lang w:val="en-CA"/>
        </w:rPr>
      </w:pPr>
      <w:r w:rsidRPr="000B0B58">
        <w:rPr>
          <w:rFonts w:ascii="Arial" w:hAnsi="Arial" w:cs="Arial"/>
          <w:bCs/>
          <w:sz w:val="22"/>
          <w:szCs w:val="22"/>
          <w:lang w:val="en-CA"/>
        </w:rPr>
        <w:t>The Union and the Participating Hospitals will strike a joint provincial working group to collect data, review and/or establish research related to registered nurse staffing and will work to secure the participation from the Nursing Secretariat, the Nursing Research Unit (NRU) and the Ministry of Health and Long Term Care (MOHLTC) to sha</w:t>
      </w:r>
      <w:r w:rsidR="003B0E5A" w:rsidRPr="000B0B58">
        <w:rPr>
          <w:rFonts w:ascii="Arial" w:hAnsi="Arial" w:cs="Arial"/>
          <w:bCs/>
          <w:sz w:val="22"/>
          <w:szCs w:val="22"/>
          <w:lang w:val="en-CA"/>
        </w:rPr>
        <w:t>re solutions with these bodies.</w:t>
      </w:r>
    </w:p>
    <w:p w14:paraId="2FBE8E6D" w14:textId="77777777" w:rsidR="007C0007" w:rsidRPr="000B0B58" w:rsidRDefault="007C0007" w:rsidP="00003AC0">
      <w:pPr>
        <w:widowControl/>
        <w:jc w:val="both"/>
        <w:rPr>
          <w:rFonts w:ascii="Arial" w:hAnsi="Arial" w:cs="Arial"/>
          <w:sz w:val="22"/>
          <w:szCs w:val="22"/>
        </w:rPr>
      </w:pPr>
      <w:r w:rsidRPr="000B0B58">
        <w:rPr>
          <w:rFonts w:ascii="Arial" w:hAnsi="Arial" w:cs="Arial"/>
          <w:sz w:val="22"/>
          <w:szCs w:val="22"/>
        </w:rPr>
        <w:t>____________________________________________________________________________</w:t>
      </w:r>
    </w:p>
    <w:p w14:paraId="42BA14DB" w14:textId="77777777" w:rsidR="00AB29A4" w:rsidRPr="0016640A" w:rsidRDefault="00AB29A4" w:rsidP="00A85118">
      <w:pPr>
        <w:pStyle w:val="Attachmenttitle"/>
        <w:jc w:val="left"/>
        <w:rPr>
          <w:rFonts w:cs="Arial"/>
          <w:b w:val="0"/>
          <w:sz w:val="18"/>
          <w:szCs w:val="22"/>
        </w:rPr>
      </w:pPr>
      <w:bookmarkStart w:id="282" w:name="_Toc388951745"/>
      <w:bookmarkStart w:id="283" w:name="_Toc388951976"/>
    </w:p>
    <w:p w14:paraId="67BD8481" w14:textId="77777777" w:rsidR="007C0007" w:rsidRPr="000B0B58" w:rsidRDefault="00595AE0" w:rsidP="00907D67">
      <w:pPr>
        <w:keepNext/>
        <w:widowControl/>
        <w:tabs>
          <w:tab w:val="center" w:pos="3960"/>
        </w:tabs>
        <w:jc w:val="center"/>
        <w:rPr>
          <w:rFonts w:ascii="Arial" w:hAnsi="Arial" w:cs="Arial"/>
          <w:b/>
          <w:bCs/>
          <w:sz w:val="22"/>
          <w:szCs w:val="22"/>
          <w:lang w:val="en-CA"/>
        </w:rPr>
      </w:pPr>
      <w:r w:rsidRPr="000B0B58">
        <w:rPr>
          <w:rFonts w:ascii="Arial" w:hAnsi="Arial" w:cs="Arial"/>
          <w:b/>
          <w:bCs/>
          <w:sz w:val="22"/>
          <w:szCs w:val="22"/>
          <w:lang w:val="en-CA"/>
        </w:rPr>
        <w:t>LETTER OF UNDERSTANDING</w:t>
      </w:r>
      <w:bookmarkEnd w:id="282"/>
      <w:bookmarkEnd w:id="283"/>
    </w:p>
    <w:p w14:paraId="6C912E04" w14:textId="064BD78D" w:rsidR="007C0007" w:rsidRPr="000B0B58" w:rsidRDefault="007C0007" w:rsidP="00970259">
      <w:pPr>
        <w:pStyle w:val="Attachmentsub-title2"/>
        <w:keepNext/>
        <w:rPr>
          <w:rFonts w:cs="Arial"/>
          <w:b w:val="0"/>
          <w:szCs w:val="22"/>
          <w:u w:val="none"/>
        </w:rPr>
      </w:pPr>
      <w:bookmarkStart w:id="284" w:name="_Toc523837496"/>
      <w:r w:rsidRPr="000B0B58">
        <w:rPr>
          <w:rFonts w:cs="Arial"/>
          <w:szCs w:val="22"/>
        </w:rPr>
        <w:t xml:space="preserve">Re: </w:t>
      </w:r>
      <w:r w:rsidR="00AF2C69">
        <w:rPr>
          <w:rFonts w:cs="Arial"/>
          <w:szCs w:val="22"/>
        </w:rPr>
        <w:t xml:space="preserve"> </w:t>
      </w:r>
      <w:r w:rsidRPr="000B0B58">
        <w:rPr>
          <w:rFonts w:cs="Arial"/>
          <w:szCs w:val="22"/>
        </w:rPr>
        <w:t>OHA EARLY RETIREE DENTAL BENEFITS</w:t>
      </w:r>
      <w:bookmarkEnd w:id="284"/>
    </w:p>
    <w:p w14:paraId="189F3189" w14:textId="77777777" w:rsidR="007C0007" w:rsidRPr="0016640A" w:rsidRDefault="007C0007" w:rsidP="00970259">
      <w:pPr>
        <w:keepNext/>
        <w:widowControl/>
        <w:tabs>
          <w:tab w:val="center" w:pos="3960"/>
        </w:tabs>
        <w:jc w:val="both"/>
        <w:rPr>
          <w:rFonts w:ascii="Arial" w:hAnsi="Arial" w:cs="Arial"/>
          <w:bCs/>
          <w:sz w:val="18"/>
          <w:szCs w:val="22"/>
          <w:lang w:val="en-CA"/>
        </w:rPr>
      </w:pPr>
    </w:p>
    <w:p w14:paraId="2E3C25C5" w14:textId="77777777" w:rsidR="00CA5B05" w:rsidRPr="000B0B58" w:rsidRDefault="007C0007" w:rsidP="001E2678">
      <w:pPr>
        <w:pStyle w:val="BodyText"/>
        <w:widowControl/>
        <w:tabs>
          <w:tab w:val="clear" w:pos="4320"/>
          <w:tab w:val="clear" w:pos="9360"/>
          <w:tab w:val="left" w:pos="841"/>
        </w:tabs>
        <w:ind w:right="171"/>
        <w:rPr>
          <w:rFonts w:cs="Arial"/>
          <w:b w:val="0"/>
          <w:strike w:val="0"/>
          <w:szCs w:val="22"/>
        </w:rPr>
      </w:pPr>
      <w:r w:rsidRPr="000B0B58">
        <w:rPr>
          <w:rFonts w:cs="Arial"/>
          <w:b w:val="0"/>
          <w:strike w:val="0"/>
          <w:szCs w:val="22"/>
        </w:rPr>
        <w:t>The OHA will communicate to hospitals their obligation to inform active employees upon reaching age 58 of the OHA – Sponsored Early Retiree Dental Benefits Program and provide an updated communiqué to the Hospitals identifying the Early Retiree Dental Benefit and related costs.</w:t>
      </w:r>
    </w:p>
    <w:p w14:paraId="5481B79A" w14:textId="77777777" w:rsidR="00636806" w:rsidRPr="000B0B58" w:rsidRDefault="00636806" w:rsidP="00636806">
      <w:pPr>
        <w:widowControl/>
        <w:jc w:val="both"/>
        <w:rPr>
          <w:rFonts w:ascii="Arial" w:hAnsi="Arial" w:cs="Arial"/>
          <w:sz w:val="22"/>
          <w:szCs w:val="22"/>
        </w:rPr>
      </w:pPr>
      <w:r w:rsidRPr="000B0B58">
        <w:rPr>
          <w:rFonts w:ascii="Arial" w:hAnsi="Arial" w:cs="Arial"/>
          <w:sz w:val="22"/>
          <w:szCs w:val="22"/>
        </w:rPr>
        <w:t>____________________________________________________________________________</w:t>
      </w:r>
    </w:p>
    <w:p w14:paraId="1E655B3F" w14:textId="77777777" w:rsidR="00483A2A" w:rsidRPr="0016640A" w:rsidRDefault="00483A2A" w:rsidP="00A85118">
      <w:pPr>
        <w:pStyle w:val="Attachmenttitle"/>
        <w:jc w:val="left"/>
        <w:rPr>
          <w:rFonts w:cs="Arial"/>
          <w:b w:val="0"/>
          <w:sz w:val="18"/>
          <w:szCs w:val="22"/>
        </w:rPr>
      </w:pPr>
    </w:p>
    <w:p w14:paraId="772B0CB8" w14:textId="77777777" w:rsidR="00320CA4" w:rsidRPr="000B0B58" w:rsidRDefault="00320CA4" w:rsidP="00320CA4">
      <w:pPr>
        <w:keepNext/>
        <w:widowControl/>
        <w:tabs>
          <w:tab w:val="center" w:pos="3960"/>
        </w:tabs>
        <w:jc w:val="center"/>
        <w:rPr>
          <w:rFonts w:ascii="Arial" w:hAnsi="Arial" w:cs="Arial"/>
          <w:b/>
          <w:bCs/>
          <w:sz w:val="22"/>
          <w:szCs w:val="22"/>
          <w:lang w:val="en-CA"/>
        </w:rPr>
      </w:pPr>
      <w:r w:rsidRPr="000B0B58">
        <w:rPr>
          <w:rFonts w:ascii="Arial" w:hAnsi="Arial" w:cs="Arial"/>
          <w:b/>
          <w:bCs/>
          <w:sz w:val="22"/>
          <w:szCs w:val="22"/>
          <w:lang w:val="en-CA"/>
        </w:rPr>
        <w:t>LETTER OF UNDERSTANDING</w:t>
      </w:r>
    </w:p>
    <w:p w14:paraId="4993DA84" w14:textId="2698E2D0" w:rsidR="00320CA4" w:rsidRPr="007C2F51" w:rsidRDefault="00320CA4" w:rsidP="00320CA4">
      <w:pPr>
        <w:pStyle w:val="Attachmentsub-title2"/>
        <w:keepNext/>
        <w:rPr>
          <w:rFonts w:cs="Arial"/>
          <w:szCs w:val="22"/>
        </w:rPr>
      </w:pPr>
      <w:bookmarkStart w:id="285" w:name="_Toc505414054"/>
      <w:bookmarkStart w:id="286" w:name="_Toc523837497"/>
      <w:r w:rsidRPr="00F6406B">
        <w:rPr>
          <w:rFonts w:cs="Arial"/>
          <w:szCs w:val="22"/>
          <w:highlight w:val="yellow"/>
        </w:rPr>
        <w:t>Re:</w:t>
      </w:r>
      <w:r w:rsidR="00AF2C69" w:rsidRPr="00F6406B">
        <w:rPr>
          <w:rFonts w:cs="Arial"/>
          <w:szCs w:val="22"/>
          <w:highlight w:val="yellow"/>
        </w:rPr>
        <w:t xml:space="preserve"> </w:t>
      </w:r>
      <w:r w:rsidRPr="00F6406B">
        <w:rPr>
          <w:rFonts w:cs="Arial"/>
          <w:szCs w:val="22"/>
          <w:highlight w:val="yellow"/>
        </w:rPr>
        <w:t xml:space="preserve"> Flattened Non-Central Wage Grids Arising</w:t>
      </w:r>
      <w:bookmarkEnd w:id="285"/>
      <w:bookmarkEnd w:id="286"/>
    </w:p>
    <w:p w14:paraId="4832D48B" w14:textId="258A13B0" w:rsidR="00320CA4" w:rsidRPr="000B0B58" w:rsidRDefault="00320CA4" w:rsidP="00320CA4">
      <w:pPr>
        <w:pStyle w:val="Attachmentsub-title2"/>
        <w:keepNext/>
        <w:rPr>
          <w:rFonts w:cs="Arial"/>
          <w:szCs w:val="22"/>
        </w:rPr>
      </w:pPr>
      <w:bookmarkStart w:id="287" w:name="_Toc505414055"/>
      <w:bookmarkStart w:id="288" w:name="_Toc523837498"/>
      <w:r w:rsidRPr="000B0B58">
        <w:rPr>
          <w:rFonts w:cs="Arial"/>
          <w:szCs w:val="22"/>
        </w:rPr>
        <w:t>Out of the Albertyn Award</w:t>
      </w:r>
      <w:bookmarkEnd w:id="287"/>
      <w:bookmarkEnd w:id="288"/>
    </w:p>
    <w:p w14:paraId="6110A31F" w14:textId="77777777" w:rsidR="00320CA4" w:rsidRPr="0016640A" w:rsidRDefault="00320CA4" w:rsidP="00320CA4">
      <w:pPr>
        <w:keepNext/>
        <w:widowControl/>
        <w:tabs>
          <w:tab w:val="center" w:pos="3960"/>
        </w:tabs>
        <w:jc w:val="both"/>
        <w:rPr>
          <w:rFonts w:ascii="Arial" w:hAnsi="Arial" w:cs="Arial"/>
          <w:bCs/>
          <w:sz w:val="18"/>
          <w:szCs w:val="22"/>
          <w:lang w:val="en-CA"/>
        </w:rPr>
      </w:pPr>
    </w:p>
    <w:p w14:paraId="564ED92B" w14:textId="77777777" w:rsidR="00320CA4" w:rsidRPr="000B0B58" w:rsidRDefault="00320CA4" w:rsidP="00320CA4">
      <w:pPr>
        <w:jc w:val="both"/>
        <w:rPr>
          <w:rFonts w:ascii="Arial" w:hAnsi="Arial" w:cs="Arial"/>
          <w:sz w:val="22"/>
          <w:szCs w:val="22"/>
        </w:rPr>
      </w:pPr>
      <w:r w:rsidRPr="000B0B58">
        <w:rPr>
          <w:rFonts w:ascii="Arial" w:hAnsi="Arial" w:cs="Arial"/>
          <w:sz w:val="22"/>
          <w:szCs w:val="22"/>
        </w:rPr>
        <w:t>The Parties agree that the matter of the Flattened Non-Central Wage Grids arising out of the Albertyn Award are appropriate for negotiations in the current round of bargaining by the local parties.</w:t>
      </w:r>
    </w:p>
    <w:p w14:paraId="29EE1898" w14:textId="77777777" w:rsidR="00320CA4" w:rsidRPr="0016640A" w:rsidRDefault="00320CA4" w:rsidP="00320CA4">
      <w:pPr>
        <w:jc w:val="both"/>
        <w:rPr>
          <w:rFonts w:ascii="Arial" w:hAnsi="Arial" w:cs="Arial"/>
          <w:sz w:val="18"/>
          <w:szCs w:val="22"/>
        </w:rPr>
      </w:pPr>
    </w:p>
    <w:p w14:paraId="2E324E1F" w14:textId="77777777" w:rsidR="00320CA4" w:rsidRPr="000B0B58" w:rsidRDefault="00320CA4" w:rsidP="00320CA4">
      <w:pPr>
        <w:jc w:val="both"/>
        <w:rPr>
          <w:rFonts w:ascii="Arial" w:hAnsi="Arial" w:cs="Arial"/>
          <w:sz w:val="22"/>
          <w:szCs w:val="22"/>
        </w:rPr>
      </w:pPr>
      <w:r w:rsidRPr="000B0B58">
        <w:rPr>
          <w:rFonts w:ascii="Arial" w:hAnsi="Arial" w:cs="Arial"/>
          <w:sz w:val="22"/>
          <w:szCs w:val="22"/>
        </w:rPr>
        <w:t>This Letter of Understanding will apply to the following Participating Hospitals for the classifications listed below.  The central parties may agree to extend this letter to apply in the event any local appendix contains wage grids with rates of an earlier step(s) matching or exceeding the wage rate at a subsequent step(s) beyond those listed below.</w:t>
      </w:r>
    </w:p>
    <w:p w14:paraId="5AEBB900" w14:textId="77777777" w:rsidR="00320CA4" w:rsidRPr="0016640A" w:rsidRDefault="00320CA4" w:rsidP="00320CA4">
      <w:pPr>
        <w:rPr>
          <w:rFonts w:ascii="Arial" w:hAnsi="Arial" w:cs="Arial"/>
          <w:sz w:val="18"/>
          <w:szCs w:val="22"/>
        </w:rPr>
      </w:pPr>
    </w:p>
    <w:tbl>
      <w:tblPr>
        <w:tblStyle w:val="TableGrid"/>
        <w:tblW w:w="9355" w:type="dxa"/>
        <w:tblInd w:w="108" w:type="dxa"/>
        <w:tblLayout w:type="fixed"/>
        <w:tblLook w:val="04A0" w:firstRow="1" w:lastRow="0" w:firstColumn="1" w:lastColumn="0" w:noHBand="0" w:noVBand="1"/>
      </w:tblPr>
      <w:tblGrid>
        <w:gridCol w:w="4831"/>
        <w:gridCol w:w="4524"/>
      </w:tblGrid>
      <w:tr w:rsidR="00320CA4" w:rsidRPr="000B0B58" w14:paraId="62E93912" w14:textId="77777777" w:rsidTr="00F77EEA">
        <w:tc>
          <w:tcPr>
            <w:tcW w:w="4831" w:type="dxa"/>
            <w:vAlign w:val="center"/>
          </w:tcPr>
          <w:p w14:paraId="2025289E" w14:textId="77777777" w:rsidR="00320CA4" w:rsidRPr="000B0B58" w:rsidRDefault="00320CA4" w:rsidP="00F77EEA">
            <w:pPr>
              <w:rPr>
                <w:rFonts w:ascii="Arial" w:hAnsi="Arial" w:cs="Arial"/>
                <w:sz w:val="22"/>
                <w:szCs w:val="22"/>
              </w:rPr>
            </w:pPr>
            <w:r w:rsidRPr="000B0B58">
              <w:rPr>
                <w:rFonts w:ascii="Arial" w:hAnsi="Arial" w:cs="Arial"/>
                <w:sz w:val="22"/>
                <w:szCs w:val="22"/>
              </w:rPr>
              <w:t>Hotel Dieu Shaver Health and Rehabilitation Centre</w:t>
            </w:r>
          </w:p>
        </w:tc>
        <w:tc>
          <w:tcPr>
            <w:tcW w:w="4524" w:type="dxa"/>
            <w:vAlign w:val="center"/>
          </w:tcPr>
          <w:p w14:paraId="4C93F34A" w14:textId="77777777" w:rsidR="00320CA4" w:rsidRPr="000B0B58" w:rsidRDefault="00320CA4" w:rsidP="00F77EEA">
            <w:pPr>
              <w:rPr>
                <w:rFonts w:ascii="Arial" w:hAnsi="Arial" w:cs="Arial"/>
                <w:sz w:val="22"/>
                <w:szCs w:val="22"/>
              </w:rPr>
            </w:pPr>
            <w:r w:rsidRPr="000B0B58">
              <w:rPr>
                <w:rFonts w:ascii="Arial" w:hAnsi="Arial" w:cs="Arial"/>
                <w:sz w:val="22"/>
                <w:szCs w:val="22"/>
              </w:rPr>
              <w:t>Advance Practice Nurse</w:t>
            </w:r>
          </w:p>
        </w:tc>
      </w:tr>
      <w:tr w:rsidR="00320CA4" w:rsidRPr="000B0B58" w14:paraId="4D1C7DDD" w14:textId="77777777" w:rsidTr="00F77EEA">
        <w:tc>
          <w:tcPr>
            <w:tcW w:w="4831" w:type="dxa"/>
            <w:vAlign w:val="center"/>
          </w:tcPr>
          <w:p w14:paraId="283F438E" w14:textId="77777777" w:rsidR="00320CA4" w:rsidRPr="000B0B58" w:rsidRDefault="00320CA4" w:rsidP="00F77EEA">
            <w:pPr>
              <w:rPr>
                <w:rFonts w:ascii="Arial" w:hAnsi="Arial" w:cs="Arial"/>
                <w:sz w:val="22"/>
                <w:szCs w:val="22"/>
              </w:rPr>
            </w:pPr>
            <w:r w:rsidRPr="000B0B58">
              <w:rPr>
                <w:rFonts w:ascii="Arial" w:hAnsi="Arial" w:cs="Arial"/>
                <w:sz w:val="22"/>
                <w:szCs w:val="22"/>
              </w:rPr>
              <w:t>Humber River Hospital</w:t>
            </w:r>
          </w:p>
        </w:tc>
        <w:tc>
          <w:tcPr>
            <w:tcW w:w="4524" w:type="dxa"/>
            <w:vAlign w:val="center"/>
          </w:tcPr>
          <w:p w14:paraId="1E0F5429" w14:textId="77777777" w:rsidR="00320CA4" w:rsidRPr="000B0B58" w:rsidRDefault="00320CA4" w:rsidP="00F77EEA">
            <w:pPr>
              <w:rPr>
                <w:rFonts w:ascii="Arial" w:hAnsi="Arial" w:cs="Arial"/>
                <w:sz w:val="22"/>
                <w:szCs w:val="22"/>
              </w:rPr>
            </w:pPr>
            <w:r w:rsidRPr="000B0B58">
              <w:rPr>
                <w:rFonts w:ascii="Arial" w:hAnsi="Arial" w:cs="Arial"/>
                <w:sz w:val="22"/>
                <w:szCs w:val="22"/>
              </w:rPr>
              <w:t>Clinical Instructor</w:t>
            </w:r>
          </w:p>
        </w:tc>
      </w:tr>
      <w:tr w:rsidR="00320CA4" w:rsidRPr="000B0B58" w14:paraId="58724C17" w14:textId="77777777" w:rsidTr="00F77EEA">
        <w:tc>
          <w:tcPr>
            <w:tcW w:w="4831" w:type="dxa"/>
            <w:vAlign w:val="center"/>
          </w:tcPr>
          <w:p w14:paraId="59156060" w14:textId="77777777" w:rsidR="00320CA4" w:rsidRPr="000B0B58" w:rsidRDefault="00320CA4" w:rsidP="00F77EEA">
            <w:pPr>
              <w:rPr>
                <w:rFonts w:ascii="Arial" w:hAnsi="Arial" w:cs="Arial"/>
                <w:sz w:val="22"/>
                <w:szCs w:val="22"/>
              </w:rPr>
            </w:pPr>
            <w:r w:rsidRPr="000B0B58">
              <w:rPr>
                <w:rFonts w:ascii="Arial" w:hAnsi="Arial" w:cs="Arial"/>
                <w:sz w:val="22"/>
                <w:szCs w:val="22"/>
              </w:rPr>
              <w:t>Montfort Hospital</w:t>
            </w:r>
          </w:p>
        </w:tc>
        <w:tc>
          <w:tcPr>
            <w:tcW w:w="4524" w:type="dxa"/>
            <w:vAlign w:val="center"/>
          </w:tcPr>
          <w:p w14:paraId="241F1B98" w14:textId="77777777" w:rsidR="00320CA4" w:rsidRPr="000B0B58" w:rsidRDefault="00320CA4" w:rsidP="00F77EEA">
            <w:pPr>
              <w:rPr>
                <w:rFonts w:ascii="Arial" w:hAnsi="Arial" w:cs="Arial"/>
                <w:sz w:val="22"/>
                <w:szCs w:val="22"/>
              </w:rPr>
            </w:pPr>
            <w:r w:rsidRPr="000B0B58">
              <w:rPr>
                <w:rFonts w:ascii="Arial" w:hAnsi="Arial" w:cs="Arial"/>
                <w:sz w:val="22"/>
                <w:szCs w:val="22"/>
              </w:rPr>
              <w:t>Wound and Ostomy Nurse</w:t>
            </w:r>
          </w:p>
        </w:tc>
      </w:tr>
      <w:tr w:rsidR="00320CA4" w:rsidRPr="000B0B58" w14:paraId="593BC290" w14:textId="77777777" w:rsidTr="00F77EEA">
        <w:tc>
          <w:tcPr>
            <w:tcW w:w="4831" w:type="dxa"/>
            <w:vAlign w:val="center"/>
          </w:tcPr>
          <w:p w14:paraId="33DDFF33" w14:textId="77777777" w:rsidR="00320CA4" w:rsidRPr="000B0B58" w:rsidRDefault="00320CA4" w:rsidP="00F77EEA">
            <w:pPr>
              <w:rPr>
                <w:rFonts w:ascii="Arial" w:hAnsi="Arial" w:cs="Arial"/>
                <w:sz w:val="22"/>
                <w:szCs w:val="22"/>
              </w:rPr>
            </w:pPr>
            <w:r w:rsidRPr="000B0B58">
              <w:rPr>
                <w:rFonts w:ascii="Arial" w:hAnsi="Arial" w:cs="Arial"/>
                <w:sz w:val="22"/>
                <w:szCs w:val="22"/>
              </w:rPr>
              <w:t xml:space="preserve">Riverside Healthcare Facilities </w:t>
            </w:r>
          </w:p>
        </w:tc>
        <w:tc>
          <w:tcPr>
            <w:tcW w:w="4524" w:type="dxa"/>
            <w:vAlign w:val="center"/>
          </w:tcPr>
          <w:p w14:paraId="66941021" w14:textId="77777777" w:rsidR="00320CA4" w:rsidRPr="000B0B58" w:rsidRDefault="00320CA4" w:rsidP="00F77EEA">
            <w:pPr>
              <w:rPr>
                <w:rFonts w:ascii="Arial" w:hAnsi="Arial" w:cs="Arial"/>
                <w:sz w:val="22"/>
                <w:szCs w:val="22"/>
              </w:rPr>
            </w:pPr>
            <w:r w:rsidRPr="000B0B58">
              <w:rPr>
                <w:rFonts w:ascii="Arial" w:hAnsi="Arial" w:cs="Arial"/>
                <w:sz w:val="22"/>
                <w:szCs w:val="22"/>
              </w:rPr>
              <w:t>Instructors</w:t>
            </w:r>
          </w:p>
        </w:tc>
      </w:tr>
      <w:tr w:rsidR="00320CA4" w:rsidRPr="000B0B58" w14:paraId="2EEEDF93" w14:textId="77777777" w:rsidTr="00F77EEA">
        <w:tc>
          <w:tcPr>
            <w:tcW w:w="4831" w:type="dxa"/>
            <w:vAlign w:val="center"/>
          </w:tcPr>
          <w:p w14:paraId="64A402D3" w14:textId="77777777" w:rsidR="00320CA4" w:rsidRPr="000B0B58" w:rsidRDefault="00320CA4" w:rsidP="00F77EEA">
            <w:pPr>
              <w:rPr>
                <w:rFonts w:ascii="Arial" w:hAnsi="Arial" w:cs="Arial"/>
                <w:sz w:val="22"/>
                <w:szCs w:val="22"/>
              </w:rPr>
            </w:pPr>
            <w:r w:rsidRPr="000B0B58">
              <w:rPr>
                <w:rFonts w:ascii="Arial" w:hAnsi="Arial" w:cs="Arial"/>
                <w:sz w:val="22"/>
                <w:szCs w:val="22"/>
              </w:rPr>
              <w:t>Royal Victoria Regional Health Centre</w:t>
            </w:r>
          </w:p>
        </w:tc>
        <w:tc>
          <w:tcPr>
            <w:tcW w:w="4524" w:type="dxa"/>
            <w:vAlign w:val="center"/>
          </w:tcPr>
          <w:p w14:paraId="030D43CE" w14:textId="77777777" w:rsidR="00320CA4" w:rsidRPr="000B0B58" w:rsidRDefault="00320CA4" w:rsidP="00F77EEA">
            <w:pPr>
              <w:rPr>
                <w:rFonts w:ascii="Arial" w:hAnsi="Arial" w:cs="Arial"/>
                <w:sz w:val="22"/>
                <w:szCs w:val="22"/>
              </w:rPr>
            </w:pPr>
            <w:r w:rsidRPr="000B0B58">
              <w:rPr>
                <w:rFonts w:ascii="Arial" w:hAnsi="Arial" w:cs="Arial"/>
                <w:sz w:val="22"/>
                <w:szCs w:val="22"/>
              </w:rPr>
              <w:t>ICU/CCU</w:t>
            </w:r>
          </w:p>
        </w:tc>
      </w:tr>
      <w:tr w:rsidR="00320CA4" w:rsidRPr="000B0B58" w14:paraId="4AC0081A" w14:textId="77777777" w:rsidTr="00F77EEA">
        <w:tc>
          <w:tcPr>
            <w:tcW w:w="4831" w:type="dxa"/>
            <w:vAlign w:val="center"/>
          </w:tcPr>
          <w:p w14:paraId="1D03C48D" w14:textId="77777777" w:rsidR="00320CA4" w:rsidRPr="000B0B58" w:rsidRDefault="00320CA4" w:rsidP="00F77EEA">
            <w:pPr>
              <w:rPr>
                <w:rFonts w:ascii="Arial" w:hAnsi="Arial" w:cs="Arial"/>
                <w:sz w:val="22"/>
                <w:szCs w:val="22"/>
              </w:rPr>
            </w:pPr>
            <w:r w:rsidRPr="000B0B58">
              <w:rPr>
                <w:rFonts w:ascii="Arial" w:hAnsi="Arial" w:cs="Arial"/>
                <w:sz w:val="22"/>
                <w:szCs w:val="22"/>
              </w:rPr>
              <w:t>Smooth Rock Falls</w:t>
            </w:r>
          </w:p>
        </w:tc>
        <w:tc>
          <w:tcPr>
            <w:tcW w:w="4524" w:type="dxa"/>
            <w:vAlign w:val="center"/>
          </w:tcPr>
          <w:p w14:paraId="34981DE7" w14:textId="77777777" w:rsidR="00320CA4" w:rsidRPr="000B0B58" w:rsidRDefault="00320CA4" w:rsidP="00F77EEA">
            <w:pPr>
              <w:rPr>
                <w:rFonts w:ascii="Arial" w:hAnsi="Arial" w:cs="Arial"/>
                <w:sz w:val="22"/>
                <w:szCs w:val="22"/>
              </w:rPr>
            </w:pPr>
            <w:r w:rsidRPr="000B0B58">
              <w:rPr>
                <w:rFonts w:ascii="Arial" w:hAnsi="Arial" w:cs="Arial"/>
                <w:sz w:val="22"/>
                <w:szCs w:val="22"/>
              </w:rPr>
              <w:t>RPN</w:t>
            </w:r>
          </w:p>
        </w:tc>
      </w:tr>
      <w:tr w:rsidR="00320CA4" w:rsidRPr="000B0B58" w14:paraId="47A18343" w14:textId="77777777" w:rsidTr="00F77EEA">
        <w:tc>
          <w:tcPr>
            <w:tcW w:w="4831" w:type="dxa"/>
            <w:vAlign w:val="center"/>
          </w:tcPr>
          <w:p w14:paraId="44039779" w14:textId="77777777" w:rsidR="00320CA4" w:rsidRPr="000B0B58" w:rsidRDefault="00320CA4" w:rsidP="00F77EEA">
            <w:pPr>
              <w:rPr>
                <w:rFonts w:ascii="Arial" w:hAnsi="Arial" w:cs="Arial"/>
                <w:sz w:val="22"/>
                <w:szCs w:val="22"/>
              </w:rPr>
            </w:pPr>
            <w:r w:rsidRPr="000B0B58">
              <w:rPr>
                <w:rFonts w:ascii="Arial" w:hAnsi="Arial" w:cs="Arial"/>
                <w:sz w:val="22"/>
                <w:szCs w:val="22"/>
              </w:rPr>
              <w:t>Southlake Regional Health Centre</w:t>
            </w:r>
          </w:p>
        </w:tc>
        <w:tc>
          <w:tcPr>
            <w:tcW w:w="4524" w:type="dxa"/>
            <w:vAlign w:val="center"/>
          </w:tcPr>
          <w:p w14:paraId="58D6E87A" w14:textId="77777777" w:rsidR="00320CA4" w:rsidRPr="000B0B58" w:rsidRDefault="00320CA4" w:rsidP="00F77EEA">
            <w:pPr>
              <w:rPr>
                <w:rFonts w:ascii="Arial" w:hAnsi="Arial" w:cs="Arial"/>
                <w:sz w:val="22"/>
                <w:szCs w:val="22"/>
              </w:rPr>
            </w:pPr>
            <w:r w:rsidRPr="000B0B58">
              <w:rPr>
                <w:rFonts w:ascii="Arial" w:hAnsi="Arial" w:cs="Arial"/>
                <w:sz w:val="22"/>
                <w:szCs w:val="22"/>
              </w:rPr>
              <w:t>Nurse Educator/Professional Practice Facilitator/ Geriatric ER Mgmt Nurse/Clinical Nurse Consultant</w:t>
            </w:r>
          </w:p>
        </w:tc>
      </w:tr>
      <w:tr w:rsidR="00320CA4" w:rsidRPr="000B0B58" w14:paraId="13EC4A55" w14:textId="77777777" w:rsidTr="00F77EEA">
        <w:tc>
          <w:tcPr>
            <w:tcW w:w="4831" w:type="dxa"/>
            <w:vAlign w:val="center"/>
          </w:tcPr>
          <w:p w14:paraId="1A356D3F" w14:textId="77777777" w:rsidR="00320CA4" w:rsidRPr="000B0B58" w:rsidRDefault="00320CA4" w:rsidP="00F77EEA">
            <w:pPr>
              <w:rPr>
                <w:rFonts w:ascii="Arial" w:hAnsi="Arial" w:cs="Arial"/>
                <w:sz w:val="22"/>
                <w:szCs w:val="22"/>
              </w:rPr>
            </w:pPr>
            <w:r w:rsidRPr="000B0B58">
              <w:rPr>
                <w:rFonts w:ascii="Arial" w:hAnsi="Arial" w:cs="Arial"/>
                <w:sz w:val="22"/>
                <w:szCs w:val="22"/>
              </w:rPr>
              <w:t>Southlake Regional Health Centre</w:t>
            </w:r>
          </w:p>
        </w:tc>
        <w:tc>
          <w:tcPr>
            <w:tcW w:w="4524" w:type="dxa"/>
            <w:vAlign w:val="center"/>
          </w:tcPr>
          <w:p w14:paraId="0EACBD71" w14:textId="77777777" w:rsidR="00320CA4" w:rsidRPr="000B0B58" w:rsidRDefault="00320CA4" w:rsidP="00F77EEA">
            <w:pPr>
              <w:rPr>
                <w:rFonts w:ascii="Arial" w:hAnsi="Arial" w:cs="Arial"/>
                <w:sz w:val="22"/>
                <w:szCs w:val="22"/>
              </w:rPr>
            </w:pPr>
            <w:r w:rsidRPr="000B0B58">
              <w:rPr>
                <w:rFonts w:ascii="Arial" w:hAnsi="Arial" w:cs="Arial"/>
                <w:sz w:val="22"/>
                <w:szCs w:val="22"/>
              </w:rPr>
              <w:t>Clinical Nurse Specialist/Wound Care Specialist/Charge RN Emergency</w:t>
            </w:r>
          </w:p>
        </w:tc>
      </w:tr>
      <w:tr w:rsidR="00320CA4" w:rsidRPr="000B0B58" w14:paraId="344C2A12" w14:textId="77777777" w:rsidTr="00F77EEA">
        <w:tc>
          <w:tcPr>
            <w:tcW w:w="4831" w:type="dxa"/>
            <w:vAlign w:val="center"/>
          </w:tcPr>
          <w:p w14:paraId="6AEC4DC8" w14:textId="77777777" w:rsidR="00320CA4" w:rsidRPr="000B0B58" w:rsidRDefault="00320CA4" w:rsidP="00F77EEA">
            <w:pPr>
              <w:rPr>
                <w:rFonts w:ascii="Arial" w:hAnsi="Arial" w:cs="Arial"/>
                <w:sz w:val="22"/>
                <w:szCs w:val="22"/>
              </w:rPr>
            </w:pPr>
            <w:r w:rsidRPr="000B0B58">
              <w:rPr>
                <w:rFonts w:ascii="Arial" w:hAnsi="Arial" w:cs="Arial"/>
                <w:sz w:val="22"/>
                <w:szCs w:val="22"/>
              </w:rPr>
              <w:t>Religious Hospitallers of St Joseph of Hotel Dieu Kingston</w:t>
            </w:r>
          </w:p>
        </w:tc>
        <w:tc>
          <w:tcPr>
            <w:tcW w:w="4524" w:type="dxa"/>
            <w:vAlign w:val="center"/>
          </w:tcPr>
          <w:p w14:paraId="0670E6A0" w14:textId="77777777" w:rsidR="00320CA4" w:rsidRPr="000B0B58" w:rsidRDefault="00320CA4" w:rsidP="00F77EEA">
            <w:pPr>
              <w:rPr>
                <w:rFonts w:ascii="Arial" w:hAnsi="Arial" w:cs="Arial"/>
                <w:sz w:val="22"/>
                <w:szCs w:val="22"/>
              </w:rPr>
            </w:pPr>
            <w:r w:rsidRPr="000B0B58">
              <w:rPr>
                <w:rFonts w:ascii="Arial" w:hAnsi="Arial" w:cs="Arial"/>
                <w:sz w:val="22"/>
                <w:szCs w:val="22"/>
              </w:rPr>
              <w:t>Clinician/Infection Control Nurse</w:t>
            </w:r>
          </w:p>
        </w:tc>
      </w:tr>
      <w:tr w:rsidR="00320CA4" w:rsidRPr="000B0B58" w14:paraId="3E676629" w14:textId="77777777" w:rsidTr="00F77EEA">
        <w:tc>
          <w:tcPr>
            <w:tcW w:w="4831" w:type="dxa"/>
            <w:vAlign w:val="center"/>
          </w:tcPr>
          <w:p w14:paraId="68F6B2E1" w14:textId="77777777" w:rsidR="00320CA4" w:rsidRPr="000B0B58" w:rsidRDefault="00320CA4" w:rsidP="00F77EEA">
            <w:pPr>
              <w:rPr>
                <w:rFonts w:ascii="Arial" w:hAnsi="Arial" w:cs="Arial"/>
                <w:sz w:val="22"/>
                <w:szCs w:val="22"/>
              </w:rPr>
            </w:pPr>
            <w:r w:rsidRPr="000B0B58">
              <w:rPr>
                <w:rFonts w:ascii="Arial" w:hAnsi="Arial" w:cs="Arial"/>
                <w:sz w:val="22"/>
                <w:szCs w:val="22"/>
              </w:rPr>
              <w:t>Religious Hospitallers of St Joseph of Hotel Dieu Kingston</w:t>
            </w:r>
          </w:p>
        </w:tc>
        <w:tc>
          <w:tcPr>
            <w:tcW w:w="4524" w:type="dxa"/>
            <w:vAlign w:val="center"/>
          </w:tcPr>
          <w:p w14:paraId="5B39405F" w14:textId="77777777" w:rsidR="00320CA4" w:rsidRPr="000B0B58" w:rsidRDefault="00320CA4" w:rsidP="00F77EEA">
            <w:pPr>
              <w:rPr>
                <w:rFonts w:ascii="Arial" w:hAnsi="Arial" w:cs="Arial"/>
                <w:sz w:val="22"/>
                <w:szCs w:val="22"/>
              </w:rPr>
            </w:pPr>
            <w:r w:rsidRPr="000B0B58">
              <w:rPr>
                <w:rFonts w:ascii="Arial" w:hAnsi="Arial" w:cs="Arial"/>
                <w:sz w:val="22"/>
                <w:szCs w:val="22"/>
              </w:rPr>
              <w:t>Clinical Nurse Specialist</w:t>
            </w:r>
          </w:p>
        </w:tc>
      </w:tr>
    </w:tbl>
    <w:p w14:paraId="65BC5624" w14:textId="77777777" w:rsidR="00090B8E" w:rsidRPr="000B0B58" w:rsidRDefault="00090B8E" w:rsidP="00636806">
      <w:pPr>
        <w:pStyle w:val="BodyText"/>
        <w:widowControl/>
        <w:tabs>
          <w:tab w:val="clear" w:pos="4320"/>
          <w:tab w:val="clear" w:pos="9360"/>
          <w:tab w:val="left" w:pos="841"/>
        </w:tabs>
        <w:ind w:right="171"/>
        <w:rPr>
          <w:rFonts w:cs="Arial"/>
          <w:b w:val="0"/>
          <w:strike w:val="0"/>
          <w:szCs w:val="22"/>
        </w:rPr>
      </w:pPr>
      <w:r w:rsidRPr="000B0B58">
        <w:rPr>
          <w:rFonts w:cs="Arial"/>
          <w:b w:val="0"/>
          <w:strike w:val="0"/>
          <w:szCs w:val="22"/>
        </w:rPr>
        <w:br w:type="page"/>
      </w:r>
    </w:p>
    <w:p w14:paraId="05418709" w14:textId="77777777" w:rsidR="003F30E2" w:rsidRPr="000B0B58" w:rsidRDefault="003F30E2" w:rsidP="001E2678">
      <w:pPr>
        <w:pStyle w:val="Attachmenttitle"/>
        <w:rPr>
          <w:rFonts w:cs="Arial"/>
          <w:szCs w:val="22"/>
        </w:rPr>
      </w:pPr>
      <w:bookmarkStart w:id="289" w:name="_Toc383001421"/>
      <w:bookmarkStart w:id="290" w:name="_Toc386480804"/>
      <w:bookmarkStart w:id="291" w:name="_Toc388951747"/>
      <w:bookmarkStart w:id="292" w:name="_Toc388951978"/>
      <w:bookmarkStart w:id="293" w:name="_Toc523837499"/>
      <w:r w:rsidRPr="000B0B58">
        <w:rPr>
          <w:rFonts w:cs="Arial"/>
          <w:szCs w:val="22"/>
        </w:rPr>
        <w:lastRenderedPageBreak/>
        <w:t xml:space="preserve">APPENDIX </w:t>
      </w:r>
      <w:bookmarkEnd w:id="289"/>
      <w:bookmarkEnd w:id="290"/>
      <w:r w:rsidR="00A2348E" w:rsidRPr="000B0B58">
        <w:rPr>
          <w:rFonts w:cs="Arial"/>
          <w:szCs w:val="22"/>
        </w:rPr>
        <w:t>8</w:t>
      </w:r>
      <w:bookmarkEnd w:id="291"/>
      <w:bookmarkEnd w:id="292"/>
      <w:bookmarkEnd w:id="293"/>
    </w:p>
    <w:p w14:paraId="3DE62396" w14:textId="77777777" w:rsidR="003F30E2" w:rsidRPr="000B0B58" w:rsidRDefault="003F30E2" w:rsidP="001E2678">
      <w:pPr>
        <w:widowControl/>
        <w:autoSpaceDE w:val="0"/>
        <w:autoSpaceDN w:val="0"/>
        <w:adjustRightInd w:val="0"/>
        <w:jc w:val="both"/>
        <w:rPr>
          <w:rFonts w:ascii="Arial" w:hAnsi="Arial" w:cs="Arial"/>
          <w:sz w:val="22"/>
          <w:szCs w:val="22"/>
        </w:rPr>
      </w:pPr>
    </w:p>
    <w:p w14:paraId="40EFF7A0" w14:textId="77777777" w:rsidR="003F30E2" w:rsidRPr="000B0B58" w:rsidRDefault="003F30E2" w:rsidP="001E2678">
      <w:pPr>
        <w:pStyle w:val="Attachmenttitle"/>
        <w:rPr>
          <w:rFonts w:cs="Arial"/>
          <w:szCs w:val="22"/>
        </w:rPr>
      </w:pPr>
      <w:bookmarkStart w:id="294" w:name="_Toc383001422"/>
      <w:bookmarkStart w:id="295" w:name="_Toc386480805"/>
      <w:bookmarkStart w:id="296" w:name="_Toc388951748"/>
      <w:bookmarkStart w:id="297" w:name="_Toc388951979"/>
      <w:bookmarkStart w:id="298" w:name="_Toc523837500"/>
      <w:r w:rsidRPr="000B0B58">
        <w:rPr>
          <w:rFonts w:cs="Arial"/>
          <w:szCs w:val="22"/>
        </w:rPr>
        <w:t>PROCEDURAL GUIDELINES FOR AN</w:t>
      </w:r>
      <w:bookmarkEnd w:id="294"/>
      <w:bookmarkEnd w:id="295"/>
      <w:bookmarkEnd w:id="296"/>
      <w:bookmarkEnd w:id="297"/>
      <w:bookmarkEnd w:id="298"/>
      <w:r w:rsidRPr="000B0B58">
        <w:rPr>
          <w:rFonts w:cs="Arial"/>
          <w:szCs w:val="22"/>
        </w:rPr>
        <w:t xml:space="preserve"> </w:t>
      </w:r>
    </w:p>
    <w:p w14:paraId="50FB8F90" w14:textId="77777777" w:rsidR="003F30E2" w:rsidRPr="000B0B58" w:rsidRDefault="003F30E2" w:rsidP="001E2678">
      <w:pPr>
        <w:pStyle w:val="Attachmenttitle"/>
        <w:rPr>
          <w:rFonts w:cs="Arial"/>
          <w:szCs w:val="22"/>
          <w:u w:val="single"/>
        </w:rPr>
      </w:pPr>
      <w:bookmarkStart w:id="299" w:name="_Toc386480806"/>
      <w:bookmarkStart w:id="300" w:name="_Toc523837501"/>
      <w:r w:rsidRPr="000B0B58">
        <w:rPr>
          <w:rFonts w:cs="Arial"/>
          <w:szCs w:val="22"/>
          <w:u w:val="single"/>
        </w:rPr>
        <w:t>INDEPENDENT ASSESSMENT COMMITTEE (IAC) HEARING</w:t>
      </w:r>
      <w:bookmarkEnd w:id="299"/>
      <w:bookmarkEnd w:id="300"/>
    </w:p>
    <w:p w14:paraId="5DBF6A5E" w14:textId="77777777" w:rsidR="003F30E2" w:rsidRPr="000B0B58" w:rsidRDefault="003F30E2" w:rsidP="001E2678">
      <w:pPr>
        <w:widowControl/>
        <w:rPr>
          <w:rFonts w:ascii="Arial" w:hAnsi="Arial" w:cs="Arial"/>
          <w:caps/>
          <w:sz w:val="22"/>
          <w:szCs w:val="22"/>
          <w:lang w:val="en-GB"/>
        </w:rPr>
      </w:pPr>
    </w:p>
    <w:p w14:paraId="136076F0" w14:textId="77777777" w:rsidR="003F30E2" w:rsidRPr="000B0B58" w:rsidRDefault="00CF3CD0" w:rsidP="003B0CE6">
      <w:pPr>
        <w:widowControl/>
        <w:ind w:left="720" w:hanging="720"/>
        <w:jc w:val="both"/>
        <w:rPr>
          <w:rFonts w:ascii="Arial" w:hAnsi="Arial" w:cs="Arial"/>
          <w:bCs/>
          <w:sz w:val="22"/>
          <w:szCs w:val="22"/>
          <w:lang w:val="en-CA"/>
        </w:rPr>
      </w:pPr>
      <w:r w:rsidRPr="000B0B58">
        <w:rPr>
          <w:rFonts w:ascii="Arial" w:hAnsi="Arial" w:cs="Arial"/>
          <w:bCs/>
          <w:sz w:val="22"/>
          <w:szCs w:val="22"/>
          <w:lang w:val="en-CA"/>
        </w:rPr>
        <w:t>1.</w:t>
      </w:r>
      <w:r w:rsidRPr="000B0B58">
        <w:rPr>
          <w:rFonts w:ascii="Arial" w:hAnsi="Arial" w:cs="Arial"/>
          <w:bCs/>
          <w:sz w:val="22"/>
          <w:szCs w:val="22"/>
          <w:lang w:val="en-CA"/>
        </w:rPr>
        <w:tab/>
      </w:r>
      <w:r w:rsidR="003F30E2" w:rsidRPr="000B0B58">
        <w:rPr>
          <w:rFonts w:ascii="Arial" w:hAnsi="Arial" w:cs="Arial"/>
          <w:bCs/>
          <w:sz w:val="22"/>
          <w:szCs w:val="22"/>
          <w:lang w:val="en-CA"/>
        </w:rPr>
        <w:t>The IAC Chair through the respective nominees will consult with the Union and the Hospital prior to the hearing to determine the number of days required for the hearing and the dates scheduled for the hearing.  The parties agree that the hearings will be cond</w:t>
      </w:r>
      <w:r w:rsidR="003B0E5A" w:rsidRPr="000B0B58">
        <w:rPr>
          <w:rFonts w:ascii="Arial" w:hAnsi="Arial" w:cs="Arial"/>
          <w:bCs/>
          <w:sz w:val="22"/>
          <w:szCs w:val="22"/>
          <w:lang w:val="en-CA"/>
        </w:rPr>
        <w:t>ucted in an expeditious manner.</w:t>
      </w:r>
    </w:p>
    <w:p w14:paraId="76BF800B" w14:textId="77777777" w:rsidR="003F30E2" w:rsidRPr="000B0B58" w:rsidRDefault="003F30E2" w:rsidP="003B0CE6">
      <w:pPr>
        <w:widowControl/>
        <w:tabs>
          <w:tab w:val="center" w:pos="3960"/>
        </w:tabs>
        <w:jc w:val="both"/>
        <w:rPr>
          <w:rFonts w:ascii="Arial" w:hAnsi="Arial" w:cs="Arial"/>
          <w:bCs/>
          <w:sz w:val="22"/>
          <w:szCs w:val="22"/>
          <w:lang w:val="en-CA"/>
        </w:rPr>
      </w:pPr>
    </w:p>
    <w:p w14:paraId="2BA0224E" w14:textId="77777777" w:rsidR="003F30E2" w:rsidRPr="000B0B58" w:rsidRDefault="00CF3CD0" w:rsidP="003B0CE6">
      <w:pPr>
        <w:widowControl/>
        <w:ind w:left="720" w:hanging="720"/>
        <w:jc w:val="both"/>
        <w:rPr>
          <w:rFonts w:ascii="Arial" w:hAnsi="Arial" w:cs="Arial"/>
          <w:bCs/>
          <w:sz w:val="22"/>
          <w:szCs w:val="22"/>
          <w:lang w:val="en-CA"/>
        </w:rPr>
      </w:pPr>
      <w:r w:rsidRPr="000B0B58">
        <w:rPr>
          <w:rFonts w:ascii="Arial" w:hAnsi="Arial" w:cs="Arial"/>
          <w:bCs/>
          <w:sz w:val="22"/>
          <w:szCs w:val="22"/>
          <w:lang w:val="en-CA"/>
        </w:rPr>
        <w:t>2.</w:t>
      </w:r>
      <w:r w:rsidRPr="000B0B58">
        <w:rPr>
          <w:rFonts w:ascii="Arial" w:hAnsi="Arial" w:cs="Arial"/>
          <w:bCs/>
          <w:sz w:val="22"/>
          <w:szCs w:val="22"/>
          <w:lang w:val="en-CA"/>
        </w:rPr>
        <w:tab/>
      </w:r>
      <w:r w:rsidR="003F30E2" w:rsidRPr="000B0B58">
        <w:rPr>
          <w:rFonts w:ascii="Arial" w:hAnsi="Arial" w:cs="Arial"/>
          <w:bCs/>
          <w:sz w:val="22"/>
          <w:szCs w:val="22"/>
          <w:lang w:val="en-CA"/>
        </w:rPr>
        <w:t>The Hospital and the Union will submit all relevant documentation (including their submissions to be put forward at the hearing) to the committee members and to the other party a minimum of two weeks before the hearing.  In the event that one of the parties wishes to submit additional documentation to the Committee and the other party after the two-week deadline, approva</w:t>
      </w:r>
      <w:r w:rsidR="001E2678" w:rsidRPr="000B0B58">
        <w:rPr>
          <w:rFonts w:ascii="Arial" w:hAnsi="Arial" w:cs="Arial"/>
          <w:bCs/>
          <w:sz w:val="22"/>
          <w:szCs w:val="22"/>
          <w:lang w:val="en-CA"/>
        </w:rPr>
        <w:t>l from the Chair is required.</w:t>
      </w:r>
    </w:p>
    <w:p w14:paraId="3950CB00" w14:textId="77777777" w:rsidR="003F30E2" w:rsidRPr="000B0B58" w:rsidRDefault="003F30E2" w:rsidP="003B0CE6">
      <w:pPr>
        <w:widowControl/>
        <w:tabs>
          <w:tab w:val="center" w:pos="3960"/>
        </w:tabs>
        <w:jc w:val="both"/>
        <w:rPr>
          <w:rFonts w:ascii="Arial" w:hAnsi="Arial" w:cs="Arial"/>
          <w:bCs/>
          <w:sz w:val="22"/>
          <w:szCs w:val="22"/>
          <w:lang w:val="en-CA"/>
        </w:rPr>
      </w:pPr>
    </w:p>
    <w:p w14:paraId="6B888F78"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3.</w:t>
      </w:r>
      <w:r w:rsidRPr="000B0B58">
        <w:rPr>
          <w:rFonts w:ascii="Arial" w:hAnsi="Arial" w:cs="Arial"/>
          <w:sz w:val="22"/>
          <w:szCs w:val="22"/>
        </w:rPr>
        <w:tab/>
      </w:r>
      <w:r w:rsidR="003F30E2" w:rsidRPr="000B0B58">
        <w:rPr>
          <w:rFonts w:ascii="Arial" w:hAnsi="Arial" w:cs="Arial"/>
          <w:sz w:val="22"/>
          <w:szCs w:val="22"/>
        </w:rPr>
        <w:t>IAC Members shall conduct a tour of the relevant unit(s).  All IAC members shall have an opportunity to investigate/ask questions.</w:t>
      </w:r>
    </w:p>
    <w:p w14:paraId="70F4F1F1" w14:textId="77777777" w:rsidR="003F30E2" w:rsidRPr="000B0B58" w:rsidRDefault="003F30E2" w:rsidP="00A33FDC">
      <w:pPr>
        <w:widowControl/>
        <w:tabs>
          <w:tab w:val="center" w:pos="3960"/>
        </w:tabs>
        <w:jc w:val="both"/>
        <w:rPr>
          <w:rFonts w:ascii="Arial" w:hAnsi="Arial" w:cs="Arial"/>
          <w:sz w:val="22"/>
          <w:szCs w:val="22"/>
        </w:rPr>
      </w:pPr>
    </w:p>
    <w:p w14:paraId="7FF2946C"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4.</w:t>
      </w:r>
      <w:r w:rsidRPr="000B0B58">
        <w:rPr>
          <w:rFonts w:ascii="Arial" w:hAnsi="Arial" w:cs="Arial"/>
          <w:sz w:val="22"/>
          <w:szCs w:val="22"/>
        </w:rPr>
        <w:tab/>
      </w:r>
      <w:r w:rsidR="003F30E2" w:rsidRPr="000B0B58">
        <w:rPr>
          <w:rFonts w:ascii="Arial" w:hAnsi="Arial" w:cs="Arial"/>
          <w:sz w:val="22"/>
          <w:szCs w:val="22"/>
        </w:rPr>
        <w:t>The IAC has the right to ask questions of anyone participating in the hearing.  Other than for the purpose of scheduling/logistics, the Chair shall not engage in independent discussions with either party.</w:t>
      </w:r>
    </w:p>
    <w:p w14:paraId="1834E667" w14:textId="77777777" w:rsidR="003F30E2" w:rsidRPr="000B0B58" w:rsidRDefault="003F30E2" w:rsidP="003B0CE6">
      <w:pPr>
        <w:pStyle w:val="ListParagraph"/>
        <w:autoSpaceDE w:val="0"/>
        <w:autoSpaceDN w:val="0"/>
        <w:adjustRightInd w:val="0"/>
        <w:spacing w:after="0"/>
        <w:ind w:left="0"/>
        <w:jc w:val="both"/>
        <w:rPr>
          <w:rFonts w:ascii="Arial" w:hAnsi="Arial" w:cs="Arial"/>
        </w:rPr>
      </w:pPr>
    </w:p>
    <w:p w14:paraId="4077B7F0"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5.</w:t>
      </w:r>
      <w:r w:rsidRPr="000B0B58">
        <w:rPr>
          <w:rFonts w:ascii="Arial" w:hAnsi="Arial" w:cs="Arial"/>
          <w:sz w:val="22"/>
          <w:szCs w:val="22"/>
        </w:rPr>
        <w:tab/>
      </w:r>
      <w:r w:rsidR="003F30E2" w:rsidRPr="000B0B58">
        <w:rPr>
          <w:rFonts w:ascii="Arial" w:hAnsi="Arial" w:cs="Arial"/>
          <w:sz w:val="22"/>
          <w:szCs w:val="22"/>
        </w:rPr>
        <w:t>At the Hearing, the Union and the Hospital will each be given an equal opportunity to make a presentation, to ask questions of clarification, to respond to the other party’s submission, and to make a closing statement.</w:t>
      </w:r>
    </w:p>
    <w:p w14:paraId="4BD846B5" w14:textId="77777777" w:rsidR="003F30E2" w:rsidRPr="000B0B58" w:rsidRDefault="003F30E2" w:rsidP="00A33FDC">
      <w:pPr>
        <w:widowControl/>
        <w:tabs>
          <w:tab w:val="center" w:pos="3960"/>
        </w:tabs>
        <w:jc w:val="both"/>
        <w:rPr>
          <w:rFonts w:ascii="Arial" w:hAnsi="Arial" w:cs="Arial"/>
          <w:sz w:val="22"/>
          <w:szCs w:val="22"/>
        </w:rPr>
      </w:pPr>
    </w:p>
    <w:p w14:paraId="431D6366"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6.</w:t>
      </w:r>
      <w:r w:rsidRPr="000B0B58">
        <w:rPr>
          <w:rFonts w:ascii="Arial" w:hAnsi="Arial" w:cs="Arial"/>
          <w:sz w:val="22"/>
          <w:szCs w:val="22"/>
        </w:rPr>
        <w:tab/>
      </w:r>
      <w:r w:rsidR="003F30E2" w:rsidRPr="000B0B58">
        <w:rPr>
          <w:rFonts w:ascii="Arial" w:hAnsi="Arial" w:cs="Arial"/>
          <w:sz w:val="22"/>
          <w:szCs w:val="22"/>
        </w:rPr>
        <w:t>The Employer and ONA will each appoint one person to present its case and to respond to the other party’s submission</w:t>
      </w:r>
      <w:r w:rsidR="003B0E5A" w:rsidRPr="000B0B58">
        <w:rPr>
          <w:rFonts w:ascii="Arial" w:hAnsi="Arial" w:cs="Arial"/>
          <w:sz w:val="22"/>
          <w:szCs w:val="22"/>
        </w:rPr>
        <w:t xml:space="preserve">.  </w:t>
      </w:r>
      <w:r w:rsidR="003F30E2" w:rsidRPr="000B0B58">
        <w:rPr>
          <w:rFonts w:ascii="Arial" w:hAnsi="Arial" w:cs="Arial"/>
          <w:sz w:val="22"/>
          <w:szCs w:val="22"/>
        </w:rPr>
        <w:t xml:space="preserve">The names of these individuals shall be provided to the Chair at least </w:t>
      </w:r>
      <w:r w:rsidR="003B0E5A" w:rsidRPr="000B0B58">
        <w:rPr>
          <w:rFonts w:ascii="Arial" w:hAnsi="Arial" w:cs="Arial"/>
          <w:sz w:val="22"/>
          <w:szCs w:val="22"/>
        </w:rPr>
        <w:t>two weeks prior to the hearing.</w:t>
      </w:r>
    </w:p>
    <w:p w14:paraId="597B0B22" w14:textId="77777777" w:rsidR="003F30E2" w:rsidRPr="000B0B58" w:rsidRDefault="003F30E2" w:rsidP="00A33FDC">
      <w:pPr>
        <w:widowControl/>
        <w:tabs>
          <w:tab w:val="center" w:pos="3960"/>
        </w:tabs>
        <w:jc w:val="both"/>
        <w:rPr>
          <w:rFonts w:ascii="Arial" w:hAnsi="Arial" w:cs="Arial"/>
          <w:sz w:val="22"/>
          <w:szCs w:val="22"/>
        </w:rPr>
      </w:pPr>
    </w:p>
    <w:p w14:paraId="6066F157"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7.</w:t>
      </w:r>
      <w:r w:rsidRPr="000B0B58">
        <w:rPr>
          <w:rFonts w:ascii="Arial" w:hAnsi="Arial" w:cs="Arial"/>
          <w:sz w:val="22"/>
          <w:szCs w:val="22"/>
        </w:rPr>
        <w:tab/>
      </w:r>
      <w:r w:rsidR="003F30E2" w:rsidRPr="000B0B58">
        <w:rPr>
          <w:rFonts w:ascii="Arial" w:hAnsi="Arial" w:cs="Arial"/>
          <w:sz w:val="22"/>
          <w:szCs w:val="22"/>
        </w:rPr>
        <w:t>All present at the hearing will protect patient confidentiality.</w:t>
      </w:r>
    </w:p>
    <w:p w14:paraId="68457636" w14:textId="77777777" w:rsidR="003F30E2" w:rsidRPr="000B0B58" w:rsidRDefault="003F30E2" w:rsidP="003B0CE6">
      <w:pPr>
        <w:widowControl/>
        <w:ind w:left="720" w:hanging="720"/>
        <w:jc w:val="both"/>
        <w:rPr>
          <w:rFonts w:ascii="Arial" w:hAnsi="Arial" w:cs="Arial"/>
          <w:sz w:val="22"/>
          <w:szCs w:val="22"/>
        </w:rPr>
      </w:pPr>
    </w:p>
    <w:p w14:paraId="4BD4ED21"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8.</w:t>
      </w:r>
      <w:r w:rsidRPr="000B0B58">
        <w:rPr>
          <w:rFonts w:ascii="Arial" w:hAnsi="Arial" w:cs="Arial"/>
          <w:sz w:val="22"/>
          <w:szCs w:val="22"/>
        </w:rPr>
        <w:tab/>
      </w:r>
      <w:r w:rsidR="003F30E2" w:rsidRPr="000B0B58">
        <w:rPr>
          <w:rFonts w:ascii="Arial" w:hAnsi="Arial" w:cs="Arial"/>
          <w:sz w:val="22"/>
          <w:szCs w:val="22"/>
        </w:rPr>
        <w:t>IAC member notes will be kept for a minimum of one year from the hearing or longer if deemed necessary.</w:t>
      </w:r>
    </w:p>
    <w:p w14:paraId="4299D9F6" w14:textId="77777777" w:rsidR="003F30E2" w:rsidRPr="000B0B58" w:rsidRDefault="003F30E2" w:rsidP="003B0CE6">
      <w:pPr>
        <w:widowControl/>
        <w:ind w:left="720" w:hanging="720"/>
        <w:jc w:val="both"/>
        <w:rPr>
          <w:rFonts w:ascii="Arial" w:hAnsi="Arial" w:cs="Arial"/>
          <w:sz w:val="22"/>
          <w:szCs w:val="22"/>
        </w:rPr>
      </w:pPr>
    </w:p>
    <w:p w14:paraId="234B9D71" w14:textId="77777777" w:rsidR="001E2678"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9.</w:t>
      </w:r>
      <w:r w:rsidRPr="000B0B58">
        <w:rPr>
          <w:rFonts w:ascii="Arial" w:hAnsi="Arial" w:cs="Arial"/>
          <w:sz w:val="22"/>
          <w:szCs w:val="22"/>
        </w:rPr>
        <w:tab/>
      </w:r>
      <w:r w:rsidR="003F30E2" w:rsidRPr="000B0B58">
        <w:rPr>
          <w:rFonts w:ascii="Arial" w:hAnsi="Arial" w:cs="Arial"/>
          <w:sz w:val="22"/>
          <w:szCs w:val="22"/>
        </w:rPr>
        <w:t>All participants may offer information and/or seek clarification with permission from the Chair.</w:t>
      </w:r>
    </w:p>
    <w:p w14:paraId="26E3C12F" w14:textId="77777777" w:rsidR="003F30E2" w:rsidRPr="000B0B58" w:rsidRDefault="003F30E2" w:rsidP="003B0CE6">
      <w:pPr>
        <w:widowControl/>
        <w:ind w:left="720" w:hanging="720"/>
        <w:jc w:val="both"/>
        <w:rPr>
          <w:rFonts w:ascii="Arial" w:hAnsi="Arial" w:cs="Arial"/>
          <w:sz w:val="22"/>
          <w:szCs w:val="22"/>
        </w:rPr>
      </w:pPr>
    </w:p>
    <w:p w14:paraId="0A76E658"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z w:val="22"/>
          <w:szCs w:val="22"/>
        </w:rPr>
        <w:t>10.</w:t>
      </w:r>
      <w:r w:rsidRPr="000B0B58">
        <w:rPr>
          <w:rFonts w:ascii="Arial" w:hAnsi="Arial" w:cs="Arial"/>
          <w:sz w:val="22"/>
          <w:szCs w:val="22"/>
        </w:rPr>
        <w:tab/>
      </w:r>
      <w:r w:rsidR="003F30E2" w:rsidRPr="000B0B58">
        <w:rPr>
          <w:rFonts w:ascii="Arial" w:hAnsi="Arial" w:cs="Arial"/>
          <w:sz w:val="22"/>
          <w:szCs w:val="22"/>
        </w:rPr>
        <w:t>The IAC Chair may use the following process to conduct the Hearing without any requirements to utilize all the steps or their order:</w:t>
      </w:r>
    </w:p>
    <w:p w14:paraId="0E6F6F46" w14:textId="77777777" w:rsidR="003F30E2" w:rsidRPr="000B0B58" w:rsidRDefault="003F30E2" w:rsidP="00A33FDC">
      <w:pPr>
        <w:widowControl/>
        <w:tabs>
          <w:tab w:val="center" w:pos="3960"/>
        </w:tabs>
        <w:jc w:val="both"/>
        <w:rPr>
          <w:rFonts w:ascii="Arial" w:hAnsi="Arial" w:cs="Arial"/>
          <w:sz w:val="22"/>
          <w:szCs w:val="22"/>
        </w:rPr>
      </w:pPr>
    </w:p>
    <w:p w14:paraId="640C97D6"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a.</w:t>
      </w:r>
      <w:r w:rsidRPr="000B0B58">
        <w:rPr>
          <w:rFonts w:ascii="Arial" w:hAnsi="Arial" w:cs="Arial"/>
        </w:rPr>
        <w:tab/>
      </w:r>
      <w:r w:rsidR="003F30E2" w:rsidRPr="000B0B58">
        <w:rPr>
          <w:rFonts w:ascii="Arial" w:hAnsi="Arial" w:cs="Arial"/>
        </w:rPr>
        <w:t>Welcome and Introductions, including purpose and role,</w:t>
      </w:r>
      <w:r w:rsidR="00535017" w:rsidRPr="000B0B58">
        <w:rPr>
          <w:rFonts w:ascii="Arial" w:hAnsi="Arial" w:cs="Arial"/>
        </w:rPr>
        <w:t xml:space="preserve"> </w:t>
      </w:r>
      <w:r w:rsidR="003F30E2" w:rsidRPr="000B0B58">
        <w:rPr>
          <w:rFonts w:ascii="Arial" w:hAnsi="Arial" w:cs="Arial"/>
        </w:rPr>
        <w:t>Amendments and Approval of Agenda</w:t>
      </w:r>
    </w:p>
    <w:p w14:paraId="5229CA8D" w14:textId="77777777" w:rsidR="003F30E2" w:rsidRPr="000B0B58" w:rsidRDefault="003F30E2" w:rsidP="00A33FDC">
      <w:pPr>
        <w:pStyle w:val="ListParagraph"/>
        <w:autoSpaceDE w:val="0"/>
        <w:autoSpaceDN w:val="0"/>
        <w:adjustRightInd w:val="0"/>
        <w:spacing w:after="0" w:line="240" w:lineRule="auto"/>
        <w:ind w:left="1440" w:hanging="720"/>
        <w:jc w:val="both"/>
        <w:rPr>
          <w:rFonts w:ascii="Arial" w:hAnsi="Arial" w:cs="Arial"/>
        </w:rPr>
      </w:pPr>
    </w:p>
    <w:p w14:paraId="284C6CF3"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b.</w:t>
      </w:r>
      <w:r w:rsidRPr="000B0B58">
        <w:rPr>
          <w:rFonts w:ascii="Arial" w:hAnsi="Arial" w:cs="Arial"/>
        </w:rPr>
        <w:tab/>
      </w:r>
      <w:r w:rsidR="003F30E2" w:rsidRPr="000B0B58">
        <w:rPr>
          <w:rFonts w:ascii="Arial" w:hAnsi="Arial" w:cs="Arial"/>
        </w:rPr>
        <w:t xml:space="preserve">Tour of the relevant Unit(s) </w:t>
      </w:r>
    </w:p>
    <w:p w14:paraId="16FC6512"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6BBE1F41"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c.</w:t>
      </w:r>
      <w:r w:rsidRPr="000B0B58">
        <w:rPr>
          <w:rFonts w:ascii="Arial" w:hAnsi="Arial" w:cs="Arial"/>
        </w:rPr>
        <w:tab/>
      </w:r>
      <w:r w:rsidR="003F30E2" w:rsidRPr="000B0B58">
        <w:rPr>
          <w:rFonts w:ascii="Arial" w:hAnsi="Arial" w:cs="Arial"/>
        </w:rPr>
        <w:t>Presentation by ONA</w:t>
      </w:r>
    </w:p>
    <w:p w14:paraId="77C1F7E5"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675012FC"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d.</w:t>
      </w:r>
      <w:r w:rsidRPr="000B0B58">
        <w:rPr>
          <w:rFonts w:ascii="Arial" w:hAnsi="Arial" w:cs="Arial"/>
        </w:rPr>
        <w:tab/>
      </w:r>
      <w:r w:rsidR="003F30E2" w:rsidRPr="000B0B58">
        <w:rPr>
          <w:rFonts w:ascii="Arial" w:hAnsi="Arial" w:cs="Arial"/>
        </w:rPr>
        <w:t>Presentation by the Hospital</w:t>
      </w:r>
    </w:p>
    <w:p w14:paraId="05F54510"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2D671F6D"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e.</w:t>
      </w:r>
      <w:r w:rsidRPr="000B0B58">
        <w:rPr>
          <w:rFonts w:ascii="Arial" w:hAnsi="Arial" w:cs="Arial"/>
        </w:rPr>
        <w:tab/>
      </w:r>
      <w:r w:rsidR="003F30E2" w:rsidRPr="000B0B58">
        <w:rPr>
          <w:rFonts w:ascii="Arial" w:hAnsi="Arial" w:cs="Arial"/>
        </w:rPr>
        <w:t xml:space="preserve">Response to ONA’s presentation by the Hospital </w:t>
      </w:r>
    </w:p>
    <w:p w14:paraId="682D5D4E" w14:textId="77777777" w:rsidR="003B0CE6"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p>
    <w:p w14:paraId="2F6168D5"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f.</w:t>
      </w:r>
      <w:r w:rsidRPr="000B0B58">
        <w:rPr>
          <w:rFonts w:ascii="Arial" w:hAnsi="Arial" w:cs="Arial"/>
        </w:rPr>
        <w:tab/>
      </w:r>
      <w:r w:rsidR="003F30E2" w:rsidRPr="000B0B58">
        <w:rPr>
          <w:rFonts w:ascii="Arial" w:hAnsi="Arial" w:cs="Arial"/>
        </w:rPr>
        <w:t>Questions to the Hospital from ONA and the IAC</w:t>
      </w:r>
    </w:p>
    <w:p w14:paraId="46FF71A5"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g.</w:t>
      </w:r>
      <w:r w:rsidRPr="000B0B58">
        <w:rPr>
          <w:rFonts w:ascii="Arial" w:hAnsi="Arial" w:cs="Arial"/>
        </w:rPr>
        <w:tab/>
      </w:r>
      <w:r w:rsidR="003F30E2" w:rsidRPr="000B0B58">
        <w:rPr>
          <w:rFonts w:ascii="Arial" w:hAnsi="Arial" w:cs="Arial"/>
        </w:rPr>
        <w:t xml:space="preserve">Response to the Hospitals presentation by ONA </w:t>
      </w:r>
    </w:p>
    <w:p w14:paraId="50B79E9B"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lastRenderedPageBreak/>
        <w:t>h.</w:t>
      </w:r>
      <w:r w:rsidRPr="000B0B58">
        <w:rPr>
          <w:rFonts w:ascii="Arial" w:hAnsi="Arial" w:cs="Arial"/>
        </w:rPr>
        <w:tab/>
      </w:r>
      <w:r w:rsidR="003F30E2" w:rsidRPr="000B0B58">
        <w:rPr>
          <w:rFonts w:ascii="Arial" w:hAnsi="Arial" w:cs="Arial"/>
        </w:rPr>
        <w:t>Questions to ONA from the Hospital and the IAC</w:t>
      </w:r>
    </w:p>
    <w:p w14:paraId="2F4C8E14"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26F37314"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i.</w:t>
      </w:r>
      <w:r w:rsidRPr="000B0B58">
        <w:rPr>
          <w:rFonts w:ascii="Arial" w:hAnsi="Arial" w:cs="Arial"/>
        </w:rPr>
        <w:tab/>
      </w:r>
      <w:r w:rsidR="003F30E2" w:rsidRPr="000B0B58">
        <w:rPr>
          <w:rFonts w:ascii="Arial" w:hAnsi="Arial" w:cs="Arial"/>
        </w:rPr>
        <w:t>Questions to the Participants, ONA and the Hospital by the IAC</w:t>
      </w:r>
    </w:p>
    <w:p w14:paraId="649289A0"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64B6A447"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j.</w:t>
      </w:r>
      <w:r w:rsidRPr="000B0B58">
        <w:rPr>
          <w:rFonts w:ascii="Arial" w:hAnsi="Arial" w:cs="Arial"/>
        </w:rPr>
        <w:tab/>
      </w:r>
      <w:r w:rsidR="003F30E2" w:rsidRPr="000B0B58">
        <w:rPr>
          <w:rFonts w:ascii="Arial" w:hAnsi="Arial" w:cs="Arial"/>
        </w:rPr>
        <w:t>Closing remarks by the Hospital</w:t>
      </w:r>
    </w:p>
    <w:p w14:paraId="4DC919E0"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36F2774C"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k.</w:t>
      </w:r>
      <w:r w:rsidRPr="000B0B58">
        <w:rPr>
          <w:rFonts w:ascii="Arial" w:hAnsi="Arial" w:cs="Arial"/>
        </w:rPr>
        <w:tab/>
      </w:r>
      <w:r w:rsidR="003F30E2" w:rsidRPr="000B0B58">
        <w:rPr>
          <w:rFonts w:ascii="Arial" w:hAnsi="Arial" w:cs="Arial"/>
        </w:rPr>
        <w:t>Closing remarks by ONA</w:t>
      </w:r>
    </w:p>
    <w:p w14:paraId="0ED77F0C"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7C319A11" w14:textId="77777777" w:rsidR="003F30E2"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l.</w:t>
      </w:r>
      <w:r w:rsidRPr="000B0B58">
        <w:rPr>
          <w:rFonts w:ascii="Arial" w:hAnsi="Arial" w:cs="Arial"/>
        </w:rPr>
        <w:tab/>
      </w:r>
      <w:r w:rsidR="003F30E2" w:rsidRPr="000B0B58">
        <w:rPr>
          <w:rFonts w:ascii="Arial" w:hAnsi="Arial" w:cs="Arial"/>
        </w:rPr>
        <w:t>Closing remarks by the IAC</w:t>
      </w:r>
    </w:p>
    <w:p w14:paraId="15F06C8C" w14:textId="77777777" w:rsidR="003F30E2" w:rsidRPr="000B0B58" w:rsidRDefault="003F30E2" w:rsidP="003B0CE6">
      <w:pPr>
        <w:pStyle w:val="ListParagraph"/>
        <w:autoSpaceDE w:val="0"/>
        <w:autoSpaceDN w:val="0"/>
        <w:adjustRightInd w:val="0"/>
        <w:spacing w:after="0" w:line="240" w:lineRule="auto"/>
        <w:ind w:left="1440" w:hanging="720"/>
        <w:jc w:val="both"/>
        <w:rPr>
          <w:rFonts w:ascii="Arial" w:hAnsi="Arial" w:cs="Arial"/>
        </w:rPr>
      </w:pPr>
    </w:p>
    <w:p w14:paraId="4380FFC4" w14:textId="77777777" w:rsidR="001E2678" w:rsidRPr="000B0B58" w:rsidRDefault="003B0CE6" w:rsidP="003B0CE6">
      <w:pPr>
        <w:pStyle w:val="ListParagraph"/>
        <w:autoSpaceDE w:val="0"/>
        <w:autoSpaceDN w:val="0"/>
        <w:adjustRightInd w:val="0"/>
        <w:spacing w:after="0" w:line="240" w:lineRule="auto"/>
        <w:ind w:left="1440" w:hanging="720"/>
        <w:jc w:val="both"/>
        <w:rPr>
          <w:rFonts w:ascii="Arial" w:hAnsi="Arial" w:cs="Arial"/>
        </w:rPr>
      </w:pPr>
      <w:r w:rsidRPr="000B0B58">
        <w:rPr>
          <w:rFonts w:ascii="Arial" w:hAnsi="Arial" w:cs="Arial"/>
        </w:rPr>
        <w:t>m.</w:t>
      </w:r>
      <w:r w:rsidRPr="000B0B58">
        <w:rPr>
          <w:rFonts w:ascii="Arial" w:hAnsi="Arial" w:cs="Arial"/>
        </w:rPr>
        <w:tab/>
      </w:r>
      <w:r w:rsidR="003F30E2" w:rsidRPr="000B0B58">
        <w:rPr>
          <w:rFonts w:ascii="Arial" w:hAnsi="Arial" w:cs="Arial"/>
        </w:rPr>
        <w:t>Adjournment</w:t>
      </w:r>
    </w:p>
    <w:p w14:paraId="46E0D1ED" w14:textId="77777777" w:rsidR="003F30E2" w:rsidRPr="000B0B58" w:rsidRDefault="003F30E2" w:rsidP="003B0CE6">
      <w:pPr>
        <w:pStyle w:val="ListParagraph"/>
        <w:spacing w:after="0"/>
        <w:ind w:hanging="720"/>
        <w:jc w:val="both"/>
        <w:rPr>
          <w:rFonts w:ascii="Arial" w:hAnsi="Arial" w:cs="Arial"/>
        </w:rPr>
      </w:pPr>
    </w:p>
    <w:p w14:paraId="39E25521" w14:textId="77777777" w:rsidR="003F30E2" w:rsidRPr="000B0B58" w:rsidRDefault="003B0CE6" w:rsidP="003B0CE6">
      <w:pPr>
        <w:widowControl/>
        <w:ind w:left="720" w:hanging="720"/>
        <w:jc w:val="both"/>
        <w:rPr>
          <w:rFonts w:ascii="Arial" w:hAnsi="Arial" w:cs="Arial"/>
          <w:sz w:val="22"/>
          <w:szCs w:val="22"/>
        </w:rPr>
      </w:pPr>
      <w:r w:rsidRPr="000B0B58">
        <w:rPr>
          <w:rFonts w:ascii="Arial" w:hAnsi="Arial" w:cs="Arial"/>
          <w:snapToGrid/>
          <w:sz w:val="22"/>
          <w:szCs w:val="22"/>
        </w:rPr>
        <w:t>11.</w:t>
      </w:r>
      <w:r w:rsidRPr="000B0B58">
        <w:rPr>
          <w:rFonts w:ascii="Arial" w:hAnsi="Arial" w:cs="Arial"/>
          <w:snapToGrid/>
          <w:sz w:val="22"/>
          <w:szCs w:val="22"/>
        </w:rPr>
        <w:tab/>
      </w:r>
      <w:r w:rsidR="003F30E2" w:rsidRPr="000B0B58">
        <w:rPr>
          <w:rFonts w:ascii="Arial" w:hAnsi="Arial" w:cs="Arial"/>
          <w:snapToGrid/>
          <w:sz w:val="22"/>
          <w:szCs w:val="22"/>
        </w:rPr>
        <w:t>In the event the IAC determines it requires additional information following the</w:t>
      </w:r>
      <w:r w:rsidR="003F30E2" w:rsidRPr="000B0B58">
        <w:rPr>
          <w:rFonts w:ascii="Arial" w:eastAsia="Calibri" w:hAnsi="Arial" w:cs="Arial"/>
          <w:sz w:val="22"/>
          <w:szCs w:val="22"/>
        </w:rPr>
        <w:t xml:space="preserve"> completion of the hearing, it will convene a joint teleconference/meeting with the parties.</w:t>
      </w:r>
    </w:p>
    <w:p w14:paraId="3AE89946" w14:textId="77777777" w:rsidR="0054455C" w:rsidRPr="000B0B58" w:rsidRDefault="00E77795" w:rsidP="001E2678">
      <w:pPr>
        <w:pStyle w:val="Attachmenttitle"/>
        <w:rPr>
          <w:rFonts w:cs="Arial"/>
          <w:szCs w:val="22"/>
        </w:rPr>
      </w:pPr>
      <w:r w:rsidRPr="000B0B58">
        <w:rPr>
          <w:rFonts w:cs="Arial"/>
          <w:szCs w:val="22"/>
        </w:rPr>
        <w:br w:type="page"/>
      </w:r>
      <w:bookmarkStart w:id="301" w:name="_Toc383001424"/>
      <w:bookmarkStart w:id="302" w:name="_Toc386480807"/>
      <w:bookmarkStart w:id="303" w:name="_Toc388951750"/>
      <w:bookmarkStart w:id="304" w:name="_Toc388951981"/>
      <w:bookmarkStart w:id="305" w:name="_Toc523837502"/>
      <w:r w:rsidR="0054455C" w:rsidRPr="000B0B58">
        <w:rPr>
          <w:rFonts w:cs="Arial"/>
          <w:szCs w:val="22"/>
        </w:rPr>
        <w:lastRenderedPageBreak/>
        <w:t xml:space="preserve">APPENDIX </w:t>
      </w:r>
      <w:bookmarkEnd w:id="301"/>
      <w:bookmarkEnd w:id="302"/>
      <w:r w:rsidR="00A2348E" w:rsidRPr="000B0B58">
        <w:rPr>
          <w:rFonts w:cs="Arial"/>
          <w:szCs w:val="22"/>
        </w:rPr>
        <w:t>9</w:t>
      </w:r>
      <w:bookmarkEnd w:id="303"/>
      <w:bookmarkEnd w:id="304"/>
      <w:bookmarkEnd w:id="305"/>
    </w:p>
    <w:p w14:paraId="084CD472" w14:textId="77777777" w:rsidR="0054455C" w:rsidRPr="000B0B58" w:rsidRDefault="0054455C" w:rsidP="001E2678">
      <w:pPr>
        <w:keepNext/>
        <w:widowControl/>
        <w:jc w:val="center"/>
        <w:rPr>
          <w:rFonts w:ascii="Arial" w:hAnsi="Arial" w:cs="Arial"/>
          <w:sz w:val="22"/>
          <w:szCs w:val="22"/>
          <w:u w:val="single"/>
        </w:rPr>
      </w:pPr>
    </w:p>
    <w:p w14:paraId="067ECDDE" w14:textId="77777777" w:rsidR="0054455C" w:rsidRPr="000B0B58" w:rsidRDefault="0054455C" w:rsidP="001E2678">
      <w:pPr>
        <w:pStyle w:val="Attachmenttitle"/>
        <w:rPr>
          <w:rFonts w:cs="Arial"/>
          <w:szCs w:val="22"/>
          <w:u w:val="single"/>
        </w:rPr>
      </w:pPr>
      <w:bookmarkStart w:id="306" w:name="_Toc386480808"/>
      <w:bookmarkStart w:id="307" w:name="_Toc523837503"/>
      <w:r w:rsidRPr="000B0B58">
        <w:rPr>
          <w:rFonts w:cs="Arial"/>
          <w:szCs w:val="22"/>
          <w:u w:val="single"/>
        </w:rPr>
        <w:t>WORKLOAD/PROFESSIONAL RESPONSIBILITY REVIEW TOOL</w:t>
      </w:r>
      <w:bookmarkEnd w:id="306"/>
      <w:bookmarkEnd w:id="307"/>
    </w:p>
    <w:p w14:paraId="49AC76D2" w14:textId="77777777" w:rsidR="00CF3CD0" w:rsidRPr="000B0B58" w:rsidRDefault="00CF3CD0" w:rsidP="001E2678">
      <w:pPr>
        <w:widowControl/>
        <w:rPr>
          <w:rFonts w:ascii="Arial" w:hAnsi="Arial" w:cs="Arial"/>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624"/>
        <w:gridCol w:w="828"/>
        <w:gridCol w:w="818"/>
        <w:gridCol w:w="193"/>
        <w:gridCol w:w="522"/>
        <w:gridCol w:w="88"/>
        <w:gridCol w:w="154"/>
        <w:gridCol w:w="108"/>
        <w:gridCol w:w="1737"/>
        <w:gridCol w:w="1736"/>
        <w:gridCol w:w="174"/>
        <w:gridCol w:w="374"/>
        <w:gridCol w:w="1994"/>
      </w:tblGrid>
      <w:tr w:rsidR="00CF3CD0" w:rsidRPr="000B0B58" w14:paraId="36F440B6" w14:textId="77777777" w:rsidTr="004A7ABE">
        <w:tc>
          <w:tcPr>
            <w:tcW w:w="145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8572077"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Employer:</w:t>
            </w:r>
          </w:p>
        </w:tc>
        <w:tc>
          <w:tcPr>
            <w:tcW w:w="8124"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1856EB1" w14:textId="77777777" w:rsidR="00CF3CD0" w:rsidRPr="000B0B58" w:rsidRDefault="00CF3CD0" w:rsidP="001E2678">
            <w:pPr>
              <w:widowControl/>
              <w:jc w:val="center"/>
              <w:rPr>
                <w:rFonts w:ascii="Arial" w:hAnsi="Arial" w:cs="Arial"/>
                <w:sz w:val="22"/>
                <w:szCs w:val="22"/>
              </w:rPr>
            </w:pPr>
          </w:p>
        </w:tc>
      </w:tr>
      <w:tr w:rsidR="00CF3CD0" w:rsidRPr="000B0B58" w14:paraId="25767669" w14:textId="77777777" w:rsidTr="004A7ABE">
        <w:tc>
          <w:tcPr>
            <w:tcW w:w="9576" w:type="dxa"/>
            <w:gridSpan w:val="13"/>
            <w:tcBorders>
              <w:right w:val="single" w:sz="4" w:space="0" w:color="FFFFFF" w:themeColor="background1"/>
            </w:tcBorders>
            <w:vAlign w:val="center"/>
          </w:tcPr>
          <w:p w14:paraId="536359BC" w14:textId="77777777" w:rsidR="00CF3CD0" w:rsidRPr="000B0B58" w:rsidRDefault="00CF3CD0" w:rsidP="001E2678">
            <w:pPr>
              <w:widowControl/>
              <w:rPr>
                <w:rFonts w:ascii="Arial" w:hAnsi="Arial" w:cs="Arial"/>
                <w:sz w:val="22"/>
                <w:szCs w:val="22"/>
              </w:rPr>
            </w:pPr>
          </w:p>
        </w:tc>
      </w:tr>
      <w:tr w:rsidR="00CF3CD0" w:rsidRPr="000B0B58" w14:paraId="7B0B6516" w14:textId="77777777" w:rsidTr="004A7ABE">
        <w:tc>
          <w:tcPr>
            <w:tcW w:w="2273"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4CA97050"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Unit/Area/Program:</w:t>
            </w:r>
          </w:p>
        </w:tc>
        <w:tc>
          <w:tcPr>
            <w:tcW w:w="7303" w:type="dxa"/>
            <w:gridSpan w:val="10"/>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1B46828F" w14:textId="77777777" w:rsidR="00CF3CD0" w:rsidRPr="000B0B58" w:rsidRDefault="00CF3CD0" w:rsidP="001E2678">
            <w:pPr>
              <w:widowControl/>
              <w:jc w:val="center"/>
              <w:rPr>
                <w:rFonts w:ascii="Arial" w:hAnsi="Arial" w:cs="Arial"/>
                <w:sz w:val="22"/>
                <w:szCs w:val="22"/>
              </w:rPr>
            </w:pPr>
          </w:p>
        </w:tc>
      </w:tr>
      <w:tr w:rsidR="00CF3CD0" w:rsidRPr="000B0B58" w14:paraId="3D0D2A6D" w14:textId="77777777" w:rsidTr="004A7ABE">
        <w:tc>
          <w:tcPr>
            <w:tcW w:w="9576" w:type="dxa"/>
            <w:gridSpan w:val="13"/>
            <w:tcBorders>
              <w:right w:val="single" w:sz="4" w:space="0" w:color="FFFFFF" w:themeColor="background1"/>
            </w:tcBorders>
            <w:vAlign w:val="center"/>
          </w:tcPr>
          <w:p w14:paraId="7F320595" w14:textId="77777777" w:rsidR="00CF3CD0" w:rsidRPr="000B0B58" w:rsidRDefault="00CF3CD0" w:rsidP="001E2678">
            <w:pPr>
              <w:widowControl/>
              <w:rPr>
                <w:rFonts w:ascii="Arial" w:hAnsi="Arial" w:cs="Arial"/>
                <w:sz w:val="22"/>
                <w:szCs w:val="22"/>
              </w:rPr>
            </w:pPr>
          </w:p>
        </w:tc>
      </w:tr>
      <w:tr w:rsidR="00CF3CD0" w:rsidRPr="000B0B58" w14:paraId="5C3415F0" w14:textId="77777777" w:rsidTr="004A7ABE">
        <w:tc>
          <w:tcPr>
            <w:tcW w:w="3369" w:type="dxa"/>
            <w:gridSpan w:val="8"/>
            <w:tcBorders>
              <w:top w:val="single" w:sz="4" w:space="0" w:color="FFFFFF" w:themeColor="background1"/>
              <w:bottom w:val="single" w:sz="4" w:space="0" w:color="FFFFFF" w:themeColor="background1"/>
              <w:right w:val="single" w:sz="4" w:space="0" w:color="FFFFFF" w:themeColor="background1"/>
            </w:tcBorders>
            <w:vAlign w:val="center"/>
          </w:tcPr>
          <w:p w14:paraId="3D2176D5"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General Description of Service:</w:t>
            </w:r>
          </w:p>
        </w:tc>
        <w:tc>
          <w:tcPr>
            <w:tcW w:w="6207"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47D89E0C" w14:textId="77777777" w:rsidR="00CF3CD0" w:rsidRPr="000B0B58" w:rsidRDefault="00CF3CD0" w:rsidP="001E2678">
            <w:pPr>
              <w:widowControl/>
              <w:jc w:val="center"/>
              <w:rPr>
                <w:rFonts w:ascii="Arial" w:hAnsi="Arial" w:cs="Arial"/>
                <w:sz w:val="22"/>
                <w:szCs w:val="22"/>
              </w:rPr>
            </w:pPr>
          </w:p>
        </w:tc>
      </w:tr>
      <w:tr w:rsidR="00CF3CD0" w:rsidRPr="000B0B58" w14:paraId="40828DB4" w14:textId="77777777" w:rsidTr="004A7ABE">
        <w:tc>
          <w:tcPr>
            <w:tcW w:w="9576" w:type="dxa"/>
            <w:gridSpan w:val="13"/>
            <w:tcBorders>
              <w:right w:val="single" w:sz="4" w:space="0" w:color="FFFFFF" w:themeColor="background1"/>
            </w:tcBorders>
            <w:vAlign w:val="center"/>
          </w:tcPr>
          <w:p w14:paraId="553A8163" w14:textId="77777777" w:rsidR="00CF3CD0" w:rsidRPr="000B0B58" w:rsidRDefault="00CF3CD0" w:rsidP="001E2678">
            <w:pPr>
              <w:widowControl/>
              <w:rPr>
                <w:rFonts w:ascii="Arial" w:hAnsi="Arial" w:cs="Arial"/>
                <w:sz w:val="22"/>
                <w:szCs w:val="22"/>
              </w:rPr>
            </w:pPr>
          </w:p>
        </w:tc>
      </w:tr>
      <w:tr w:rsidR="00CF3CD0" w:rsidRPr="000B0B58" w14:paraId="7418AE21" w14:textId="77777777" w:rsidTr="004A7ABE">
        <w:tc>
          <w:tcPr>
            <w:tcW w:w="3010" w:type="dxa"/>
            <w:gridSpan w:val="5"/>
            <w:tcBorders>
              <w:top w:val="single" w:sz="4" w:space="0" w:color="FFFFFF" w:themeColor="background1"/>
              <w:bottom w:val="single" w:sz="4" w:space="0" w:color="FFFFFF" w:themeColor="background1"/>
              <w:right w:val="single" w:sz="4" w:space="0" w:color="FFFFFF" w:themeColor="background1"/>
            </w:tcBorders>
            <w:vAlign w:val="center"/>
          </w:tcPr>
          <w:p w14:paraId="6B830AF4"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Timeframe Being Reviewed:</w:t>
            </w:r>
          </w:p>
        </w:tc>
        <w:tc>
          <w:tcPr>
            <w:tcW w:w="6566"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1D48274E" w14:textId="77777777" w:rsidR="00CF3CD0" w:rsidRPr="000B0B58" w:rsidRDefault="00CF3CD0" w:rsidP="001E2678">
            <w:pPr>
              <w:widowControl/>
              <w:jc w:val="center"/>
              <w:rPr>
                <w:rFonts w:ascii="Arial" w:hAnsi="Arial" w:cs="Arial"/>
                <w:sz w:val="22"/>
                <w:szCs w:val="22"/>
              </w:rPr>
            </w:pPr>
          </w:p>
        </w:tc>
      </w:tr>
      <w:tr w:rsidR="00CF3CD0" w:rsidRPr="000B0B58" w14:paraId="4AB5247C" w14:textId="77777777" w:rsidTr="004A7ABE">
        <w:tc>
          <w:tcPr>
            <w:tcW w:w="9576" w:type="dxa"/>
            <w:gridSpan w:val="13"/>
            <w:tcBorders>
              <w:right w:val="single" w:sz="4" w:space="0" w:color="FFFFFF" w:themeColor="background1"/>
            </w:tcBorders>
            <w:vAlign w:val="center"/>
          </w:tcPr>
          <w:p w14:paraId="71DD1D2C" w14:textId="77777777" w:rsidR="00CF3CD0" w:rsidRPr="000B0B58" w:rsidRDefault="00CF3CD0" w:rsidP="001E2678">
            <w:pPr>
              <w:widowControl/>
              <w:rPr>
                <w:rFonts w:ascii="Arial" w:hAnsi="Arial" w:cs="Arial"/>
                <w:sz w:val="22"/>
                <w:szCs w:val="22"/>
              </w:rPr>
            </w:pPr>
          </w:p>
        </w:tc>
      </w:tr>
      <w:tr w:rsidR="00CF3CD0" w:rsidRPr="000B0B58" w14:paraId="67989459" w14:textId="77777777" w:rsidTr="004A7ABE">
        <w:tc>
          <w:tcPr>
            <w:tcW w:w="7521" w:type="dxa"/>
            <w:gridSpan w:val="12"/>
            <w:tcBorders>
              <w:top w:val="single" w:sz="4" w:space="0" w:color="FFFFFF" w:themeColor="background1"/>
              <w:bottom w:val="single" w:sz="4" w:space="0" w:color="FFFFFF" w:themeColor="background1"/>
              <w:right w:val="single" w:sz="4" w:space="0" w:color="FFFFFF" w:themeColor="background1"/>
            </w:tcBorders>
            <w:vAlign w:val="center"/>
          </w:tcPr>
          <w:p w14:paraId="22457A7F"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Number of Professional Responsibility Workload Report Forms Submitted:</w:t>
            </w:r>
          </w:p>
        </w:tc>
        <w:tc>
          <w:tcPr>
            <w:tcW w:w="2055"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5E791E9F" w14:textId="77777777" w:rsidR="00CF3CD0" w:rsidRPr="000B0B58" w:rsidRDefault="00CF3CD0" w:rsidP="001E2678">
            <w:pPr>
              <w:widowControl/>
              <w:jc w:val="center"/>
              <w:rPr>
                <w:rFonts w:ascii="Arial" w:hAnsi="Arial" w:cs="Arial"/>
                <w:sz w:val="22"/>
                <w:szCs w:val="22"/>
              </w:rPr>
            </w:pPr>
          </w:p>
        </w:tc>
      </w:tr>
      <w:tr w:rsidR="00CF3CD0" w:rsidRPr="000B0B58" w14:paraId="423F45B2" w14:textId="77777777" w:rsidTr="004A7ABE">
        <w:tc>
          <w:tcPr>
            <w:tcW w:w="9576" w:type="dxa"/>
            <w:gridSpan w:val="13"/>
            <w:tcBorders>
              <w:bottom w:val="single" w:sz="4" w:space="0" w:color="FFFFFF" w:themeColor="background1"/>
              <w:right w:val="single" w:sz="4" w:space="0" w:color="FFFFFF" w:themeColor="background1"/>
            </w:tcBorders>
            <w:vAlign w:val="center"/>
          </w:tcPr>
          <w:p w14:paraId="63800B52" w14:textId="77777777" w:rsidR="00CF3CD0" w:rsidRPr="000B0B58" w:rsidRDefault="00CF3CD0" w:rsidP="001E2678">
            <w:pPr>
              <w:widowControl/>
              <w:rPr>
                <w:rFonts w:ascii="Arial" w:hAnsi="Arial" w:cs="Arial"/>
                <w:sz w:val="22"/>
                <w:szCs w:val="22"/>
              </w:rPr>
            </w:pPr>
          </w:p>
        </w:tc>
      </w:tr>
      <w:tr w:rsidR="00CF3CD0" w:rsidRPr="000B0B58" w14:paraId="09D02F1E" w14:textId="77777777" w:rsidTr="004A7ABE">
        <w:tc>
          <w:tcPr>
            <w:tcW w:w="9576" w:type="dxa"/>
            <w:gridSpan w:val="13"/>
            <w:tcBorders>
              <w:top w:val="single" w:sz="4" w:space="0" w:color="FFFFFF" w:themeColor="background1"/>
              <w:bottom w:val="single" w:sz="4" w:space="0" w:color="FFFFFF" w:themeColor="background1"/>
              <w:right w:val="single" w:sz="4" w:space="0" w:color="FFFFFF" w:themeColor="background1"/>
            </w:tcBorders>
            <w:vAlign w:val="center"/>
          </w:tcPr>
          <w:p w14:paraId="10618FA4"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Key Workload Issue(s):</w:t>
            </w:r>
          </w:p>
        </w:tc>
      </w:tr>
      <w:tr w:rsidR="00CF3CD0" w:rsidRPr="000B0B58" w14:paraId="777813D3" w14:textId="77777777" w:rsidTr="004A7ABE">
        <w:tc>
          <w:tcPr>
            <w:tcW w:w="9576" w:type="dxa"/>
            <w:gridSpan w:val="13"/>
            <w:tcBorders>
              <w:bottom w:val="single" w:sz="4" w:space="0" w:color="FFFFFF" w:themeColor="background1"/>
              <w:right w:val="single" w:sz="4" w:space="0" w:color="FFFFFF" w:themeColor="background1"/>
            </w:tcBorders>
            <w:vAlign w:val="center"/>
          </w:tcPr>
          <w:p w14:paraId="12AC4FA4" w14:textId="77777777" w:rsidR="00CF3CD0" w:rsidRPr="000B0B58" w:rsidRDefault="00CF3CD0" w:rsidP="001E2678">
            <w:pPr>
              <w:widowControl/>
              <w:rPr>
                <w:rFonts w:ascii="Arial" w:hAnsi="Arial" w:cs="Arial"/>
                <w:sz w:val="22"/>
                <w:szCs w:val="22"/>
              </w:rPr>
            </w:pPr>
          </w:p>
        </w:tc>
      </w:tr>
      <w:tr w:rsidR="00CF3CD0" w:rsidRPr="000B0B58" w14:paraId="16FB935F" w14:textId="77777777" w:rsidTr="004A7ABE">
        <w:tc>
          <w:tcPr>
            <w:tcW w:w="624" w:type="dxa"/>
            <w:tcBorders>
              <w:top w:val="single" w:sz="4" w:space="0" w:color="FFFFFF" w:themeColor="background1"/>
              <w:bottom w:val="single" w:sz="4" w:space="0" w:color="FFFFFF" w:themeColor="background1"/>
              <w:right w:val="single" w:sz="4" w:space="0" w:color="FFFFFF" w:themeColor="background1"/>
            </w:tcBorders>
            <w:vAlign w:val="center"/>
          </w:tcPr>
          <w:p w14:paraId="549D9045" w14:textId="77777777" w:rsidR="00CF3CD0" w:rsidRPr="000B0B58" w:rsidRDefault="00615F21" w:rsidP="001E2678">
            <w:pPr>
              <w:widowControl/>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ed w:val="0"/>
                  </w:checkBox>
                </w:ffData>
              </w:fldChar>
            </w:r>
            <w:r w:rsidR="00CF3CD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895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BB48268"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Gaps in Continuity of Care</w:t>
            </w:r>
          </w:p>
        </w:tc>
      </w:tr>
      <w:tr w:rsidR="00CF3CD0" w:rsidRPr="000B0B58" w14:paraId="6697442F" w14:textId="77777777" w:rsidTr="004A7ABE">
        <w:tc>
          <w:tcPr>
            <w:tcW w:w="9576" w:type="dxa"/>
            <w:gridSpan w:val="13"/>
            <w:tcBorders>
              <w:top w:val="single" w:sz="4" w:space="0" w:color="FFFFFF" w:themeColor="background1"/>
              <w:bottom w:val="single" w:sz="4" w:space="0" w:color="FFFFFF" w:themeColor="background1"/>
              <w:right w:val="single" w:sz="4" w:space="0" w:color="FFFFFF" w:themeColor="background1"/>
            </w:tcBorders>
            <w:vAlign w:val="center"/>
          </w:tcPr>
          <w:p w14:paraId="4C5150D8" w14:textId="77777777" w:rsidR="00CF3CD0" w:rsidRPr="000B0B58" w:rsidRDefault="00CF3CD0" w:rsidP="001E2678">
            <w:pPr>
              <w:widowControl/>
              <w:rPr>
                <w:rFonts w:ascii="Arial" w:hAnsi="Arial" w:cs="Arial"/>
                <w:sz w:val="22"/>
                <w:szCs w:val="22"/>
              </w:rPr>
            </w:pPr>
          </w:p>
        </w:tc>
      </w:tr>
      <w:tr w:rsidR="00CF3CD0" w:rsidRPr="000B0B58" w14:paraId="1F5721FE" w14:textId="77777777" w:rsidTr="004A7ABE">
        <w:tc>
          <w:tcPr>
            <w:tcW w:w="624" w:type="dxa"/>
            <w:tcBorders>
              <w:top w:val="single" w:sz="4" w:space="0" w:color="FFFFFF" w:themeColor="background1"/>
              <w:bottom w:val="single" w:sz="4" w:space="0" w:color="FFFFFF" w:themeColor="background1"/>
              <w:right w:val="single" w:sz="4" w:space="0" w:color="FFFFFF" w:themeColor="background1"/>
            </w:tcBorders>
            <w:vAlign w:val="center"/>
          </w:tcPr>
          <w:p w14:paraId="541FB77C" w14:textId="77777777" w:rsidR="00CF3CD0" w:rsidRPr="000B0B58" w:rsidRDefault="00615F21" w:rsidP="001E2678">
            <w:pPr>
              <w:widowControl/>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r w:rsidR="00CF3CD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895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FCEE5EA"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Balance of Staff Mix</w:t>
            </w:r>
          </w:p>
        </w:tc>
      </w:tr>
      <w:tr w:rsidR="00CF3CD0" w:rsidRPr="000B0B58" w14:paraId="173D8A4A" w14:textId="77777777" w:rsidTr="004A7ABE">
        <w:tc>
          <w:tcPr>
            <w:tcW w:w="9576" w:type="dxa"/>
            <w:gridSpan w:val="13"/>
            <w:tcBorders>
              <w:top w:val="single" w:sz="4" w:space="0" w:color="FFFFFF" w:themeColor="background1"/>
              <w:bottom w:val="single" w:sz="4" w:space="0" w:color="FFFFFF" w:themeColor="background1"/>
              <w:right w:val="single" w:sz="4" w:space="0" w:color="FFFFFF" w:themeColor="background1"/>
            </w:tcBorders>
            <w:vAlign w:val="center"/>
          </w:tcPr>
          <w:p w14:paraId="6CBFDAE6" w14:textId="77777777" w:rsidR="00CF3CD0" w:rsidRPr="000B0B58" w:rsidRDefault="00CF3CD0" w:rsidP="001E2678">
            <w:pPr>
              <w:widowControl/>
              <w:rPr>
                <w:rFonts w:ascii="Arial" w:hAnsi="Arial" w:cs="Arial"/>
                <w:sz w:val="22"/>
                <w:szCs w:val="22"/>
              </w:rPr>
            </w:pPr>
          </w:p>
        </w:tc>
      </w:tr>
      <w:tr w:rsidR="00CF3CD0" w:rsidRPr="000B0B58" w14:paraId="7EF9F11D" w14:textId="77777777" w:rsidTr="004A7ABE">
        <w:tc>
          <w:tcPr>
            <w:tcW w:w="624" w:type="dxa"/>
            <w:tcBorders>
              <w:top w:val="single" w:sz="4" w:space="0" w:color="FFFFFF" w:themeColor="background1"/>
              <w:bottom w:val="single" w:sz="4" w:space="0" w:color="FFFFFF" w:themeColor="background1"/>
              <w:right w:val="single" w:sz="4" w:space="0" w:color="FFFFFF" w:themeColor="background1"/>
            </w:tcBorders>
            <w:vAlign w:val="center"/>
          </w:tcPr>
          <w:p w14:paraId="2EEEFF8B" w14:textId="77777777" w:rsidR="00CF3CD0" w:rsidRPr="000B0B58" w:rsidRDefault="00615F21" w:rsidP="001E2678">
            <w:pPr>
              <w:widowControl/>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r w:rsidR="00CF3CD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895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1CE35FD"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Access to Contingency Staff</w:t>
            </w:r>
          </w:p>
        </w:tc>
      </w:tr>
      <w:tr w:rsidR="00CF3CD0" w:rsidRPr="000B0B58" w14:paraId="0CD3A846" w14:textId="77777777" w:rsidTr="004A7ABE">
        <w:tc>
          <w:tcPr>
            <w:tcW w:w="9576" w:type="dxa"/>
            <w:gridSpan w:val="13"/>
            <w:tcBorders>
              <w:top w:val="single" w:sz="4" w:space="0" w:color="FFFFFF" w:themeColor="background1"/>
              <w:bottom w:val="single" w:sz="4" w:space="0" w:color="FFFFFF" w:themeColor="background1"/>
              <w:right w:val="single" w:sz="4" w:space="0" w:color="FFFFFF" w:themeColor="background1"/>
            </w:tcBorders>
            <w:vAlign w:val="center"/>
          </w:tcPr>
          <w:p w14:paraId="55A3ED4E" w14:textId="77777777" w:rsidR="00CF3CD0" w:rsidRPr="000B0B58" w:rsidRDefault="00CF3CD0" w:rsidP="001E2678">
            <w:pPr>
              <w:widowControl/>
              <w:rPr>
                <w:rFonts w:ascii="Arial" w:hAnsi="Arial" w:cs="Arial"/>
                <w:sz w:val="22"/>
                <w:szCs w:val="22"/>
              </w:rPr>
            </w:pPr>
          </w:p>
        </w:tc>
      </w:tr>
      <w:tr w:rsidR="00CF3CD0" w:rsidRPr="000B0B58" w14:paraId="6826E144" w14:textId="77777777" w:rsidTr="004A7ABE">
        <w:tc>
          <w:tcPr>
            <w:tcW w:w="624" w:type="dxa"/>
            <w:tcBorders>
              <w:top w:val="single" w:sz="4" w:space="0" w:color="FFFFFF" w:themeColor="background1"/>
              <w:bottom w:val="single" w:sz="4" w:space="0" w:color="FFFFFF" w:themeColor="background1"/>
              <w:right w:val="single" w:sz="4" w:space="0" w:color="FFFFFF" w:themeColor="background1"/>
            </w:tcBorders>
            <w:vAlign w:val="center"/>
          </w:tcPr>
          <w:p w14:paraId="2EEB3E3A" w14:textId="77777777" w:rsidR="00CF3CD0" w:rsidRPr="000B0B58" w:rsidRDefault="00615F21" w:rsidP="001E2678">
            <w:pPr>
              <w:widowControl/>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Box>
                </w:ffData>
              </w:fldChar>
            </w:r>
            <w:r w:rsidR="00CF3CD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895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1BF04C6"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Appropriate Number of Nursing Staff</w:t>
            </w:r>
          </w:p>
        </w:tc>
      </w:tr>
      <w:tr w:rsidR="00CF3CD0" w:rsidRPr="000B0B58" w14:paraId="39DED74E" w14:textId="77777777" w:rsidTr="004A7ABE">
        <w:tc>
          <w:tcPr>
            <w:tcW w:w="9576" w:type="dxa"/>
            <w:gridSpan w:val="13"/>
            <w:tcBorders>
              <w:top w:val="single" w:sz="4" w:space="0" w:color="FFFFFF" w:themeColor="background1"/>
              <w:bottom w:val="single" w:sz="4" w:space="0" w:color="FFFFFF" w:themeColor="background1"/>
              <w:right w:val="single" w:sz="4" w:space="0" w:color="FFFFFF" w:themeColor="background1"/>
            </w:tcBorders>
            <w:vAlign w:val="center"/>
          </w:tcPr>
          <w:p w14:paraId="369CD687" w14:textId="77777777" w:rsidR="00CF3CD0" w:rsidRPr="000B0B58" w:rsidRDefault="00CF3CD0" w:rsidP="001E2678">
            <w:pPr>
              <w:widowControl/>
              <w:rPr>
                <w:rFonts w:ascii="Arial" w:hAnsi="Arial" w:cs="Arial"/>
                <w:sz w:val="22"/>
                <w:szCs w:val="22"/>
              </w:rPr>
            </w:pPr>
          </w:p>
        </w:tc>
      </w:tr>
      <w:tr w:rsidR="00CF3CD0" w:rsidRPr="000B0B58" w14:paraId="0A690A0E" w14:textId="77777777" w:rsidTr="004A7ABE">
        <w:tc>
          <w:tcPr>
            <w:tcW w:w="624" w:type="dxa"/>
            <w:tcBorders>
              <w:top w:val="single" w:sz="4" w:space="0" w:color="FFFFFF" w:themeColor="background1"/>
              <w:bottom w:val="single" w:sz="4" w:space="0" w:color="FFFFFF" w:themeColor="background1"/>
              <w:right w:val="single" w:sz="4" w:space="0" w:color="FFFFFF" w:themeColor="background1"/>
            </w:tcBorders>
            <w:vAlign w:val="center"/>
          </w:tcPr>
          <w:p w14:paraId="34F69225" w14:textId="77777777" w:rsidR="00CF3CD0" w:rsidRPr="000B0B58" w:rsidRDefault="00615F21" w:rsidP="001E2678">
            <w:pPr>
              <w:widowControl/>
              <w:rPr>
                <w:rFonts w:ascii="Arial" w:hAnsi="Arial" w:cs="Arial"/>
                <w:sz w:val="22"/>
                <w:szCs w:val="22"/>
              </w:rPr>
            </w:pPr>
            <w:r w:rsidRPr="000B0B58">
              <w:rPr>
                <w:rFonts w:ascii="Arial" w:hAnsi="Arial" w:cs="Arial"/>
                <w:sz w:val="22"/>
                <w:szCs w:val="22"/>
              </w:rPr>
              <w:fldChar w:fldCharType="begin">
                <w:ffData>
                  <w:name w:val="Check8"/>
                  <w:enabled/>
                  <w:calcOnExit w:val="0"/>
                  <w:checkBox>
                    <w:sizeAuto/>
                    <w:default w:val="0"/>
                    <w:checked w:val="0"/>
                  </w:checkBox>
                </w:ffData>
              </w:fldChar>
            </w:r>
            <w:r w:rsidR="00CF3CD0" w:rsidRPr="000B0B58">
              <w:rPr>
                <w:rFonts w:ascii="Arial" w:hAnsi="Arial" w:cs="Arial"/>
                <w:sz w:val="22"/>
                <w:szCs w:val="22"/>
              </w:rPr>
              <w:instrText xml:space="preserve"> FORMCHECKBOX </w:instrText>
            </w:r>
            <w:r w:rsidR="001A11A6">
              <w:rPr>
                <w:rFonts w:ascii="Arial" w:hAnsi="Arial" w:cs="Arial"/>
                <w:sz w:val="22"/>
                <w:szCs w:val="22"/>
              </w:rPr>
            </w:r>
            <w:r w:rsidR="001A11A6">
              <w:rPr>
                <w:rFonts w:ascii="Arial" w:hAnsi="Arial" w:cs="Arial"/>
                <w:sz w:val="22"/>
                <w:szCs w:val="22"/>
              </w:rPr>
              <w:fldChar w:fldCharType="separate"/>
            </w:r>
            <w:r w:rsidRPr="000B0B58">
              <w:rPr>
                <w:rFonts w:ascii="Arial" w:hAnsi="Arial" w:cs="Arial"/>
                <w:sz w:val="22"/>
                <w:szCs w:val="22"/>
              </w:rPr>
              <w:fldChar w:fldCharType="end"/>
            </w:r>
          </w:p>
        </w:tc>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5161DE"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 xml:space="preserve">Other:  </w:t>
            </w:r>
          </w:p>
        </w:tc>
        <w:tc>
          <w:tcPr>
            <w:tcW w:w="8124"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72465FA" w14:textId="77777777" w:rsidR="00CF3CD0" w:rsidRPr="000B0B58" w:rsidRDefault="00CF3CD0" w:rsidP="001E2678">
            <w:pPr>
              <w:widowControl/>
              <w:rPr>
                <w:rFonts w:ascii="Arial" w:hAnsi="Arial" w:cs="Arial"/>
                <w:sz w:val="22"/>
                <w:szCs w:val="22"/>
              </w:rPr>
            </w:pPr>
          </w:p>
        </w:tc>
      </w:tr>
      <w:tr w:rsidR="00CF3CD0" w:rsidRPr="000B0B58" w14:paraId="5165F352" w14:textId="77777777" w:rsidTr="004A7ABE">
        <w:tc>
          <w:tcPr>
            <w:tcW w:w="9576" w:type="dxa"/>
            <w:gridSpan w:val="13"/>
            <w:tcBorders>
              <w:right w:val="single" w:sz="4" w:space="0" w:color="FFFFFF" w:themeColor="background1"/>
            </w:tcBorders>
            <w:vAlign w:val="center"/>
          </w:tcPr>
          <w:p w14:paraId="7AB37394" w14:textId="77777777" w:rsidR="00CF3CD0" w:rsidRPr="000B0B58" w:rsidRDefault="00CF3CD0" w:rsidP="001E2678">
            <w:pPr>
              <w:widowControl/>
              <w:rPr>
                <w:rFonts w:ascii="Arial" w:hAnsi="Arial" w:cs="Arial"/>
                <w:sz w:val="22"/>
                <w:szCs w:val="22"/>
              </w:rPr>
            </w:pPr>
          </w:p>
        </w:tc>
      </w:tr>
      <w:tr w:rsidR="00CF3CD0" w:rsidRPr="000B0B58" w14:paraId="42AC49E0" w14:textId="77777777" w:rsidTr="004A7ABE">
        <w:tc>
          <w:tcPr>
            <w:tcW w:w="2472"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4F3462AF"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HAC/Unit Participants:</w:t>
            </w:r>
          </w:p>
        </w:tc>
        <w:tc>
          <w:tcPr>
            <w:tcW w:w="7104" w:type="dxa"/>
            <w:gridSpan w:val="9"/>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7BAC1DF" w14:textId="77777777" w:rsidR="00CF3CD0" w:rsidRPr="000B0B58" w:rsidRDefault="00CF3CD0" w:rsidP="001E2678">
            <w:pPr>
              <w:widowControl/>
              <w:jc w:val="center"/>
              <w:rPr>
                <w:rFonts w:ascii="Arial" w:hAnsi="Arial" w:cs="Arial"/>
                <w:sz w:val="22"/>
                <w:szCs w:val="22"/>
              </w:rPr>
            </w:pPr>
          </w:p>
        </w:tc>
      </w:tr>
      <w:tr w:rsidR="00CF3CD0" w:rsidRPr="000B0B58" w14:paraId="5F0CF606" w14:textId="77777777" w:rsidTr="004A7ABE">
        <w:tc>
          <w:tcPr>
            <w:tcW w:w="9576" w:type="dxa"/>
            <w:gridSpan w:val="13"/>
            <w:tcBorders>
              <w:right w:val="single" w:sz="4" w:space="0" w:color="FFFFFF" w:themeColor="background1"/>
            </w:tcBorders>
            <w:vAlign w:val="center"/>
          </w:tcPr>
          <w:p w14:paraId="669AE340" w14:textId="77777777" w:rsidR="00CF3CD0" w:rsidRPr="000B0B58" w:rsidRDefault="00CF3CD0" w:rsidP="001E2678">
            <w:pPr>
              <w:widowControl/>
              <w:rPr>
                <w:rFonts w:ascii="Arial" w:hAnsi="Arial" w:cs="Arial"/>
                <w:sz w:val="22"/>
                <w:szCs w:val="22"/>
              </w:rPr>
            </w:pPr>
          </w:p>
        </w:tc>
      </w:tr>
      <w:tr w:rsidR="00CF3CD0" w:rsidRPr="000B0B58" w14:paraId="0B2701C4" w14:textId="77777777" w:rsidTr="004A7ABE">
        <w:tc>
          <w:tcPr>
            <w:tcW w:w="3100"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0F4733FA"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Date First Discussed at HAC:</w:t>
            </w:r>
          </w:p>
        </w:tc>
        <w:tc>
          <w:tcPr>
            <w:tcW w:w="6476"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9A1B199" w14:textId="77777777" w:rsidR="00CF3CD0" w:rsidRPr="000B0B58" w:rsidRDefault="00CF3CD0" w:rsidP="001E2678">
            <w:pPr>
              <w:widowControl/>
              <w:jc w:val="center"/>
              <w:rPr>
                <w:rFonts w:ascii="Arial" w:hAnsi="Arial" w:cs="Arial"/>
                <w:sz w:val="22"/>
                <w:szCs w:val="22"/>
              </w:rPr>
            </w:pPr>
          </w:p>
        </w:tc>
      </w:tr>
      <w:tr w:rsidR="00CF3CD0" w:rsidRPr="000B0B58" w14:paraId="07AE52E6" w14:textId="77777777" w:rsidTr="004A7ABE">
        <w:tc>
          <w:tcPr>
            <w:tcW w:w="9576" w:type="dxa"/>
            <w:gridSpan w:val="13"/>
            <w:tcBorders>
              <w:right w:val="single" w:sz="4" w:space="0" w:color="FFFFFF" w:themeColor="background1"/>
            </w:tcBorders>
            <w:vAlign w:val="center"/>
          </w:tcPr>
          <w:p w14:paraId="727B851B" w14:textId="77777777" w:rsidR="00CF3CD0" w:rsidRPr="000B0B58" w:rsidRDefault="00CF3CD0" w:rsidP="001E2678">
            <w:pPr>
              <w:widowControl/>
              <w:rPr>
                <w:rFonts w:ascii="Arial" w:hAnsi="Arial" w:cs="Arial"/>
                <w:sz w:val="22"/>
                <w:szCs w:val="22"/>
              </w:rPr>
            </w:pPr>
          </w:p>
        </w:tc>
      </w:tr>
      <w:tr w:rsidR="00CF3CD0" w:rsidRPr="000B0B58" w14:paraId="457A1949" w14:textId="77777777" w:rsidTr="004A7ABE">
        <w:tc>
          <w:tcPr>
            <w:tcW w:w="7134" w:type="dxa"/>
            <w:gridSpan w:val="11"/>
            <w:tcBorders>
              <w:top w:val="single" w:sz="4" w:space="0" w:color="FFFFFF" w:themeColor="background1"/>
              <w:bottom w:val="single" w:sz="4" w:space="0" w:color="FFFFFF" w:themeColor="background1"/>
              <w:right w:val="single" w:sz="4" w:space="0" w:color="FFFFFF" w:themeColor="background1"/>
            </w:tcBorders>
            <w:vAlign w:val="center"/>
          </w:tcPr>
          <w:p w14:paraId="45AEFF38"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Date(s) Workload/Professional Responsibility Review Tool Completed:</w:t>
            </w:r>
          </w:p>
        </w:tc>
        <w:tc>
          <w:tcPr>
            <w:tcW w:w="2442"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6581F3FD" w14:textId="77777777" w:rsidR="00CF3CD0" w:rsidRPr="000B0B58" w:rsidRDefault="00CF3CD0" w:rsidP="001E2678">
            <w:pPr>
              <w:widowControl/>
              <w:jc w:val="center"/>
              <w:rPr>
                <w:rFonts w:ascii="Arial" w:hAnsi="Arial" w:cs="Arial"/>
                <w:sz w:val="22"/>
                <w:szCs w:val="22"/>
              </w:rPr>
            </w:pPr>
          </w:p>
        </w:tc>
      </w:tr>
      <w:tr w:rsidR="00CF3CD0" w:rsidRPr="000B0B58" w14:paraId="5332FC69" w14:textId="77777777" w:rsidTr="004A7ABE">
        <w:tc>
          <w:tcPr>
            <w:tcW w:w="9576" w:type="dxa"/>
            <w:gridSpan w:val="13"/>
            <w:tcBorders>
              <w:right w:val="single" w:sz="4" w:space="0" w:color="FFFFFF" w:themeColor="background1"/>
            </w:tcBorders>
            <w:vAlign w:val="center"/>
          </w:tcPr>
          <w:p w14:paraId="7828E054" w14:textId="77777777" w:rsidR="00CF3CD0" w:rsidRPr="000B0B58" w:rsidRDefault="00CF3CD0" w:rsidP="001E2678">
            <w:pPr>
              <w:widowControl/>
              <w:rPr>
                <w:rFonts w:ascii="Arial" w:hAnsi="Arial" w:cs="Arial"/>
                <w:sz w:val="22"/>
                <w:szCs w:val="22"/>
              </w:rPr>
            </w:pPr>
          </w:p>
        </w:tc>
      </w:tr>
      <w:tr w:rsidR="00CF3CD0" w:rsidRPr="000B0B58" w14:paraId="2982067F" w14:textId="77777777" w:rsidTr="004A7ABE">
        <w:tc>
          <w:tcPr>
            <w:tcW w:w="6955" w:type="dxa"/>
            <w:gridSpan w:val="10"/>
            <w:tcBorders>
              <w:top w:val="single" w:sz="4" w:space="0" w:color="FFFFFF" w:themeColor="background1"/>
              <w:bottom w:val="single" w:sz="4" w:space="0" w:color="FFFFFF" w:themeColor="background1"/>
              <w:right w:val="single" w:sz="4" w:space="0" w:color="FFFFFF" w:themeColor="background1"/>
            </w:tcBorders>
            <w:vAlign w:val="center"/>
          </w:tcPr>
          <w:p w14:paraId="660A38C2"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Date Qualitative/Quantitative Analysis and Gap Analysis Completed:</w:t>
            </w:r>
          </w:p>
        </w:tc>
        <w:tc>
          <w:tcPr>
            <w:tcW w:w="2621" w:type="dxa"/>
            <w:gridSpan w:val="3"/>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31306AE8" w14:textId="77777777" w:rsidR="00CF3CD0" w:rsidRPr="000B0B58" w:rsidRDefault="00CF3CD0" w:rsidP="001E2678">
            <w:pPr>
              <w:widowControl/>
              <w:jc w:val="center"/>
              <w:rPr>
                <w:rFonts w:ascii="Arial" w:hAnsi="Arial" w:cs="Arial"/>
                <w:sz w:val="22"/>
                <w:szCs w:val="22"/>
              </w:rPr>
            </w:pPr>
          </w:p>
        </w:tc>
      </w:tr>
      <w:tr w:rsidR="00CF3CD0" w:rsidRPr="000B0B58" w14:paraId="3EC6319B" w14:textId="77777777" w:rsidTr="004A7ABE">
        <w:tc>
          <w:tcPr>
            <w:tcW w:w="9576" w:type="dxa"/>
            <w:gridSpan w:val="13"/>
            <w:tcBorders>
              <w:right w:val="single" w:sz="4" w:space="0" w:color="FFFFFF" w:themeColor="background1"/>
            </w:tcBorders>
            <w:vAlign w:val="center"/>
          </w:tcPr>
          <w:p w14:paraId="7C400329" w14:textId="77777777" w:rsidR="00CF3CD0" w:rsidRPr="000B0B58" w:rsidRDefault="00CF3CD0" w:rsidP="001E2678">
            <w:pPr>
              <w:widowControl/>
              <w:rPr>
                <w:rFonts w:ascii="Arial" w:hAnsi="Arial" w:cs="Arial"/>
                <w:sz w:val="22"/>
                <w:szCs w:val="22"/>
              </w:rPr>
            </w:pPr>
          </w:p>
        </w:tc>
      </w:tr>
      <w:tr w:rsidR="00CF3CD0" w:rsidRPr="000B0B58" w14:paraId="44257D98" w14:textId="77777777" w:rsidTr="004A7ABE">
        <w:tc>
          <w:tcPr>
            <w:tcW w:w="5162" w:type="dxa"/>
            <w:gridSpan w:val="9"/>
            <w:tcBorders>
              <w:top w:val="single" w:sz="4" w:space="0" w:color="FFFFFF" w:themeColor="background1"/>
              <w:bottom w:val="single" w:sz="4" w:space="0" w:color="FFFFFF" w:themeColor="background1"/>
              <w:right w:val="single" w:sz="4" w:space="0" w:color="FFFFFF" w:themeColor="background1"/>
            </w:tcBorders>
            <w:vAlign w:val="center"/>
          </w:tcPr>
          <w:p w14:paraId="5469EEEF"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Date Joint Implementation/Action Plan Developed:</w:t>
            </w:r>
          </w:p>
        </w:tc>
        <w:tc>
          <w:tcPr>
            <w:tcW w:w="4414" w:type="dxa"/>
            <w:gridSpan w:val="4"/>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7F0028AD" w14:textId="77777777" w:rsidR="00CF3CD0" w:rsidRPr="000B0B58" w:rsidRDefault="00CF3CD0" w:rsidP="001E2678">
            <w:pPr>
              <w:widowControl/>
              <w:jc w:val="center"/>
              <w:rPr>
                <w:rFonts w:ascii="Arial" w:hAnsi="Arial" w:cs="Arial"/>
                <w:sz w:val="22"/>
                <w:szCs w:val="22"/>
              </w:rPr>
            </w:pPr>
          </w:p>
        </w:tc>
      </w:tr>
      <w:tr w:rsidR="00CF3CD0" w:rsidRPr="000B0B58" w14:paraId="2FB9147D" w14:textId="77777777" w:rsidTr="004A7ABE">
        <w:tc>
          <w:tcPr>
            <w:tcW w:w="9576" w:type="dxa"/>
            <w:gridSpan w:val="13"/>
            <w:tcBorders>
              <w:right w:val="single" w:sz="4" w:space="0" w:color="FFFFFF" w:themeColor="background1"/>
            </w:tcBorders>
            <w:vAlign w:val="center"/>
          </w:tcPr>
          <w:p w14:paraId="6D4FF6B9" w14:textId="77777777" w:rsidR="00CF3CD0" w:rsidRPr="000B0B58" w:rsidRDefault="00CF3CD0" w:rsidP="001E2678">
            <w:pPr>
              <w:widowControl/>
              <w:rPr>
                <w:rFonts w:ascii="Arial" w:hAnsi="Arial" w:cs="Arial"/>
                <w:sz w:val="22"/>
                <w:szCs w:val="22"/>
              </w:rPr>
            </w:pPr>
          </w:p>
        </w:tc>
      </w:tr>
      <w:tr w:rsidR="00CF3CD0" w:rsidRPr="000B0B58" w14:paraId="15FF80BF" w14:textId="77777777" w:rsidTr="00CF3CD0">
        <w:tc>
          <w:tcPr>
            <w:tcW w:w="3258" w:type="dxa"/>
            <w:gridSpan w:val="7"/>
            <w:tcBorders>
              <w:top w:val="single" w:sz="4" w:space="0" w:color="FFFFFF" w:themeColor="background1"/>
              <w:bottom w:val="single" w:sz="4" w:space="0" w:color="FFFFFF" w:themeColor="background1"/>
              <w:right w:val="single" w:sz="4" w:space="0" w:color="FFFFFF" w:themeColor="background1"/>
            </w:tcBorders>
            <w:vAlign w:val="center"/>
          </w:tcPr>
          <w:p w14:paraId="6A53CDDC" w14:textId="77777777" w:rsidR="00CF3CD0" w:rsidRPr="000B0B58" w:rsidRDefault="00CF3CD0" w:rsidP="001E2678">
            <w:pPr>
              <w:widowControl/>
              <w:rPr>
                <w:rFonts w:ascii="Arial" w:hAnsi="Arial" w:cs="Arial"/>
                <w:sz w:val="22"/>
                <w:szCs w:val="22"/>
              </w:rPr>
            </w:pPr>
            <w:r w:rsidRPr="000B0B58">
              <w:rPr>
                <w:rFonts w:ascii="Arial" w:hAnsi="Arial" w:cs="Arial"/>
                <w:sz w:val="22"/>
                <w:szCs w:val="22"/>
              </w:rPr>
              <w:t>Date Action Plan Implemented:</w:t>
            </w:r>
          </w:p>
        </w:tc>
        <w:tc>
          <w:tcPr>
            <w:tcW w:w="6318"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bottom"/>
          </w:tcPr>
          <w:p w14:paraId="2C0D5195" w14:textId="77777777" w:rsidR="00CF3CD0" w:rsidRPr="000B0B58" w:rsidRDefault="00CF3CD0" w:rsidP="001E2678">
            <w:pPr>
              <w:widowControl/>
              <w:jc w:val="center"/>
              <w:rPr>
                <w:rFonts w:ascii="Arial" w:hAnsi="Arial" w:cs="Arial"/>
                <w:sz w:val="22"/>
                <w:szCs w:val="22"/>
              </w:rPr>
            </w:pPr>
          </w:p>
        </w:tc>
      </w:tr>
    </w:tbl>
    <w:p w14:paraId="05FADB09" w14:textId="77777777" w:rsidR="0054455C" w:rsidRPr="000B0B58" w:rsidRDefault="0054455C" w:rsidP="001E2678">
      <w:pPr>
        <w:widowControl/>
        <w:rPr>
          <w:rFonts w:ascii="Arial" w:hAnsi="Arial" w:cs="Arial"/>
          <w:sz w:val="22"/>
          <w:szCs w:val="22"/>
        </w:rPr>
      </w:pPr>
      <w:r w:rsidRPr="000B0B58">
        <w:rPr>
          <w:rFonts w:ascii="Arial" w:hAnsi="Arial" w:cs="Arial"/>
          <w:sz w:val="22"/>
          <w:szCs w:val="22"/>
        </w:rPr>
        <w:br w:type="page"/>
      </w:r>
    </w:p>
    <w:p w14:paraId="03B18BDD" w14:textId="77777777" w:rsidR="00A6080A" w:rsidRPr="000B0B58" w:rsidRDefault="00A6080A" w:rsidP="001E2678">
      <w:pPr>
        <w:widowControl/>
        <w:jc w:val="center"/>
        <w:rPr>
          <w:rFonts w:ascii="Arial" w:hAnsi="Arial" w:cs="Arial"/>
          <w:b/>
          <w:sz w:val="22"/>
          <w:szCs w:val="22"/>
        </w:rPr>
      </w:pPr>
      <w:r w:rsidRPr="000B0B58">
        <w:rPr>
          <w:rFonts w:ascii="Arial" w:hAnsi="Arial" w:cs="Arial"/>
          <w:b/>
          <w:sz w:val="22"/>
          <w:szCs w:val="22"/>
        </w:rPr>
        <w:lastRenderedPageBreak/>
        <w:t>GUIDELINES FOR COMPLETION OF</w:t>
      </w:r>
    </w:p>
    <w:p w14:paraId="4D4F5B7A" w14:textId="77777777" w:rsidR="00A6080A" w:rsidRPr="000B0B58" w:rsidRDefault="00A6080A" w:rsidP="001E2678">
      <w:pPr>
        <w:widowControl/>
        <w:jc w:val="center"/>
        <w:rPr>
          <w:rFonts w:ascii="Arial" w:hAnsi="Arial" w:cs="Arial"/>
          <w:b/>
          <w:sz w:val="22"/>
          <w:szCs w:val="22"/>
        </w:rPr>
      </w:pPr>
      <w:r w:rsidRPr="000B0B58">
        <w:rPr>
          <w:rFonts w:ascii="Arial" w:hAnsi="Arial" w:cs="Arial"/>
          <w:b/>
          <w:sz w:val="22"/>
          <w:szCs w:val="22"/>
        </w:rPr>
        <w:t>WORKLOAD/PROFESSIONAL RESPONSIBILITY REVIEW TOOL</w:t>
      </w:r>
    </w:p>
    <w:p w14:paraId="78752804" w14:textId="77777777" w:rsidR="00A6080A" w:rsidRPr="000B0B58" w:rsidRDefault="00A6080A" w:rsidP="001E2678">
      <w:pPr>
        <w:widowControl/>
        <w:jc w:val="both"/>
        <w:rPr>
          <w:rFonts w:ascii="Arial" w:hAnsi="Arial" w:cs="Arial"/>
          <w:sz w:val="22"/>
          <w:szCs w:val="22"/>
        </w:rPr>
      </w:pPr>
    </w:p>
    <w:p w14:paraId="418D1358"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z w:val="22"/>
          <w:szCs w:val="22"/>
        </w:rPr>
        <w:t>1.</w:t>
      </w:r>
      <w:r w:rsidRPr="000B0B58">
        <w:rPr>
          <w:rFonts w:ascii="Arial" w:hAnsi="Arial" w:cs="Arial"/>
          <w:sz w:val="22"/>
          <w:szCs w:val="22"/>
        </w:rPr>
        <w:tab/>
      </w:r>
      <w:r w:rsidR="00A6080A" w:rsidRPr="000B0B58">
        <w:rPr>
          <w:rFonts w:ascii="Arial" w:hAnsi="Arial" w:cs="Arial"/>
          <w:snapToGrid/>
          <w:sz w:val="22"/>
          <w:szCs w:val="22"/>
        </w:rPr>
        <w:t>The tool is used to collect data that is specific to the workload issue(s) being addressed and is intended to enable examination and support analysis of the underlying concerns.</w:t>
      </w:r>
    </w:p>
    <w:p w14:paraId="5C2BF467" w14:textId="77777777" w:rsidR="00A6080A" w:rsidRPr="000B0B58" w:rsidRDefault="00A6080A" w:rsidP="003B0CE6">
      <w:pPr>
        <w:widowControl/>
        <w:ind w:left="720" w:hanging="720"/>
        <w:jc w:val="both"/>
        <w:rPr>
          <w:rFonts w:ascii="Arial" w:hAnsi="Arial" w:cs="Arial"/>
          <w:snapToGrid/>
          <w:sz w:val="22"/>
          <w:szCs w:val="22"/>
        </w:rPr>
      </w:pPr>
    </w:p>
    <w:p w14:paraId="1D4C00AA"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2.</w:t>
      </w:r>
      <w:r w:rsidRPr="000B0B58">
        <w:rPr>
          <w:rFonts w:ascii="Arial" w:hAnsi="Arial" w:cs="Arial"/>
          <w:snapToGrid/>
          <w:sz w:val="22"/>
          <w:szCs w:val="22"/>
        </w:rPr>
        <w:tab/>
      </w:r>
      <w:r w:rsidR="00A6080A" w:rsidRPr="000B0B58">
        <w:rPr>
          <w:rFonts w:ascii="Arial" w:hAnsi="Arial" w:cs="Arial"/>
          <w:snapToGrid/>
          <w:sz w:val="22"/>
          <w:szCs w:val="22"/>
        </w:rPr>
        <w:t>Completion of the tool is a collaborative effort on the part of the Union and the Hospital.</w:t>
      </w:r>
    </w:p>
    <w:p w14:paraId="07C24D28" w14:textId="77777777" w:rsidR="00A6080A" w:rsidRPr="000B0B58" w:rsidRDefault="00A6080A" w:rsidP="003B0CE6">
      <w:pPr>
        <w:widowControl/>
        <w:ind w:left="720" w:hanging="720"/>
        <w:jc w:val="both"/>
        <w:rPr>
          <w:rFonts w:ascii="Arial" w:hAnsi="Arial" w:cs="Arial"/>
          <w:snapToGrid/>
          <w:sz w:val="22"/>
          <w:szCs w:val="22"/>
        </w:rPr>
      </w:pPr>
    </w:p>
    <w:p w14:paraId="4416B160"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3.</w:t>
      </w:r>
      <w:r w:rsidRPr="000B0B58">
        <w:rPr>
          <w:rFonts w:ascii="Arial" w:hAnsi="Arial" w:cs="Arial"/>
          <w:snapToGrid/>
          <w:sz w:val="22"/>
          <w:szCs w:val="22"/>
        </w:rPr>
        <w:tab/>
      </w:r>
      <w:r w:rsidR="00A6080A" w:rsidRPr="000B0B58">
        <w:rPr>
          <w:rFonts w:ascii="Arial" w:hAnsi="Arial" w:cs="Arial"/>
          <w:snapToGrid/>
          <w:sz w:val="22"/>
          <w:szCs w:val="22"/>
        </w:rPr>
        <w:t>In some circumstances not all components of the tool may be required to be analyzed in order to address the workload concerns.</w:t>
      </w:r>
    </w:p>
    <w:p w14:paraId="359F9268" w14:textId="77777777" w:rsidR="00A6080A" w:rsidRPr="000B0B58" w:rsidRDefault="00A6080A" w:rsidP="003B0CE6">
      <w:pPr>
        <w:widowControl/>
        <w:ind w:left="720" w:hanging="720"/>
        <w:jc w:val="both"/>
        <w:rPr>
          <w:rFonts w:ascii="Arial" w:hAnsi="Arial" w:cs="Arial"/>
          <w:snapToGrid/>
          <w:sz w:val="22"/>
          <w:szCs w:val="22"/>
        </w:rPr>
      </w:pPr>
    </w:p>
    <w:p w14:paraId="45C07427"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4.</w:t>
      </w:r>
      <w:r w:rsidRPr="000B0B58">
        <w:rPr>
          <w:rFonts w:ascii="Arial" w:hAnsi="Arial" w:cs="Arial"/>
          <w:snapToGrid/>
          <w:sz w:val="22"/>
          <w:szCs w:val="22"/>
        </w:rPr>
        <w:tab/>
      </w:r>
      <w:r w:rsidR="00A6080A" w:rsidRPr="000B0B58">
        <w:rPr>
          <w:rFonts w:ascii="Arial" w:hAnsi="Arial" w:cs="Arial"/>
          <w:snapToGrid/>
          <w:sz w:val="22"/>
          <w:szCs w:val="22"/>
        </w:rPr>
        <w:t>Data collected in the tool is both quantitative and qualitative.  Quantitative data will be drawn from existing hospital reports from current decision support systems.  Qualitative data will be derived through focus group discussions using the lines of inquiry referenced in the Workload/Professio</w:t>
      </w:r>
      <w:r w:rsidR="003B0E5A" w:rsidRPr="000B0B58">
        <w:rPr>
          <w:rFonts w:ascii="Arial" w:hAnsi="Arial" w:cs="Arial"/>
          <w:snapToGrid/>
          <w:sz w:val="22"/>
          <w:szCs w:val="22"/>
        </w:rPr>
        <w:t>nal Responsibility Review Tool.</w:t>
      </w:r>
    </w:p>
    <w:p w14:paraId="0334C3E1" w14:textId="77777777" w:rsidR="00A6080A" w:rsidRPr="000B0B58" w:rsidRDefault="00A6080A" w:rsidP="003B0CE6">
      <w:pPr>
        <w:widowControl/>
        <w:ind w:left="720" w:hanging="720"/>
        <w:jc w:val="both"/>
        <w:rPr>
          <w:rFonts w:ascii="Arial" w:hAnsi="Arial" w:cs="Arial"/>
          <w:snapToGrid/>
          <w:sz w:val="22"/>
          <w:szCs w:val="22"/>
        </w:rPr>
      </w:pPr>
    </w:p>
    <w:p w14:paraId="1A4B3BB3"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5.</w:t>
      </w:r>
      <w:r w:rsidRPr="000B0B58">
        <w:rPr>
          <w:rFonts w:ascii="Arial" w:hAnsi="Arial" w:cs="Arial"/>
          <w:snapToGrid/>
          <w:sz w:val="22"/>
          <w:szCs w:val="22"/>
        </w:rPr>
        <w:tab/>
      </w:r>
      <w:r w:rsidR="00A6080A" w:rsidRPr="000B0B58">
        <w:rPr>
          <w:rFonts w:ascii="Arial" w:hAnsi="Arial" w:cs="Arial"/>
          <w:snapToGrid/>
          <w:sz w:val="22"/>
          <w:szCs w:val="22"/>
        </w:rPr>
        <w:t>Data collected using this tool and submissions on the Professional Responsibility Workload Report Form and any other relevant information will form the basis for examination and analysis of the issue(s) being addressed.</w:t>
      </w:r>
    </w:p>
    <w:p w14:paraId="533DF4E8" w14:textId="77777777" w:rsidR="00A6080A" w:rsidRPr="000B0B58" w:rsidRDefault="00A6080A" w:rsidP="003B0CE6">
      <w:pPr>
        <w:widowControl/>
        <w:ind w:left="720" w:hanging="720"/>
        <w:jc w:val="both"/>
        <w:rPr>
          <w:rFonts w:ascii="Arial" w:hAnsi="Arial" w:cs="Arial"/>
          <w:snapToGrid/>
          <w:sz w:val="22"/>
          <w:szCs w:val="22"/>
        </w:rPr>
      </w:pPr>
    </w:p>
    <w:p w14:paraId="0AE93F94"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6.</w:t>
      </w:r>
      <w:r w:rsidRPr="000B0B58">
        <w:rPr>
          <w:rFonts w:ascii="Arial" w:hAnsi="Arial" w:cs="Arial"/>
          <w:snapToGrid/>
          <w:sz w:val="22"/>
          <w:szCs w:val="22"/>
        </w:rPr>
        <w:tab/>
      </w:r>
      <w:r w:rsidR="00A6080A" w:rsidRPr="000B0B58">
        <w:rPr>
          <w:rFonts w:ascii="Arial" w:hAnsi="Arial" w:cs="Arial"/>
          <w:snapToGrid/>
          <w:sz w:val="22"/>
          <w:szCs w:val="22"/>
        </w:rPr>
        <w:t>Analysis of the data includes the identification of gaps, trends, patterns, and themes.</w:t>
      </w:r>
    </w:p>
    <w:p w14:paraId="3138B555" w14:textId="77777777" w:rsidR="00A6080A" w:rsidRPr="000B0B58" w:rsidRDefault="00A6080A" w:rsidP="003B0CE6">
      <w:pPr>
        <w:widowControl/>
        <w:ind w:left="720" w:hanging="720"/>
        <w:jc w:val="both"/>
        <w:rPr>
          <w:rFonts w:ascii="Arial" w:hAnsi="Arial" w:cs="Arial"/>
          <w:snapToGrid/>
          <w:sz w:val="22"/>
          <w:szCs w:val="22"/>
        </w:rPr>
      </w:pPr>
    </w:p>
    <w:p w14:paraId="679149EE" w14:textId="77777777" w:rsidR="00A6080A"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7.</w:t>
      </w:r>
      <w:r w:rsidRPr="000B0B58">
        <w:rPr>
          <w:rFonts w:ascii="Arial" w:hAnsi="Arial" w:cs="Arial"/>
          <w:snapToGrid/>
          <w:sz w:val="22"/>
          <w:szCs w:val="22"/>
        </w:rPr>
        <w:tab/>
      </w:r>
      <w:r w:rsidR="00A6080A" w:rsidRPr="000B0B58">
        <w:rPr>
          <w:rFonts w:ascii="Arial" w:hAnsi="Arial" w:cs="Arial"/>
          <w:snapToGrid/>
          <w:sz w:val="22"/>
          <w:szCs w:val="22"/>
        </w:rPr>
        <w:t>Joint recommendations will be formulated collaboratively based on the f</w:t>
      </w:r>
      <w:r w:rsidR="003B0E5A" w:rsidRPr="000B0B58">
        <w:rPr>
          <w:rFonts w:ascii="Arial" w:hAnsi="Arial" w:cs="Arial"/>
          <w:snapToGrid/>
          <w:sz w:val="22"/>
          <w:szCs w:val="22"/>
        </w:rPr>
        <w:t>indings from the data analysis.</w:t>
      </w:r>
    </w:p>
    <w:p w14:paraId="4BCE1750" w14:textId="77777777" w:rsidR="00A6080A" w:rsidRPr="000B0B58" w:rsidRDefault="00A6080A" w:rsidP="003B0CE6">
      <w:pPr>
        <w:widowControl/>
        <w:ind w:left="720" w:hanging="720"/>
        <w:jc w:val="both"/>
        <w:rPr>
          <w:rFonts w:ascii="Arial" w:hAnsi="Arial" w:cs="Arial"/>
          <w:snapToGrid/>
          <w:sz w:val="22"/>
          <w:szCs w:val="22"/>
        </w:rPr>
      </w:pPr>
    </w:p>
    <w:p w14:paraId="3C612876" w14:textId="77777777" w:rsidR="00D61160" w:rsidRPr="000B0B58" w:rsidRDefault="003B0CE6" w:rsidP="003B0CE6">
      <w:pPr>
        <w:widowControl/>
        <w:ind w:left="720" w:hanging="720"/>
        <w:jc w:val="both"/>
        <w:rPr>
          <w:rFonts w:ascii="Arial" w:hAnsi="Arial" w:cs="Arial"/>
          <w:snapToGrid/>
          <w:sz w:val="22"/>
          <w:szCs w:val="22"/>
        </w:rPr>
      </w:pPr>
      <w:r w:rsidRPr="000B0B58">
        <w:rPr>
          <w:rFonts w:ascii="Arial" w:hAnsi="Arial" w:cs="Arial"/>
          <w:snapToGrid/>
          <w:sz w:val="22"/>
          <w:szCs w:val="22"/>
        </w:rPr>
        <w:t>8.</w:t>
      </w:r>
      <w:r w:rsidRPr="000B0B58">
        <w:rPr>
          <w:rFonts w:ascii="Arial" w:hAnsi="Arial" w:cs="Arial"/>
          <w:snapToGrid/>
          <w:sz w:val="22"/>
          <w:szCs w:val="22"/>
        </w:rPr>
        <w:tab/>
      </w:r>
      <w:r w:rsidR="00A6080A" w:rsidRPr="000B0B58">
        <w:rPr>
          <w:rFonts w:ascii="Arial" w:hAnsi="Arial" w:cs="Arial"/>
          <w:snapToGrid/>
          <w:sz w:val="22"/>
          <w:szCs w:val="22"/>
        </w:rPr>
        <w:t>The joint recommendations will be used to develop an action plan that reflects mutually agreed upon tactics, timelines and most responsible person.</w:t>
      </w:r>
    </w:p>
    <w:p w14:paraId="765A0CE2" w14:textId="77777777" w:rsidR="00D61160" w:rsidRPr="000B0B58" w:rsidRDefault="00D61160" w:rsidP="001E2678">
      <w:pPr>
        <w:widowControl/>
        <w:rPr>
          <w:rFonts w:ascii="Arial" w:hAnsi="Arial" w:cs="Arial"/>
          <w:snapToGrid/>
          <w:sz w:val="22"/>
          <w:szCs w:val="22"/>
        </w:rPr>
      </w:pPr>
      <w:r w:rsidRPr="000B0B58">
        <w:rPr>
          <w:rFonts w:ascii="Arial" w:hAnsi="Arial" w:cs="Arial"/>
          <w:sz w:val="22"/>
          <w:szCs w:val="22"/>
        </w:rPr>
        <w:br w:type="page"/>
      </w:r>
    </w:p>
    <w:p w14:paraId="77AD2805" w14:textId="77777777" w:rsidR="00D61160" w:rsidRPr="000B0B58" w:rsidRDefault="00D61160" w:rsidP="001E2678">
      <w:pPr>
        <w:keepNext/>
        <w:widowControl/>
        <w:jc w:val="center"/>
        <w:rPr>
          <w:rFonts w:ascii="Arial" w:hAnsi="Arial" w:cs="Arial"/>
          <w:b/>
          <w:sz w:val="22"/>
          <w:szCs w:val="22"/>
        </w:rPr>
      </w:pPr>
      <w:r w:rsidRPr="000B0B58">
        <w:rPr>
          <w:rFonts w:ascii="Arial" w:hAnsi="Arial" w:cs="Arial"/>
          <w:b/>
          <w:sz w:val="22"/>
          <w:szCs w:val="22"/>
        </w:rPr>
        <w:lastRenderedPageBreak/>
        <w:t>WORKLOAD/PROFESSIONAL RESPONSIBILITY REVIEW TOOL</w:t>
      </w:r>
    </w:p>
    <w:p w14:paraId="48E533A3" w14:textId="77777777" w:rsidR="00D61160" w:rsidRPr="000B0B58" w:rsidRDefault="00D61160" w:rsidP="001E2678">
      <w:pPr>
        <w:keepNext/>
        <w:widowControl/>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6837"/>
      </w:tblGrid>
      <w:tr w:rsidR="00D61160" w:rsidRPr="000B0B58" w14:paraId="01F3276A" w14:textId="77777777" w:rsidTr="004A7ABE">
        <w:trPr>
          <w:trHeight w:val="418"/>
          <w:tblHeader/>
        </w:trPr>
        <w:tc>
          <w:tcPr>
            <w:tcW w:w="9576" w:type="dxa"/>
            <w:gridSpan w:val="2"/>
            <w:shd w:val="clear" w:color="auto" w:fill="F2F2F2" w:themeFill="background1" w:themeFillShade="F2"/>
            <w:vAlign w:val="center"/>
          </w:tcPr>
          <w:p w14:paraId="1BFADCBE" w14:textId="77777777" w:rsidR="00D61160" w:rsidRPr="000B0B58" w:rsidRDefault="00D61160" w:rsidP="001E2678">
            <w:pPr>
              <w:widowControl/>
              <w:spacing w:before="120" w:after="120"/>
              <w:jc w:val="both"/>
              <w:rPr>
                <w:rFonts w:ascii="Arial" w:hAnsi="Arial" w:cs="Arial"/>
                <w:b/>
                <w:sz w:val="22"/>
                <w:szCs w:val="22"/>
              </w:rPr>
            </w:pPr>
            <w:r w:rsidRPr="000B0B58">
              <w:rPr>
                <w:rFonts w:ascii="Arial" w:hAnsi="Arial" w:cs="Arial"/>
                <w:b/>
                <w:sz w:val="22"/>
                <w:szCs w:val="22"/>
              </w:rPr>
              <w:t xml:space="preserve">A. </w:t>
            </w:r>
            <w:r w:rsidR="00F25722" w:rsidRPr="000B0B58">
              <w:rPr>
                <w:rFonts w:ascii="Arial" w:hAnsi="Arial" w:cs="Arial"/>
                <w:b/>
                <w:sz w:val="22"/>
                <w:szCs w:val="22"/>
              </w:rPr>
              <w:t xml:space="preserve"> </w:t>
            </w:r>
            <w:r w:rsidRPr="000B0B58">
              <w:rPr>
                <w:rFonts w:ascii="Arial" w:hAnsi="Arial" w:cs="Arial"/>
                <w:b/>
                <w:sz w:val="22"/>
                <w:szCs w:val="22"/>
              </w:rPr>
              <w:t>Practice Environment</w:t>
            </w:r>
          </w:p>
        </w:tc>
      </w:tr>
      <w:tr w:rsidR="00D61160" w:rsidRPr="000B0B58" w14:paraId="5E56A252" w14:textId="77777777" w:rsidTr="004A7ABE">
        <w:trPr>
          <w:trHeight w:val="539"/>
        </w:trPr>
        <w:tc>
          <w:tcPr>
            <w:tcW w:w="2538" w:type="dxa"/>
            <w:vAlign w:val="center"/>
          </w:tcPr>
          <w:p w14:paraId="683BBE6F"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Staffing Complement</w:t>
            </w:r>
          </w:p>
        </w:tc>
        <w:tc>
          <w:tcPr>
            <w:tcW w:w="7038" w:type="dxa"/>
          </w:tcPr>
          <w:p w14:paraId="5705999E"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FT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0CE32575"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Regular 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0120B1EE"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Casual 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4ADF91B2" w14:textId="77777777" w:rsidTr="004A7ABE">
        <w:trPr>
          <w:trHeight w:val="539"/>
        </w:trPr>
        <w:tc>
          <w:tcPr>
            <w:tcW w:w="2538" w:type="dxa"/>
            <w:vAlign w:val="center"/>
          </w:tcPr>
          <w:p w14:paraId="3C9DF9BC"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FTEs</w:t>
            </w:r>
          </w:p>
        </w:tc>
        <w:tc>
          <w:tcPr>
            <w:tcW w:w="7038" w:type="dxa"/>
          </w:tcPr>
          <w:p w14:paraId="13826D5A"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Budgeted/Actual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0DA9D730"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Total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47B0F679"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FT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6AEC55F9"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07AB1F61"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1950 hours = 1 FTE</w:t>
            </w:r>
          </w:p>
        </w:tc>
      </w:tr>
      <w:tr w:rsidR="00D61160" w:rsidRPr="000B0B58" w14:paraId="6396B8DB" w14:textId="77777777" w:rsidTr="004A7ABE">
        <w:trPr>
          <w:trHeight w:val="539"/>
        </w:trPr>
        <w:tc>
          <w:tcPr>
            <w:tcW w:w="2538" w:type="dxa"/>
            <w:vAlign w:val="center"/>
          </w:tcPr>
          <w:p w14:paraId="7DE5421C"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Vacancies</w:t>
            </w:r>
          </w:p>
        </w:tc>
        <w:tc>
          <w:tcPr>
            <w:tcW w:w="7038" w:type="dxa"/>
          </w:tcPr>
          <w:p w14:paraId="5F263451"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FT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57B1E2E9"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Regular 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5E5AFC87"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Casual 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r w:rsidRPr="000B0B58">
              <w:rPr>
                <w:rFonts w:ascii="Arial" w:hAnsi="Arial" w:cs="Arial"/>
                <w:sz w:val="22"/>
                <w:szCs w:val="22"/>
              </w:rPr>
              <w:t xml:space="preserve"> </w:t>
            </w:r>
          </w:p>
        </w:tc>
      </w:tr>
      <w:tr w:rsidR="00D61160" w:rsidRPr="000B0B58" w14:paraId="0F55CB4A" w14:textId="77777777" w:rsidTr="004A7ABE">
        <w:trPr>
          <w:trHeight w:val="530"/>
        </w:trPr>
        <w:tc>
          <w:tcPr>
            <w:tcW w:w="2538" w:type="dxa"/>
            <w:vAlign w:val="center"/>
          </w:tcPr>
          <w:p w14:paraId="283EA664"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Overtime</w:t>
            </w:r>
          </w:p>
        </w:tc>
        <w:tc>
          <w:tcPr>
            <w:tcW w:w="7038" w:type="dxa"/>
          </w:tcPr>
          <w:p w14:paraId="06821556"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Hours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477930E6"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of total hours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6835E1DC" w14:textId="77777777" w:rsidTr="004A7ABE">
        <w:trPr>
          <w:trHeight w:val="530"/>
        </w:trPr>
        <w:tc>
          <w:tcPr>
            <w:tcW w:w="2538" w:type="dxa"/>
            <w:vAlign w:val="center"/>
          </w:tcPr>
          <w:p w14:paraId="6964804A"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Sick time</w:t>
            </w:r>
          </w:p>
        </w:tc>
        <w:tc>
          <w:tcPr>
            <w:tcW w:w="7038" w:type="dxa"/>
          </w:tcPr>
          <w:p w14:paraId="4F9A8FBE"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Hours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77894556"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of total hours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787C2A33" w14:textId="77777777" w:rsidTr="004A7ABE">
        <w:trPr>
          <w:trHeight w:val="521"/>
        </w:trPr>
        <w:tc>
          <w:tcPr>
            <w:tcW w:w="2538" w:type="dxa"/>
            <w:vAlign w:val="center"/>
          </w:tcPr>
          <w:p w14:paraId="7626AB3B"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Turnover</w:t>
            </w:r>
          </w:p>
        </w:tc>
        <w:tc>
          <w:tcPr>
            <w:tcW w:w="7038" w:type="dxa"/>
          </w:tcPr>
          <w:p w14:paraId="4483EF5E"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Positions FT/RPT/Casual PT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1482C996"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Total Unit Positions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77FFAEE2" w14:textId="77777777" w:rsidTr="004A7ABE">
        <w:trPr>
          <w:trHeight w:val="539"/>
        </w:trPr>
        <w:tc>
          <w:tcPr>
            <w:tcW w:w="2538" w:type="dxa"/>
            <w:vAlign w:val="center"/>
          </w:tcPr>
          <w:p w14:paraId="4E6BD4E5"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Incident Reports</w:t>
            </w:r>
          </w:p>
        </w:tc>
        <w:tc>
          <w:tcPr>
            <w:tcW w:w="7038" w:type="dxa"/>
          </w:tcPr>
          <w:p w14:paraId="19D34476" w14:textId="77777777" w:rsidR="00D61160" w:rsidRPr="000B0B58" w:rsidRDefault="00D61160" w:rsidP="001E2678">
            <w:pPr>
              <w:widowControl/>
              <w:spacing w:before="120" w:after="120"/>
              <w:jc w:val="both"/>
              <w:rPr>
                <w:rFonts w:ascii="Arial" w:hAnsi="Arial" w:cs="Arial"/>
                <w:i/>
                <w:sz w:val="22"/>
                <w:szCs w:val="22"/>
              </w:rPr>
            </w:pPr>
            <w:r w:rsidRPr="000B0B58">
              <w:rPr>
                <w:rFonts w:ascii="Arial" w:hAnsi="Arial" w:cs="Arial"/>
                <w:i/>
                <w:sz w:val="22"/>
                <w:szCs w:val="22"/>
              </w:rPr>
              <w:t>specific to and related to workload concern(s)</w:t>
            </w:r>
          </w:p>
          <w:p w14:paraId="58F63297" w14:textId="77777777" w:rsidR="00D61160" w:rsidRPr="000B0B58" w:rsidRDefault="00D61160" w:rsidP="001E2678">
            <w:pPr>
              <w:widowControl/>
              <w:spacing w:after="120"/>
              <w:jc w:val="both"/>
              <w:rPr>
                <w:rFonts w:ascii="Arial" w:hAnsi="Arial" w:cs="Arial"/>
                <w:i/>
                <w:sz w:val="22"/>
                <w:szCs w:val="22"/>
              </w:rPr>
            </w:pPr>
          </w:p>
        </w:tc>
      </w:tr>
      <w:tr w:rsidR="00D61160" w:rsidRPr="000B0B58" w14:paraId="6A2523A8" w14:textId="77777777" w:rsidTr="004A7ABE">
        <w:trPr>
          <w:trHeight w:val="530"/>
        </w:trPr>
        <w:tc>
          <w:tcPr>
            <w:tcW w:w="2538" w:type="dxa"/>
            <w:vAlign w:val="center"/>
          </w:tcPr>
          <w:p w14:paraId="26E500C0"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Experience</w:t>
            </w:r>
          </w:p>
        </w:tc>
        <w:tc>
          <w:tcPr>
            <w:tcW w:w="7038" w:type="dxa"/>
          </w:tcPr>
          <w:p w14:paraId="3A5A87EA"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Total years of experience in this service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3E1CDE65"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Total years of experience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748C9FFB"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Novice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51E25179"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Intermediate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725C815F"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Expert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61DC015C"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Staff on Orientation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502D1D55"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Students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6DCB29D5"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New Grad Initiative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2610B60F"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Mentorship Roles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7798CD95" w14:textId="77777777" w:rsidTr="004A7ABE">
        <w:trPr>
          <w:trHeight w:val="521"/>
        </w:trPr>
        <w:tc>
          <w:tcPr>
            <w:tcW w:w="2538" w:type="dxa"/>
            <w:vAlign w:val="center"/>
          </w:tcPr>
          <w:p w14:paraId="2DD5C571"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Scheduling Practice</w:t>
            </w:r>
          </w:p>
        </w:tc>
        <w:tc>
          <w:tcPr>
            <w:tcW w:w="7038" w:type="dxa"/>
          </w:tcPr>
          <w:p w14:paraId="7D04389E"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Type(s) of schedule </w:t>
            </w:r>
          </w:p>
          <w:p w14:paraId="25FD0AEC" w14:textId="77777777" w:rsidR="00D61160" w:rsidRPr="000B0B58" w:rsidRDefault="00D61160" w:rsidP="001E2678">
            <w:pPr>
              <w:widowControl/>
              <w:spacing w:after="120"/>
              <w:jc w:val="both"/>
              <w:rPr>
                <w:rFonts w:ascii="Arial" w:hAnsi="Arial" w:cs="Arial"/>
                <w:i/>
                <w:strike/>
                <w:sz w:val="22"/>
                <w:szCs w:val="22"/>
              </w:rPr>
            </w:pPr>
          </w:p>
        </w:tc>
      </w:tr>
      <w:tr w:rsidR="00D61160" w:rsidRPr="000B0B58" w14:paraId="3EA0F2C5" w14:textId="77777777" w:rsidTr="004A7ABE">
        <w:trPr>
          <w:trHeight w:val="386"/>
        </w:trPr>
        <w:tc>
          <w:tcPr>
            <w:tcW w:w="2538" w:type="dxa"/>
            <w:vAlign w:val="center"/>
          </w:tcPr>
          <w:p w14:paraId="3C13C2C4"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Replacement Staff</w:t>
            </w:r>
            <w:r w:rsidRPr="000B0B58">
              <w:rPr>
                <w:rFonts w:ascii="Arial" w:hAnsi="Arial" w:cs="Arial"/>
                <w:b/>
                <w:sz w:val="22"/>
                <w:szCs w:val="22"/>
              </w:rPr>
              <w:t>*</w:t>
            </w:r>
          </w:p>
        </w:tc>
        <w:tc>
          <w:tcPr>
            <w:tcW w:w="7038" w:type="dxa"/>
          </w:tcPr>
          <w:p w14:paraId="5D23B9EF" w14:textId="77777777" w:rsidR="00D61160" w:rsidRPr="000B0B58" w:rsidRDefault="00D61160" w:rsidP="00F25722">
            <w:pPr>
              <w:widowControl/>
              <w:spacing w:before="120" w:after="120"/>
              <w:jc w:val="both"/>
              <w:rPr>
                <w:rFonts w:ascii="Arial" w:hAnsi="Arial" w:cs="Arial"/>
                <w:sz w:val="22"/>
                <w:szCs w:val="22"/>
              </w:rPr>
            </w:pPr>
            <w:r w:rsidRPr="000B0B58">
              <w:rPr>
                <w:rFonts w:ascii="Arial" w:hAnsi="Arial" w:cs="Arial"/>
                <w:sz w:val="22"/>
                <w:szCs w:val="22"/>
              </w:rPr>
              <w:t>PT on unit/Resource Team/Agency</w:t>
            </w:r>
          </w:p>
        </w:tc>
      </w:tr>
      <w:tr w:rsidR="00D61160" w:rsidRPr="000B0B58" w14:paraId="501ED595" w14:textId="77777777" w:rsidTr="004A7ABE">
        <w:trPr>
          <w:trHeight w:val="539"/>
        </w:trPr>
        <w:tc>
          <w:tcPr>
            <w:tcW w:w="2538" w:type="dxa"/>
            <w:vAlign w:val="center"/>
          </w:tcPr>
          <w:p w14:paraId="3F8E4D74"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lastRenderedPageBreak/>
              <w:t>Accommodations &amp;/or Modified Workers</w:t>
            </w:r>
          </w:p>
        </w:tc>
        <w:tc>
          <w:tcPr>
            <w:tcW w:w="7038" w:type="dxa"/>
          </w:tcPr>
          <w:p w14:paraId="513E2578"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Temporary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58304DA0"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Permanent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r w:rsidR="00D61160" w:rsidRPr="000B0B58" w14:paraId="35372810" w14:textId="77777777" w:rsidTr="004A7ABE">
        <w:trPr>
          <w:trHeight w:val="539"/>
        </w:trPr>
        <w:tc>
          <w:tcPr>
            <w:tcW w:w="2538" w:type="dxa"/>
            <w:vAlign w:val="center"/>
          </w:tcPr>
          <w:p w14:paraId="49F48288"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Patient Census</w:t>
            </w:r>
          </w:p>
        </w:tc>
        <w:tc>
          <w:tcPr>
            <w:tcW w:w="7038" w:type="dxa"/>
          </w:tcPr>
          <w:p w14:paraId="4440673C" w14:textId="77777777" w:rsidR="00D61160" w:rsidRPr="000B0B58" w:rsidRDefault="00D61160" w:rsidP="001E2678">
            <w:pPr>
              <w:widowControl/>
              <w:spacing w:before="120" w:after="120"/>
              <w:jc w:val="both"/>
              <w:rPr>
                <w:rFonts w:ascii="Arial" w:hAnsi="Arial" w:cs="Arial"/>
                <w:sz w:val="22"/>
                <w:szCs w:val="22"/>
              </w:rPr>
            </w:pPr>
            <w:r w:rsidRPr="000B0B58">
              <w:rPr>
                <w:rFonts w:ascii="Arial" w:hAnsi="Arial" w:cs="Arial"/>
                <w:sz w:val="22"/>
                <w:szCs w:val="22"/>
              </w:rPr>
              <w:t xml:space="preserve"># Admissions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75C53BBD"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Discharges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p w14:paraId="2A91C4C9" w14:textId="77777777" w:rsidR="00D61160" w:rsidRPr="000B0B58" w:rsidRDefault="00D61160" w:rsidP="001E2678">
            <w:pPr>
              <w:widowControl/>
              <w:spacing w:after="120"/>
              <w:jc w:val="both"/>
              <w:rPr>
                <w:rFonts w:ascii="Arial" w:hAnsi="Arial" w:cs="Arial"/>
                <w:sz w:val="22"/>
                <w:szCs w:val="22"/>
              </w:rPr>
            </w:pPr>
            <w:r w:rsidRPr="000B0B58">
              <w:rPr>
                <w:rFonts w:ascii="Arial" w:hAnsi="Arial" w:cs="Arial"/>
                <w:sz w:val="22"/>
                <w:szCs w:val="22"/>
              </w:rPr>
              <w:t xml:space="preserve"># Transfers – </w:t>
            </w:r>
            <w:r w:rsidR="00615F21" w:rsidRPr="000B0B58">
              <w:rPr>
                <w:rFonts w:ascii="Arial" w:hAnsi="Arial" w:cs="Arial"/>
                <w:sz w:val="22"/>
                <w:szCs w:val="22"/>
                <w:u w:val="single"/>
              </w:rPr>
              <w:fldChar w:fldCharType="begin">
                <w:ffData>
                  <w:name w:val="Text9"/>
                  <w:enabled/>
                  <w:calcOnExit w:val="0"/>
                  <w:textInput/>
                </w:ffData>
              </w:fldChar>
            </w:r>
            <w:r w:rsidRPr="000B0B58">
              <w:rPr>
                <w:rFonts w:ascii="Arial" w:hAnsi="Arial" w:cs="Arial"/>
                <w:sz w:val="22"/>
                <w:szCs w:val="22"/>
                <w:u w:val="single"/>
              </w:rPr>
              <w:instrText xml:space="preserve"> FORMTEXT </w:instrText>
            </w:r>
            <w:r w:rsidR="00615F21" w:rsidRPr="000B0B58">
              <w:rPr>
                <w:rFonts w:ascii="Arial" w:hAnsi="Arial" w:cs="Arial"/>
                <w:sz w:val="22"/>
                <w:szCs w:val="22"/>
                <w:u w:val="single"/>
              </w:rPr>
            </w:r>
            <w:r w:rsidR="00615F21" w:rsidRPr="000B0B58">
              <w:rPr>
                <w:rFonts w:ascii="Arial" w:hAnsi="Arial" w:cs="Arial"/>
                <w:sz w:val="22"/>
                <w:szCs w:val="22"/>
                <w:u w:val="single"/>
              </w:rPr>
              <w:fldChar w:fldCharType="separate"/>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Pr="000B0B58">
              <w:rPr>
                <w:rFonts w:ascii="Arial" w:hAnsi="Arial" w:cs="Arial"/>
                <w:noProof/>
                <w:sz w:val="22"/>
                <w:szCs w:val="22"/>
                <w:u w:val="single"/>
              </w:rPr>
              <w:t> </w:t>
            </w:r>
            <w:r w:rsidR="00615F21" w:rsidRPr="000B0B58">
              <w:rPr>
                <w:rFonts w:ascii="Arial" w:hAnsi="Arial" w:cs="Arial"/>
                <w:sz w:val="22"/>
                <w:szCs w:val="22"/>
                <w:u w:val="single"/>
              </w:rPr>
              <w:fldChar w:fldCharType="end"/>
            </w:r>
          </w:p>
        </w:tc>
      </w:tr>
    </w:tbl>
    <w:p w14:paraId="2008CDDF" w14:textId="77777777" w:rsidR="00D61160" w:rsidRPr="000B0B58" w:rsidRDefault="00D61160" w:rsidP="001E2678">
      <w:pPr>
        <w:widowControl/>
        <w:ind w:left="360" w:hanging="360"/>
        <w:jc w:val="both"/>
        <w:rPr>
          <w:rFonts w:ascii="Arial" w:hAnsi="Arial" w:cs="Arial"/>
          <w:sz w:val="22"/>
          <w:szCs w:val="22"/>
        </w:rPr>
      </w:pPr>
    </w:p>
    <w:p w14:paraId="0CCEB89C" w14:textId="77777777" w:rsidR="00D61160" w:rsidRPr="000B0B58" w:rsidRDefault="00D61160" w:rsidP="001E2678">
      <w:pPr>
        <w:widowControl/>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048"/>
        <w:gridCol w:w="1928"/>
      </w:tblGrid>
      <w:tr w:rsidR="00D61160" w:rsidRPr="000B0B58" w14:paraId="46B69AB1" w14:textId="77777777" w:rsidTr="004A7ABE">
        <w:trPr>
          <w:trHeight w:val="418"/>
        </w:trPr>
        <w:tc>
          <w:tcPr>
            <w:tcW w:w="0" w:type="auto"/>
            <w:gridSpan w:val="3"/>
            <w:shd w:val="clear" w:color="auto" w:fill="F2F2F2" w:themeFill="background1" w:themeFillShade="F2"/>
            <w:vAlign w:val="center"/>
          </w:tcPr>
          <w:p w14:paraId="718CEEEB" w14:textId="77777777" w:rsidR="00D61160" w:rsidRPr="000B0B58" w:rsidRDefault="00D61160" w:rsidP="001E2678">
            <w:pPr>
              <w:widowControl/>
              <w:spacing w:before="120" w:after="120"/>
              <w:rPr>
                <w:rFonts w:ascii="Arial" w:hAnsi="Arial" w:cs="Arial"/>
                <w:b/>
                <w:sz w:val="22"/>
                <w:szCs w:val="22"/>
              </w:rPr>
            </w:pPr>
            <w:r w:rsidRPr="000B0B58">
              <w:rPr>
                <w:rFonts w:ascii="Arial" w:hAnsi="Arial" w:cs="Arial"/>
                <w:b/>
                <w:sz w:val="22"/>
                <w:szCs w:val="22"/>
              </w:rPr>
              <w:t>B.  Competency</w:t>
            </w:r>
          </w:p>
        </w:tc>
      </w:tr>
      <w:tr w:rsidR="00D61160" w:rsidRPr="000B0B58" w14:paraId="0AD3950B" w14:textId="77777777" w:rsidTr="004A7ABE">
        <w:tc>
          <w:tcPr>
            <w:tcW w:w="0" w:type="auto"/>
            <w:shd w:val="clear" w:color="auto" w:fill="F2F2F2" w:themeFill="background1" w:themeFillShade="F2"/>
          </w:tcPr>
          <w:p w14:paraId="665952BD" w14:textId="77777777" w:rsidR="00D61160" w:rsidRPr="000B0B58" w:rsidRDefault="00D61160" w:rsidP="001E2678">
            <w:pPr>
              <w:widowControl/>
              <w:spacing w:before="120"/>
              <w:jc w:val="center"/>
              <w:rPr>
                <w:rFonts w:ascii="Arial" w:hAnsi="Arial" w:cs="Arial"/>
                <w:b/>
                <w:sz w:val="22"/>
                <w:szCs w:val="22"/>
              </w:rPr>
            </w:pPr>
            <w:r w:rsidRPr="000B0B58">
              <w:rPr>
                <w:rFonts w:ascii="Arial" w:hAnsi="Arial" w:cs="Arial"/>
                <w:b/>
                <w:sz w:val="22"/>
                <w:szCs w:val="22"/>
              </w:rPr>
              <w:t>Nurse Competency</w:t>
            </w:r>
          </w:p>
          <w:p w14:paraId="0BC7FFB8" w14:textId="77777777" w:rsidR="00D61160" w:rsidRPr="000B0B58" w:rsidRDefault="00D61160" w:rsidP="001E2678">
            <w:pPr>
              <w:widowControl/>
              <w:spacing w:after="120"/>
              <w:jc w:val="center"/>
              <w:rPr>
                <w:rFonts w:ascii="Arial" w:hAnsi="Arial" w:cs="Arial"/>
                <w:b/>
                <w:sz w:val="22"/>
                <w:szCs w:val="22"/>
              </w:rPr>
            </w:pPr>
            <w:r w:rsidRPr="000B0B58">
              <w:rPr>
                <w:rFonts w:ascii="Arial" w:hAnsi="Arial" w:cs="Arial"/>
                <w:b/>
                <w:sz w:val="22"/>
                <w:szCs w:val="22"/>
              </w:rPr>
              <w:t>(Key Skills/Knowledge)</w:t>
            </w:r>
          </w:p>
        </w:tc>
        <w:tc>
          <w:tcPr>
            <w:tcW w:w="0" w:type="auto"/>
            <w:shd w:val="clear" w:color="auto" w:fill="F2F2F2" w:themeFill="background1" w:themeFillShade="F2"/>
            <w:vAlign w:val="center"/>
          </w:tcPr>
          <w:p w14:paraId="12A9EE45" w14:textId="77777777" w:rsidR="00D61160" w:rsidRPr="000B0B58" w:rsidRDefault="00D61160" w:rsidP="001E2678">
            <w:pPr>
              <w:widowControl/>
              <w:spacing w:before="120" w:after="120"/>
              <w:jc w:val="center"/>
              <w:rPr>
                <w:rFonts w:ascii="Arial" w:hAnsi="Arial" w:cs="Arial"/>
                <w:b/>
                <w:sz w:val="22"/>
                <w:szCs w:val="22"/>
              </w:rPr>
            </w:pPr>
            <w:r w:rsidRPr="000B0B58">
              <w:rPr>
                <w:rFonts w:ascii="Arial" w:hAnsi="Arial" w:cs="Arial"/>
                <w:b/>
                <w:sz w:val="22"/>
                <w:szCs w:val="22"/>
              </w:rPr>
              <w:t>Number</w:t>
            </w:r>
          </w:p>
        </w:tc>
        <w:tc>
          <w:tcPr>
            <w:tcW w:w="0" w:type="auto"/>
            <w:shd w:val="clear" w:color="auto" w:fill="F2F2F2" w:themeFill="background1" w:themeFillShade="F2"/>
            <w:vAlign w:val="center"/>
          </w:tcPr>
          <w:p w14:paraId="1C2677EE" w14:textId="77777777" w:rsidR="00D61160" w:rsidRPr="000B0B58" w:rsidRDefault="00D61160" w:rsidP="001E2678">
            <w:pPr>
              <w:widowControl/>
              <w:spacing w:before="120" w:after="120"/>
              <w:jc w:val="center"/>
              <w:rPr>
                <w:rFonts w:ascii="Arial" w:hAnsi="Arial" w:cs="Arial"/>
                <w:b/>
                <w:sz w:val="22"/>
                <w:szCs w:val="22"/>
              </w:rPr>
            </w:pPr>
            <w:r w:rsidRPr="000B0B58">
              <w:rPr>
                <w:rFonts w:ascii="Arial" w:hAnsi="Arial" w:cs="Arial"/>
                <w:b/>
                <w:sz w:val="22"/>
                <w:szCs w:val="22"/>
              </w:rPr>
              <w:t>% Total RN Staff</w:t>
            </w:r>
          </w:p>
        </w:tc>
      </w:tr>
      <w:tr w:rsidR="00D61160" w:rsidRPr="000B0B58" w14:paraId="56F3DB64" w14:textId="77777777" w:rsidTr="004A7ABE">
        <w:tc>
          <w:tcPr>
            <w:tcW w:w="0" w:type="auto"/>
          </w:tcPr>
          <w:p w14:paraId="72098795"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72A34EFE"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7E1A6DD1" w14:textId="77777777" w:rsidR="00D61160" w:rsidRPr="000B0B58" w:rsidRDefault="00D61160" w:rsidP="001E2678">
            <w:pPr>
              <w:widowControl/>
              <w:spacing w:before="120" w:after="120"/>
              <w:ind w:left="45"/>
              <w:jc w:val="center"/>
              <w:rPr>
                <w:rFonts w:ascii="Arial" w:hAnsi="Arial" w:cs="Arial"/>
                <w:sz w:val="22"/>
                <w:szCs w:val="22"/>
              </w:rPr>
            </w:pPr>
          </w:p>
        </w:tc>
      </w:tr>
      <w:tr w:rsidR="00D61160" w:rsidRPr="000B0B58" w14:paraId="610D305A" w14:textId="77777777" w:rsidTr="004A7ABE">
        <w:tc>
          <w:tcPr>
            <w:tcW w:w="0" w:type="auto"/>
          </w:tcPr>
          <w:p w14:paraId="64347DE4"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4CCE899D"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2A823A8E" w14:textId="77777777" w:rsidR="00D61160" w:rsidRPr="000B0B58" w:rsidRDefault="00D61160" w:rsidP="001E2678">
            <w:pPr>
              <w:widowControl/>
              <w:spacing w:before="120" w:after="120"/>
              <w:ind w:left="45"/>
              <w:jc w:val="center"/>
              <w:rPr>
                <w:rFonts w:ascii="Arial" w:hAnsi="Arial" w:cs="Arial"/>
                <w:sz w:val="22"/>
                <w:szCs w:val="22"/>
              </w:rPr>
            </w:pPr>
          </w:p>
        </w:tc>
      </w:tr>
      <w:tr w:rsidR="00D61160" w:rsidRPr="000B0B58" w14:paraId="7829A78E" w14:textId="77777777" w:rsidTr="004A7ABE">
        <w:tc>
          <w:tcPr>
            <w:tcW w:w="0" w:type="auto"/>
          </w:tcPr>
          <w:p w14:paraId="5204D392"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1E3570F1"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033A8C6B" w14:textId="77777777" w:rsidR="00D61160" w:rsidRPr="000B0B58" w:rsidRDefault="00D61160" w:rsidP="001E2678">
            <w:pPr>
              <w:widowControl/>
              <w:spacing w:before="120" w:after="120"/>
              <w:ind w:left="45"/>
              <w:jc w:val="center"/>
              <w:rPr>
                <w:rFonts w:ascii="Arial" w:hAnsi="Arial" w:cs="Arial"/>
                <w:sz w:val="22"/>
                <w:szCs w:val="22"/>
              </w:rPr>
            </w:pPr>
          </w:p>
        </w:tc>
      </w:tr>
      <w:tr w:rsidR="00D61160" w:rsidRPr="000B0B58" w14:paraId="06342292" w14:textId="77777777" w:rsidTr="004A7ABE">
        <w:tc>
          <w:tcPr>
            <w:tcW w:w="0" w:type="auto"/>
          </w:tcPr>
          <w:p w14:paraId="710DE5C0"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3D33EE90"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0C53CEE0" w14:textId="77777777" w:rsidR="00D61160" w:rsidRPr="000B0B58" w:rsidRDefault="00D61160" w:rsidP="001E2678">
            <w:pPr>
              <w:widowControl/>
              <w:spacing w:before="120" w:after="120"/>
              <w:ind w:left="45"/>
              <w:jc w:val="center"/>
              <w:rPr>
                <w:rFonts w:ascii="Arial" w:hAnsi="Arial" w:cs="Arial"/>
                <w:sz w:val="22"/>
                <w:szCs w:val="22"/>
              </w:rPr>
            </w:pPr>
          </w:p>
        </w:tc>
      </w:tr>
      <w:tr w:rsidR="00D61160" w:rsidRPr="000B0B58" w14:paraId="0AA297AF" w14:textId="77777777" w:rsidTr="004A7ABE">
        <w:tc>
          <w:tcPr>
            <w:tcW w:w="0" w:type="auto"/>
          </w:tcPr>
          <w:p w14:paraId="191F018D"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558B2EC6" w14:textId="77777777" w:rsidR="00D61160" w:rsidRPr="000B0B58" w:rsidRDefault="00D61160" w:rsidP="001E2678">
            <w:pPr>
              <w:widowControl/>
              <w:spacing w:before="120" w:after="120"/>
              <w:jc w:val="center"/>
              <w:rPr>
                <w:rFonts w:ascii="Arial" w:hAnsi="Arial" w:cs="Arial"/>
                <w:sz w:val="22"/>
                <w:szCs w:val="22"/>
              </w:rPr>
            </w:pPr>
          </w:p>
        </w:tc>
        <w:tc>
          <w:tcPr>
            <w:tcW w:w="0" w:type="auto"/>
          </w:tcPr>
          <w:p w14:paraId="578E56BE" w14:textId="77777777" w:rsidR="00D61160" w:rsidRPr="000B0B58" w:rsidRDefault="00D61160" w:rsidP="001E2678">
            <w:pPr>
              <w:widowControl/>
              <w:spacing w:before="120" w:after="120"/>
              <w:ind w:left="45"/>
              <w:jc w:val="center"/>
              <w:rPr>
                <w:rFonts w:ascii="Arial" w:hAnsi="Arial" w:cs="Arial"/>
                <w:sz w:val="22"/>
                <w:szCs w:val="22"/>
              </w:rPr>
            </w:pPr>
          </w:p>
        </w:tc>
      </w:tr>
    </w:tbl>
    <w:p w14:paraId="1AA1D431" w14:textId="77777777" w:rsidR="00D61160" w:rsidRPr="000B0B58" w:rsidRDefault="00D61160" w:rsidP="001E2678">
      <w:pPr>
        <w:widowControl/>
        <w:jc w:val="both"/>
        <w:rPr>
          <w:rFonts w:ascii="Arial" w:hAnsi="Arial" w:cs="Arial"/>
          <w:sz w:val="22"/>
          <w:szCs w:val="22"/>
        </w:rPr>
      </w:pPr>
    </w:p>
    <w:p w14:paraId="4D561771" w14:textId="77777777" w:rsidR="00D61160" w:rsidRPr="000B0B58" w:rsidRDefault="00D61160" w:rsidP="00727C30">
      <w:pPr>
        <w:widowControl/>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6686"/>
      </w:tblGrid>
      <w:tr w:rsidR="00D61160" w:rsidRPr="000B0B58" w14:paraId="54A20CB4" w14:textId="77777777" w:rsidTr="00152F69">
        <w:trPr>
          <w:trHeight w:val="422"/>
          <w:tblHeader/>
        </w:trPr>
        <w:tc>
          <w:tcPr>
            <w:tcW w:w="9535" w:type="dxa"/>
            <w:gridSpan w:val="2"/>
            <w:shd w:val="clear" w:color="auto" w:fill="F2F2F2" w:themeFill="background1" w:themeFillShade="F2"/>
            <w:vAlign w:val="center"/>
          </w:tcPr>
          <w:p w14:paraId="7ACE3A5D" w14:textId="77777777" w:rsidR="00D61160" w:rsidRPr="000B0B58" w:rsidRDefault="00D61160" w:rsidP="001E2678">
            <w:pPr>
              <w:widowControl/>
              <w:spacing w:before="120" w:after="120"/>
              <w:rPr>
                <w:rFonts w:ascii="Arial" w:hAnsi="Arial" w:cs="Arial"/>
                <w:b/>
                <w:sz w:val="22"/>
                <w:szCs w:val="22"/>
              </w:rPr>
            </w:pPr>
            <w:r w:rsidRPr="000B0B58">
              <w:rPr>
                <w:rFonts w:ascii="Arial" w:hAnsi="Arial" w:cs="Arial"/>
                <w:b/>
                <w:sz w:val="22"/>
                <w:szCs w:val="22"/>
              </w:rPr>
              <w:t>C.  Resources/Support/Current Status Report</w:t>
            </w:r>
          </w:p>
        </w:tc>
      </w:tr>
      <w:tr w:rsidR="00D61160" w:rsidRPr="000B0B58" w14:paraId="42998E52" w14:textId="77777777" w:rsidTr="00152F69">
        <w:trPr>
          <w:trHeight w:val="422"/>
          <w:tblHeader/>
        </w:trPr>
        <w:tc>
          <w:tcPr>
            <w:tcW w:w="2849" w:type="dxa"/>
            <w:shd w:val="clear" w:color="auto" w:fill="F2F2F2" w:themeFill="background1" w:themeFillShade="F2"/>
            <w:vAlign w:val="center"/>
          </w:tcPr>
          <w:p w14:paraId="67CE263C" w14:textId="77777777" w:rsidR="00D61160" w:rsidRPr="000B0B58" w:rsidRDefault="00D61160" w:rsidP="001E2678">
            <w:pPr>
              <w:widowControl/>
              <w:spacing w:before="120" w:after="120"/>
              <w:jc w:val="center"/>
              <w:rPr>
                <w:rFonts w:ascii="Arial" w:hAnsi="Arial" w:cs="Arial"/>
                <w:sz w:val="22"/>
                <w:szCs w:val="22"/>
              </w:rPr>
            </w:pPr>
          </w:p>
        </w:tc>
        <w:tc>
          <w:tcPr>
            <w:tcW w:w="6686" w:type="dxa"/>
            <w:shd w:val="clear" w:color="auto" w:fill="F2F2F2" w:themeFill="background1" w:themeFillShade="F2"/>
            <w:vAlign w:val="center"/>
          </w:tcPr>
          <w:p w14:paraId="6A9DCB9F" w14:textId="77777777" w:rsidR="00D61160" w:rsidRPr="000B0B58" w:rsidRDefault="00D61160" w:rsidP="001E2678">
            <w:pPr>
              <w:widowControl/>
              <w:spacing w:before="120" w:after="120"/>
              <w:jc w:val="center"/>
              <w:rPr>
                <w:rFonts w:ascii="Arial" w:hAnsi="Arial" w:cs="Arial"/>
                <w:sz w:val="22"/>
                <w:szCs w:val="22"/>
              </w:rPr>
            </w:pPr>
            <w:r w:rsidRPr="000B0B58">
              <w:rPr>
                <w:rFonts w:ascii="Arial" w:hAnsi="Arial" w:cs="Arial"/>
                <w:sz w:val="22"/>
                <w:szCs w:val="22"/>
              </w:rPr>
              <w:t>DESCRIPTION</w:t>
            </w:r>
          </w:p>
        </w:tc>
      </w:tr>
      <w:tr w:rsidR="00D61160" w:rsidRPr="000B0B58" w14:paraId="0717A5DB" w14:textId="77777777" w:rsidTr="00152F69">
        <w:trPr>
          <w:trHeight w:val="1223"/>
        </w:trPr>
        <w:tc>
          <w:tcPr>
            <w:tcW w:w="2849" w:type="dxa"/>
            <w:vAlign w:val="center"/>
          </w:tcPr>
          <w:p w14:paraId="17F5A76C"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Clinical</w:t>
            </w:r>
          </w:p>
        </w:tc>
        <w:tc>
          <w:tcPr>
            <w:tcW w:w="6686" w:type="dxa"/>
            <w:vAlign w:val="center"/>
          </w:tcPr>
          <w:p w14:paraId="4624A696" w14:textId="77777777" w:rsidR="00D61160" w:rsidRPr="000B0B58" w:rsidRDefault="00D61160" w:rsidP="001E2678">
            <w:pPr>
              <w:widowControl/>
              <w:spacing w:before="120" w:after="120"/>
              <w:rPr>
                <w:rFonts w:ascii="Arial" w:hAnsi="Arial" w:cs="Arial"/>
                <w:sz w:val="22"/>
                <w:szCs w:val="22"/>
              </w:rPr>
            </w:pPr>
          </w:p>
        </w:tc>
      </w:tr>
      <w:tr w:rsidR="00D61160" w:rsidRPr="000B0B58" w14:paraId="538788CA" w14:textId="77777777" w:rsidTr="00152F69">
        <w:trPr>
          <w:trHeight w:val="1358"/>
        </w:trPr>
        <w:tc>
          <w:tcPr>
            <w:tcW w:w="2849" w:type="dxa"/>
            <w:vAlign w:val="center"/>
          </w:tcPr>
          <w:p w14:paraId="31428279"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Non-Clinical</w:t>
            </w:r>
          </w:p>
        </w:tc>
        <w:tc>
          <w:tcPr>
            <w:tcW w:w="6686" w:type="dxa"/>
            <w:vAlign w:val="center"/>
          </w:tcPr>
          <w:p w14:paraId="5F943379" w14:textId="77777777" w:rsidR="00D61160" w:rsidRPr="000B0B58" w:rsidRDefault="00D61160" w:rsidP="001E2678">
            <w:pPr>
              <w:widowControl/>
              <w:spacing w:before="120" w:after="120"/>
              <w:rPr>
                <w:rFonts w:ascii="Arial" w:hAnsi="Arial" w:cs="Arial"/>
                <w:sz w:val="22"/>
                <w:szCs w:val="22"/>
              </w:rPr>
            </w:pPr>
          </w:p>
        </w:tc>
      </w:tr>
      <w:tr w:rsidR="00D61160" w:rsidRPr="000B0B58" w14:paraId="3BFF39CE" w14:textId="77777777" w:rsidTr="00152F69">
        <w:trPr>
          <w:trHeight w:val="1556"/>
        </w:trPr>
        <w:tc>
          <w:tcPr>
            <w:tcW w:w="2849" w:type="dxa"/>
            <w:vAlign w:val="center"/>
          </w:tcPr>
          <w:p w14:paraId="11979370"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Leadership</w:t>
            </w:r>
          </w:p>
        </w:tc>
        <w:tc>
          <w:tcPr>
            <w:tcW w:w="6686" w:type="dxa"/>
            <w:vAlign w:val="center"/>
          </w:tcPr>
          <w:p w14:paraId="7EFFF24C" w14:textId="77777777" w:rsidR="00D61160" w:rsidRPr="000B0B58" w:rsidRDefault="00D61160" w:rsidP="001E2678">
            <w:pPr>
              <w:widowControl/>
              <w:spacing w:before="120" w:after="120"/>
              <w:rPr>
                <w:rFonts w:ascii="Arial" w:hAnsi="Arial" w:cs="Arial"/>
                <w:sz w:val="22"/>
                <w:szCs w:val="22"/>
              </w:rPr>
            </w:pPr>
          </w:p>
        </w:tc>
      </w:tr>
      <w:tr w:rsidR="00D61160" w:rsidRPr="000B0B58" w14:paraId="68CC9A86" w14:textId="77777777" w:rsidTr="00152F69">
        <w:trPr>
          <w:trHeight w:val="1502"/>
        </w:trPr>
        <w:tc>
          <w:tcPr>
            <w:tcW w:w="2849" w:type="dxa"/>
            <w:vAlign w:val="center"/>
          </w:tcPr>
          <w:p w14:paraId="495978C4"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lastRenderedPageBreak/>
              <w:t>Practice Supports</w:t>
            </w:r>
          </w:p>
        </w:tc>
        <w:tc>
          <w:tcPr>
            <w:tcW w:w="6686" w:type="dxa"/>
            <w:vAlign w:val="center"/>
          </w:tcPr>
          <w:p w14:paraId="087AC462" w14:textId="77777777" w:rsidR="00D61160" w:rsidRPr="000B0B58" w:rsidRDefault="00D61160" w:rsidP="001E2678">
            <w:pPr>
              <w:widowControl/>
              <w:spacing w:before="120" w:after="120"/>
              <w:rPr>
                <w:rFonts w:ascii="Arial" w:hAnsi="Arial" w:cs="Arial"/>
                <w:sz w:val="22"/>
                <w:szCs w:val="22"/>
              </w:rPr>
            </w:pPr>
          </w:p>
        </w:tc>
      </w:tr>
      <w:tr w:rsidR="00D61160" w:rsidRPr="000B0B58" w14:paraId="45663851" w14:textId="77777777" w:rsidTr="00152F69">
        <w:trPr>
          <w:trHeight w:val="1646"/>
        </w:trPr>
        <w:tc>
          <w:tcPr>
            <w:tcW w:w="2849" w:type="dxa"/>
            <w:vAlign w:val="center"/>
          </w:tcPr>
          <w:p w14:paraId="0C50E5FE"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Orientation</w:t>
            </w:r>
          </w:p>
        </w:tc>
        <w:tc>
          <w:tcPr>
            <w:tcW w:w="6686" w:type="dxa"/>
            <w:vAlign w:val="center"/>
          </w:tcPr>
          <w:p w14:paraId="1693F68D" w14:textId="77777777" w:rsidR="00D61160" w:rsidRPr="000B0B58" w:rsidRDefault="00D61160" w:rsidP="001E2678">
            <w:pPr>
              <w:widowControl/>
              <w:spacing w:before="120" w:after="120"/>
              <w:rPr>
                <w:rFonts w:ascii="Arial" w:hAnsi="Arial" w:cs="Arial"/>
                <w:sz w:val="22"/>
                <w:szCs w:val="22"/>
              </w:rPr>
            </w:pPr>
          </w:p>
        </w:tc>
      </w:tr>
      <w:tr w:rsidR="00D61160" w:rsidRPr="000B0B58" w14:paraId="2DAC904E" w14:textId="77777777" w:rsidTr="00152F69">
        <w:trPr>
          <w:trHeight w:val="1646"/>
        </w:trPr>
        <w:tc>
          <w:tcPr>
            <w:tcW w:w="2849" w:type="dxa"/>
            <w:vAlign w:val="center"/>
          </w:tcPr>
          <w:p w14:paraId="7D8B64FF" w14:textId="77777777" w:rsidR="00D61160" w:rsidRPr="000B0B58" w:rsidRDefault="00D61160" w:rsidP="001E2678">
            <w:pPr>
              <w:widowControl/>
              <w:jc w:val="center"/>
              <w:rPr>
                <w:rFonts w:ascii="Arial" w:hAnsi="Arial" w:cs="Arial"/>
                <w:sz w:val="22"/>
                <w:szCs w:val="22"/>
              </w:rPr>
            </w:pPr>
            <w:r w:rsidRPr="000B0B58">
              <w:rPr>
                <w:rFonts w:ascii="Arial" w:hAnsi="Arial" w:cs="Arial"/>
                <w:sz w:val="22"/>
                <w:szCs w:val="22"/>
              </w:rPr>
              <w:t>Professional Development</w:t>
            </w:r>
          </w:p>
        </w:tc>
        <w:tc>
          <w:tcPr>
            <w:tcW w:w="6686" w:type="dxa"/>
            <w:vAlign w:val="center"/>
          </w:tcPr>
          <w:p w14:paraId="67AE8837" w14:textId="77777777" w:rsidR="00D61160" w:rsidRPr="000B0B58" w:rsidRDefault="00D61160" w:rsidP="001E2678">
            <w:pPr>
              <w:widowControl/>
              <w:spacing w:before="120" w:after="120"/>
              <w:rPr>
                <w:rFonts w:ascii="Arial" w:hAnsi="Arial" w:cs="Arial"/>
                <w:sz w:val="22"/>
                <w:szCs w:val="22"/>
              </w:rPr>
            </w:pPr>
          </w:p>
        </w:tc>
      </w:tr>
    </w:tbl>
    <w:p w14:paraId="5028D082" w14:textId="77777777" w:rsidR="00D61160" w:rsidRPr="000B0B58" w:rsidRDefault="00D61160" w:rsidP="00727C30">
      <w:pPr>
        <w:widowControl/>
        <w:ind w:left="360" w:hanging="360"/>
        <w:jc w:val="both"/>
        <w:rPr>
          <w:rFonts w:ascii="Arial" w:hAnsi="Arial" w:cs="Arial"/>
          <w:sz w:val="22"/>
          <w:szCs w:val="22"/>
        </w:rPr>
      </w:pPr>
    </w:p>
    <w:p w14:paraId="48D3F2B4" w14:textId="77777777" w:rsidR="00D61160" w:rsidRPr="000B0B58" w:rsidRDefault="00D61160" w:rsidP="00727C30">
      <w:pPr>
        <w:widowControl/>
        <w:ind w:left="360" w:hanging="360"/>
        <w:jc w:val="both"/>
        <w:rPr>
          <w:rFonts w:ascii="Arial" w:hAnsi="Arial" w:cs="Arial"/>
          <w:sz w:val="22"/>
          <w:szCs w:val="22"/>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120"/>
      </w:tblGrid>
      <w:tr w:rsidR="00D61160" w:rsidRPr="000B0B58" w14:paraId="170F3C53" w14:textId="77777777" w:rsidTr="004A7ABE">
        <w:trPr>
          <w:trHeight w:val="418"/>
          <w:tblHeader/>
        </w:trPr>
        <w:tc>
          <w:tcPr>
            <w:tcW w:w="95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2B750" w14:textId="77777777" w:rsidR="00D61160" w:rsidRPr="000B0B58" w:rsidRDefault="00D61160" w:rsidP="001E2678">
            <w:pPr>
              <w:widowControl/>
              <w:spacing w:before="120" w:after="120"/>
              <w:rPr>
                <w:rFonts w:ascii="Arial" w:hAnsi="Arial" w:cs="Arial"/>
                <w:b/>
                <w:sz w:val="22"/>
                <w:szCs w:val="22"/>
              </w:rPr>
            </w:pPr>
            <w:r w:rsidRPr="000B0B58">
              <w:rPr>
                <w:rFonts w:ascii="Arial" w:hAnsi="Arial" w:cs="Arial"/>
                <w:b/>
                <w:sz w:val="22"/>
                <w:szCs w:val="22"/>
              </w:rPr>
              <w:t>D.  Lines of Inquiry</w:t>
            </w:r>
          </w:p>
        </w:tc>
      </w:tr>
      <w:tr w:rsidR="00D61160" w:rsidRPr="000B0B58" w14:paraId="610112B7" w14:textId="77777777" w:rsidTr="004A7ABE">
        <w:trPr>
          <w:trHeight w:val="418"/>
          <w:tblHeader/>
        </w:trPr>
        <w:tc>
          <w:tcPr>
            <w:tcW w:w="3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8A01D6" w14:textId="77777777" w:rsidR="00D61160" w:rsidRPr="000B0B58" w:rsidRDefault="00D61160" w:rsidP="001E2678">
            <w:pPr>
              <w:widowControl/>
              <w:spacing w:before="120" w:after="120"/>
              <w:jc w:val="center"/>
              <w:rPr>
                <w:rFonts w:ascii="Arial" w:hAnsi="Arial" w:cs="Arial"/>
                <w:sz w:val="22"/>
                <w:szCs w:val="22"/>
              </w:rPr>
            </w:pP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545BC" w14:textId="77777777" w:rsidR="00D61160" w:rsidRPr="000B0B58" w:rsidRDefault="00D61160" w:rsidP="001E2678">
            <w:pPr>
              <w:widowControl/>
              <w:spacing w:before="120" w:after="120"/>
              <w:jc w:val="center"/>
              <w:rPr>
                <w:rFonts w:ascii="Arial" w:hAnsi="Arial" w:cs="Arial"/>
                <w:b/>
                <w:sz w:val="22"/>
                <w:szCs w:val="22"/>
              </w:rPr>
            </w:pPr>
            <w:r w:rsidRPr="000B0B58">
              <w:rPr>
                <w:rFonts w:ascii="Arial" w:hAnsi="Arial" w:cs="Arial"/>
                <w:b/>
                <w:sz w:val="22"/>
                <w:szCs w:val="22"/>
              </w:rPr>
              <w:t>DETAILS</w:t>
            </w:r>
          </w:p>
        </w:tc>
      </w:tr>
      <w:tr w:rsidR="00D61160" w:rsidRPr="000B0B58" w14:paraId="08888B53"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0137D305"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w:t>
            </w:r>
            <w:r w:rsidRPr="000B0B58">
              <w:rPr>
                <w:rFonts w:ascii="Arial" w:hAnsi="Arial" w:cs="Arial"/>
                <w:snapToGrid/>
                <w:sz w:val="22"/>
                <w:szCs w:val="22"/>
              </w:rPr>
              <w:tab/>
            </w:r>
            <w:r w:rsidR="00D61160" w:rsidRPr="000B0B58">
              <w:rPr>
                <w:rFonts w:ascii="Arial" w:hAnsi="Arial" w:cs="Arial"/>
                <w:sz w:val="22"/>
                <w:szCs w:val="22"/>
              </w:rPr>
              <w:t xml:space="preserve">Do the staffing levels meet the patient population, accommodate replacement, </w:t>
            </w:r>
            <w:r w:rsidR="00D61160" w:rsidRPr="000B0B58">
              <w:rPr>
                <w:rFonts w:ascii="Arial" w:hAnsi="Arial" w:cs="Arial"/>
                <w:snapToGrid/>
                <w:sz w:val="22"/>
                <w:szCs w:val="22"/>
              </w:rPr>
              <w:t>orientation</w:t>
            </w:r>
            <w:r w:rsidR="00D61160" w:rsidRPr="000B0B58">
              <w:rPr>
                <w:rFonts w:ascii="Arial" w:hAnsi="Arial" w:cs="Arial"/>
                <w:sz w:val="22"/>
                <w:szCs w:val="22"/>
              </w:rPr>
              <w:t>, and professional development?</w:t>
            </w:r>
          </w:p>
        </w:tc>
        <w:tc>
          <w:tcPr>
            <w:tcW w:w="6120" w:type="dxa"/>
            <w:tcBorders>
              <w:top w:val="single" w:sz="4" w:space="0" w:color="auto"/>
              <w:left w:val="single" w:sz="4" w:space="0" w:color="auto"/>
              <w:bottom w:val="single" w:sz="4" w:space="0" w:color="auto"/>
              <w:right w:val="single" w:sz="4" w:space="0" w:color="auto"/>
            </w:tcBorders>
            <w:vAlign w:val="center"/>
          </w:tcPr>
          <w:p w14:paraId="55A726CE" w14:textId="77777777" w:rsidR="00D61160" w:rsidRPr="000B0B58" w:rsidRDefault="00D61160" w:rsidP="001E2678">
            <w:pPr>
              <w:widowControl/>
              <w:spacing w:before="120" w:after="120"/>
              <w:rPr>
                <w:rFonts w:ascii="Arial" w:hAnsi="Arial" w:cs="Arial"/>
                <w:sz w:val="22"/>
                <w:szCs w:val="22"/>
              </w:rPr>
            </w:pPr>
          </w:p>
        </w:tc>
      </w:tr>
      <w:tr w:rsidR="00D61160" w:rsidRPr="000B0B58" w14:paraId="7B36BAD2"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7955AFF6" w14:textId="77777777" w:rsidR="00D61160" w:rsidRPr="000B0B58" w:rsidRDefault="00D61160" w:rsidP="00144F73">
            <w:pPr>
              <w:widowControl/>
              <w:ind w:left="432" w:hanging="432"/>
              <w:rPr>
                <w:rFonts w:ascii="Arial" w:hAnsi="Arial" w:cs="Arial"/>
                <w:sz w:val="22"/>
                <w:szCs w:val="22"/>
              </w:rPr>
            </w:pPr>
            <w:r w:rsidRPr="000B0B58">
              <w:rPr>
                <w:rFonts w:ascii="Arial" w:hAnsi="Arial" w:cs="Arial"/>
                <w:sz w:val="22"/>
                <w:szCs w:val="22"/>
              </w:rPr>
              <w:t>2.</w:t>
            </w:r>
            <w:r w:rsidR="00144F73" w:rsidRPr="000B0B58">
              <w:rPr>
                <w:rFonts w:ascii="Arial" w:hAnsi="Arial" w:cs="Arial"/>
                <w:snapToGrid/>
                <w:sz w:val="22"/>
                <w:szCs w:val="22"/>
              </w:rPr>
              <w:tab/>
            </w:r>
            <w:r w:rsidRPr="000B0B58">
              <w:rPr>
                <w:rFonts w:ascii="Arial" w:hAnsi="Arial" w:cs="Arial"/>
                <w:sz w:val="22"/>
                <w:szCs w:val="22"/>
              </w:rPr>
              <w:t xml:space="preserve">Does the assignment of </w:t>
            </w:r>
            <w:r w:rsidRPr="000B0B58">
              <w:rPr>
                <w:rFonts w:ascii="Arial" w:hAnsi="Arial" w:cs="Arial"/>
                <w:snapToGrid/>
                <w:sz w:val="22"/>
                <w:szCs w:val="22"/>
              </w:rPr>
              <w:t>nursing</w:t>
            </w:r>
            <w:r w:rsidRPr="000B0B58">
              <w:rPr>
                <w:rFonts w:ascii="Arial" w:hAnsi="Arial" w:cs="Arial"/>
                <w:sz w:val="22"/>
                <w:szCs w:val="22"/>
              </w:rPr>
              <w:t xml:space="preserve"> care maximize continuity of patient care?</w:t>
            </w:r>
          </w:p>
        </w:tc>
        <w:tc>
          <w:tcPr>
            <w:tcW w:w="6120" w:type="dxa"/>
            <w:tcBorders>
              <w:top w:val="single" w:sz="4" w:space="0" w:color="auto"/>
              <w:left w:val="single" w:sz="4" w:space="0" w:color="auto"/>
              <w:bottom w:val="single" w:sz="4" w:space="0" w:color="auto"/>
              <w:right w:val="single" w:sz="4" w:space="0" w:color="auto"/>
            </w:tcBorders>
            <w:vAlign w:val="center"/>
          </w:tcPr>
          <w:p w14:paraId="674C7523" w14:textId="77777777" w:rsidR="00D61160" w:rsidRPr="000B0B58" w:rsidRDefault="00D61160" w:rsidP="001E2678">
            <w:pPr>
              <w:widowControl/>
              <w:spacing w:before="120" w:after="120"/>
              <w:rPr>
                <w:rFonts w:ascii="Arial" w:hAnsi="Arial" w:cs="Arial"/>
                <w:sz w:val="22"/>
                <w:szCs w:val="22"/>
              </w:rPr>
            </w:pPr>
          </w:p>
        </w:tc>
      </w:tr>
      <w:tr w:rsidR="00D61160" w:rsidRPr="000B0B58" w14:paraId="56A00538"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7DA9F4D5"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3.</w:t>
            </w:r>
            <w:r w:rsidRPr="000B0B58">
              <w:rPr>
                <w:rFonts w:ascii="Arial" w:hAnsi="Arial" w:cs="Arial"/>
                <w:snapToGrid/>
                <w:sz w:val="22"/>
                <w:szCs w:val="22"/>
              </w:rPr>
              <w:tab/>
            </w:r>
            <w:r w:rsidR="00D61160" w:rsidRPr="000B0B58">
              <w:rPr>
                <w:rFonts w:ascii="Arial" w:hAnsi="Arial" w:cs="Arial"/>
                <w:sz w:val="22"/>
                <w:szCs w:val="22"/>
              </w:rPr>
              <w:t xml:space="preserve">Are staffs work life </w:t>
            </w:r>
            <w:r w:rsidR="00D61160" w:rsidRPr="000B0B58">
              <w:rPr>
                <w:rFonts w:ascii="Arial" w:hAnsi="Arial" w:cs="Arial"/>
                <w:snapToGrid/>
                <w:sz w:val="22"/>
                <w:szCs w:val="22"/>
              </w:rPr>
              <w:t>considerations</w:t>
            </w:r>
            <w:r w:rsidR="00D61160" w:rsidRPr="000B0B58">
              <w:rPr>
                <w:rFonts w:ascii="Arial" w:hAnsi="Arial" w:cs="Arial"/>
                <w:sz w:val="22"/>
                <w:szCs w:val="22"/>
              </w:rPr>
              <w:t xml:space="preserve"> and work preferences accommodated?</w:t>
            </w:r>
          </w:p>
        </w:tc>
        <w:tc>
          <w:tcPr>
            <w:tcW w:w="6120" w:type="dxa"/>
            <w:tcBorders>
              <w:top w:val="single" w:sz="4" w:space="0" w:color="auto"/>
              <w:left w:val="single" w:sz="4" w:space="0" w:color="auto"/>
              <w:bottom w:val="single" w:sz="4" w:space="0" w:color="auto"/>
              <w:right w:val="single" w:sz="4" w:space="0" w:color="auto"/>
            </w:tcBorders>
            <w:vAlign w:val="center"/>
          </w:tcPr>
          <w:p w14:paraId="7C229AF8" w14:textId="77777777" w:rsidR="00D61160" w:rsidRPr="000B0B58" w:rsidRDefault="00D61160" w:rsidP="001E2678">
            <w:pPr>
              <w:widowControl/>
              <w:spacing w:before="120" w:after="120"/>
              <w:rPr>
                <w:rFonts w:ascii="Arial" w:hAnsi="Arial" w:cs="Arial"/>
                <w:sz w:val="22"/>
                <w:szCs w:val="22"/>
              </w:rPr>
            </w:pPr>
          </w:p>
        </w:tc>
      </w:tr>
      <w:tr w:rsidR="00D61160" w:rsidRPr="000B0B58" w14:paraId="76831485"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53F50930" w14:textId="77777777" w:rsidR="00D61160" w:rsidRPr="000B0B58" w:rsidRDefault="00D61160" w:rsidP="00144F73">
            <w:pPr>
              <w:widowControl/>
              <w:ind w:left="432" w:hanging="432"/>
              <w:rPr>
                <w:rFonts w:ascii="Arial" w:hAnsi="Arial" w:cs="Arial"/>
                <w:sz w:val="22"/>
                <w:szCs w:val="22"/>
              </w:rPr>
            </w:pPr>
            <w:r w:rsidRPr="000B0B58">
              <w:rPr>
                <w:rFonts w:ascii="Arial" w:hAnsi="Arial" w:cs="Arial"/>
                <w:sz w:val="22"/>
                <w:szCs w:val="22"/>
              </w:rPr>
              <w:t>4.</w:t>
            </w:r>
            <w:r w:rsidR="00144F73" w:rsidRPr="000B0B58">
              <w:rPr>
                <w:rFonts w:ascii="Arial" w:hAnsi="Arial" w:cs="Arial"/>
                <w:snapToGrid/>
                <w:sz w:val="22"/>
                <w:szCs w:val="22"/>
              </w:rPr>
              <w:tab/>
            </w:r>
            <w:r w:rsidRPr="000B0B58">
              <w:rPr>
                <w:rFonts w:ascii="Arial" w:hAnsi="Arial" w:cs="Arial"/>
                <w:sz w:val="22"/>
                <w:szCs w:val="22"/>
              </w:rPr>
              <w:t xml:space="preserve">Are staffing levels and lines balanced to accommodate patient needs, nursing effort, </w:t>
            </w:r>
            <w:r w:rsidRPr="000B0B58">
              <w:rPr>
                <w:rFonts w:ascii="Arial" w:hAnsi="Arial" w:cs="Arial"/>
                <w:snapToGrid/>
                <w:sz w:val="22"/>
                <w:szCs w:val="22"/>
              </w:rPr>
              <w:t>experience</w:t>
            </w:r>
            <w:r w:rsidRPr="000B0B58">
              <w:rPr>
                <w:rFonts w:ascii="Arial" w:hAnsi="Arial" w:cs="Arial"/>
                <w:sz w:val="22"/>
                <w:szCs w:val="22"/>
              </w:rPr>
              <w:t>, educational preparation and organizational demands?</w:t>
            </w:r>
          </w:p>
        </w:tc>
        <w:tc>
          <w:tcPr>
            <w:tcW w:w="6120" w:type="dxa"/>
            <w:tcBorders>
              <w:top w:val="single" w:sz="4" w:space="0" w:color="auto"/>
              <w:left w:val="single" w:sz="4" w:space="0" w:color="auto"/>
              <w:bottom w:val="single" w:sz="4" w:space="0" w:color="auto"/>
              <w:right w:val="single" w:sz="4" w:space="0" w:color="auto"/>
            </w:tcBorders>
            <w:vAlign w:val="center"/>
          </w:tcPr>
          <w:p w14:paraId="7A6E5A17" w14:textId="77777777" w:rsidR="00D61160" w:rsidRPr="000B0B58" w:rsidRDefault="00D61160" w:rsidP="001E2678">
            <w:pPr>
              <w:widowControl/>
              <w:spacing w:before="120" w:after="120"/>
              <w:rPr>
                <w:rFonts w:ascii="Arial" w:hAnsi="Arial" w:cs="Arial"/>
                <w:sz w:val="22"/>
                <w:szCs w:val="22"/>
              </w:rPr>
            </w:pPr>
          </w:p>
        </w:tc>
      </w:tr>
      <w:tr w:rsidR="00D61160" w:rsidRPr="000B0B58" w14:paraId="1DA7E8C4"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1DB72F60" w14:textId="77777777" w:rsidR="00D61160" w:rsidRPr="000B0B58" w:rsidRDefault="00D61160" w:rsidP="00144F73">
            <w:pPr>
              <w:widowControl/>
              <w:ind w:left="432" w:hanging="432"/>
              <w:rPr>
                <w:rFonts w:ascii="Arial" w:hAnsi="Arial" w:cs="Arial"/>
                <w:sz w:val="22"/>
                <w:szCs w:val="22"/>
              </w:rPr>
            </w:pPr>
            <w:r w:rsidRPr="000B0B58">
              <w:rPr>
                <w:rFonts w:ascii="Arial" w:hAnsi="Arial" w:cs="Arial"/>
                <w:sz w:val="22"/>
                <w:szCs w:val="22"/>
              </w:rPr>
              <w:t>5.</w:t>
            </w:r>
            <w:r w:rsidR="00144F73" w:rsidRPr="000B0B58">
              <w:rPr>
                <w:rFonts w:ascii="Arial" w:hAnsi="Arial" w:cs="Arial"/>
                <w:snapToGrid/>
                <w:sz w:val="22"/>
                <w:szCs w:val="22"/>
              </w:rPr>
              <w:tab/>
            </w:r>
            <w:r w:rsidRPr="000B0B58">
              <w:rPr>
                <w:rFonts w:ascii="Arial" w:hAnsi="Arial" w:cs="Arial"/>
                <w:sz w:val="22"/>
                <w:szCs w:val="22"/>
              </w:rPr>
              <w:t xml:space="preserve">Is there adequate access to educational resources, i.e. conferences, workshops, </w:t>
            </w:r>
            <w:r w:rsidRPr="000B0B58">
              <w:rPr>
                <w:rFonts w:ascii="Arial" w:hAnsi="Arial" w:cs="Arial"/>
                <w:snapToGrid/>
                <w:sz w:val="22"/>
                <w:szCs w:val="22"/>
              </w:rPr>
              <w:t>clinical</w:t>
            </w:r>
            <w:r w:rsidRPr="000B0B58">
              <w:rPr>
                <w:rFonts w:ascii="Arial" w:hAnsi="Arial" w:cs="Arial"/>
                <w:sz w:val="22"/>
                <w:szCs w:val="22"/>
              </w:rPr>
              <w:t xml:space="preserve"> instructors, library, other?</w:t>
            </w:r>
          </w:p>
        </w:tc>
        <w:tc>
          <w:tcPr>
            <w:tcW w:w="6120" w:type="dxa"/>
            <w:tcBorders>
              <w:top w:val="single" w:sz="4" w:space="0" w:color="auto"/>
              <w:left w:val="single" w:sz="4" w:space="0" w:color="auto"/>
              <w:bottom w:val="single" w:sz="4" w:space="0" w:color="auto"/>
              <w:right w:val="single" w:sz="4" w:space="0" w:color="auto"/>
            </w:tcBorders>
            <w:vAlign w:val="center"/>
          </w:tcPr>
          <w:p w14:paraId="17A12F7F" w14:textId="77777777" w:rsidR="00D61160" w:rsidRPr="000B0B58" w:rsidRDefault="00D61160" w:rsidP="001E2678">
            <w:pPr>
              <w:widowControl/>
              <w:spacing w:before="120" w:after="120"/>
              <w:rPr>
                <w:rFonts w:ascii="Arial" w:hAnsi="Arial" w:cs="Arial"/>
                <w:sz w:val="22"/>
                <w:szCs w:val="22"/>
              </w:rPr>
            </w:pPr>
          </w:p>
        </w:tc>
      </w:tr>
      <w:tr w:rsidR="00D61160" w:rsidRPr="000B0B58" w14:paraId="2A4F436F"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4D996192" w14:textId="77777777" w:rsidR="00D61160" w:rsidRPr="000B0B58" w:rsidRDefault="00D61160" w:rsidP="00144F73">
            <w:pPr>
              <w:widowControl/>
              <w:ind w:left="432" w:hanging="432"/>
              <w:rPr>
                <w:rFonts w:ascii="Arial" w:hAnsi="Arial" w:cs="Arial"/>
                <w:sz w:val="22"/>
                <w:szCs w:val="22"/>
              </w:rPr>
            </w:pPr>
            <w:r w:rsidRPr="000B0B58">
              <w:rPr>
                <w:rFonts w:ascii="Arial" w:hAnsi="Arial" w:cs="Arial"/>
                <w:sz w:val="22"/>
                <w:szCs w:val="22"/>
              </w:rPr>
              <w:t>6.</w:t>
            </w:r>
            <w:r w:rsidR="00144F73" w:rsidRPr="000B0B58">
              <w:rPr>
                <w:rFonts w:ascii="Arial" w:hAnsi="Arial" w:cs="Arial"/>
                <w:snapToGrid/>
                <w:sz w:val="22"/>
                <w:szCs w:val="22"/>
              </w:rPr>
              <w:tab/>
            </w:r>
            <w:r w:rsidRPr="000B0B58">
              <w:rPr>
                <w:rFonts w:ascii="Arial" w:hAnsi="Arial" w:cs="Arial"/>
                <w:sz w:val="22"/>
                <w:szCs w:val="22"/>
              </w:rPr>
              <w:t xml:space="preserve">Do current practices </w:t>
            </w:r>
            <w:r w:rsidRPr="000B0B58">
              <w:rPr>
                <w:rFonts w:ascii="Arial" w:hAnsi="Arial" w:cs="Arial"/>
                <w:snapToGrid/>
                <w:sz w:val="22"/>
                <w:szCs w:val="22"/>
              </w:rPr>
              <w:t>promote</w:t>
            </w:r>
            <w:r w:rsidRPr="000B0B58">
              <w:rPr>
                <w:rFonts w:ascii="Arial" w:hAnsi="Arial" w:cs="Arial"/>
                <w:sz w:val="22"/>
                <w:szCs w:val="22"/>
              </w:rPr>
              <w:t xml:space="preserve"> autonomy?  i.e. </w:t>
            </w:r>
            <w:r w:rsidRPr="000B0B58">
              <w:rPr>
                <w:rFonts w:ascii="Arial" w:hAnsi="Arial" w:cs="Arial"/>
                <w:sz w:val="22"/>
                <w:szCs w:val="22"/>
              </w:rPr>
              <w:lastRenderedPageBreak/>
              <w:t>evidence-informed decision-making; full scope of practice; input into decisions that affect nursing practice and unit policies; opportunity to question processes when they do not support quality patient care.</w:t>
            </w:r>
          </w:p>
        </w:tc>
        <w:tc>
          <w:tcPr>
            <w:tcW w:w="6120" w:type="dxa"/>
            <w:tcBorders>
              <w:top w:val="single" w:sz="4" w:space="0" w:color="auto"/>
              <w:left w:val="single" w:sz="4" w:space="0" w:color="auto"/>
              <w:bottom w:val="single" w:sz="4" w:space="0" w:color="auto"/>
              <w:right w:val="single" w:sz="4" w:space="0" w:color="auto"/>
            </w:tcBorders>
            <w:vAlign w:val="center"/>
          </w:tcPr>
          <w:p w14:paraId="10410AFD" w14:textId="77777777" w:rsidR="00D61160" w:rsidRPr="000B0B58" w:rsidRDefault="00D61160" w:rsidP="001E2678">
            <w:pPr>
              <w:widowControl/>
              <w:spacing w:before="120" w:after="120"/>
              <w:rPr>
                <w:rFonts w:ascii="Arial" w:hAnsi="Arial" w:cs="Arial"/>
                <w:sz w:val="22"/>
                <w:szCs w:val="22"/>
              </w:rPr>
            </w:pPr>
          </w:p>
        </w:tc>
      </w:tr>
      <w:tr w:rsidR="00D61160" w:rsidRPr="000B0B58" w14:paraId="27F0BB7C"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3DDAC3A7"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7.</w:t>
            </w:r>
            <w:r w:rsidRPr="000B0B58">
              <w:rPr>
                <w:rFonts w:ascii="Arial" w:hAnsi="Arial" w:cs="Arial"/>
                <w:snapToGrid/>
                <w:sz w:val="22"/>
                <w:szCs w:val="22"/>
              </w:rPr>
              <w:tab/>
            </w:r>
            <w:r w:rsidR="00D61160" w:rsidRPr="000B0B58">
              <w:rPr>
                <w:rFonts w:ascii="Arial" w:hAnsi="Arial" w:cs="Arial"/>
                <w:sz w:val="22"/>
                <w:szCs w:val="22"/>
              </w:rPr>
              <w:t>Do nurses have opportunities to be involved at various lev</w:t>
            </w:r>
            <w:r w:rsidR="00D61160" w:rsidRPr="000B0B58">
              <w:rPr>
                <w:rFonts w:ascii="Arial" w:hAnsi="Arial" w:cs="Arial"/>
                <w:snapToGrid/>
                <w:sz w:val="22"/>
                <w:szCs w:val="22"/>
              </w:rPr>
              <w:t>e</w:t>
            </w:r>
            <w:r w:rsidR="00D61160" w:rsidRPr="000B0B58">
              <w:rPr>
                <w:rFonts w:ascii="Arial" w:hAnsi="Arial" w:cs="Arial"/>
                <w:sz w:val="22"/>
                <w:szCs w:val="22"/>
              </w:rPr>
              <w:t>ls, i.e. care rounds, unit councils, to influence practice?</w:t>
            </w:r>
          </w:p>
        </w:tc>
        <w:tc>
          <w:tcPr>
            <w:tcW w:w="6120" w:type="dxa"/>
            <w:tcBorders>
              <w:top w:val="single" w:sz="4" w:space="0" w:color="auto"/>
              <w:left w:val="single" w:sz="4" w:space="0" w:color="auto"/>
              <w:bottom w:val="single" w:sz="4" w:space="0" w:color="auto"/>
              <w:right w:val="single" w:sz="4" w:space="0" w:color="auto"/>
            </w:tcBorders>
            <w:vAlign w:val="center"/>
          </w:tcPr>
          <w:p w14:paraId="0C90BEB4" w14:textId="77777777" w:rsidR="00D61160" w:rsidRPr="000B0B58" w:rsidRDefault="00D61160" w:rsidP="001E2678">
            <w:pPr>
              <w:widowControl/>
              <w:spacing w:before="120" w:after="120"/>
              <w:rPr>
                <w:rFonts w:ascii="Arial" w:hAnsi="Arial" w:cs="Arial"/>
                <w:sz w:val="22"/>
                <w:szCs w:val="22"/>
              </w:rPr>
            </w:pPr>
          </w:p>
        </w:tc>
      </w:tr>
      <w:tr w:rsidR="00D61160" w:rsidRPr="000B0B58" w14:paraId="79E03140"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59555172"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8.</w:t>
            </w:r>
            <w:r w:rsidRPr="000B0B58">
              <w:rPr>
                <w:rFonts w:ascii="Arial" w:hAnsi="Arial" w:cs="Arial"/>
                <w:snapToGrid/>
                <w:sz w:val="22"/>
                <w:szCs w:val="22"/>
              </w:rPr>
              <w:tab/>
            </w:r>
            <w:r w:rsidR="00D61160" w:rsidRPr="000B0B58">
              <w:rPr>
                <w:rFonts w:ascii="Arial" w:hAnsi="Arial" w:cs="Arial"/>
                <w:sz w:val="22"/>
                <w:szCs w:val="22"/>
              </w:rPr>
              <w:t>Are effective working relationships established with key stakeholders/colleagues? (</w:t>
            </w:r>
            <w:r w:rsidR="00D61160" w:rsidRPr="000B0B58">
              <w:rPr>
                <w:rFonts w:ascii="Arial" w:hAnsi="Arial" w:cs="Arial"/>
                <w:snapToGrid/>
                <w:sz w:val="22"/>
                <w:szCs w:val="22"/>
              </w:rPr>
              <w:t>cross</w:t>
            </w:r>
            <w:r w:rsidR="00D61160" w:rsidRPr="000B0B58">
              <w:rPr>
                <w:rFonts w:ascii="Arial" w:hAnsi="Arial" w:cs="Arial"/>
                <w:sz w:val="22"/>
                <w:szCs w:val="22"/>
              </w:rPr>
              <w:t>-organizational and within area of practice)</w:t>
            </w:r>
          </w:p>
        </w:tc>
        <w:tc>
          <w:tcPr>
            <w:tcW w:w="6120" w:type="dxa"/>
            <w:tcBorders>
              <w:top w:val="single" w:sz="4" w:space="0" w:color="auto"/>
              <w:left w:val="single" w:sz="4" w:space="0" w:color="auto"/>
              <w:bottom w:val="single" w:sz="4" w:space="0" w:color="auto"/>
              <w:right w:val="single" w:sz="4" w:space="0" w:color="auto"/>
            </w:tcBorders>
            <w:vAlign w:val="center"/>
          </w:tcPr>
          <w:p w14:paraId="3922749B" w14:textId="77777777" w:rsidR="00D61160" w:rsidRPr="000B0B58" w:rsidRDefault="00D61160" w:rsidP="001E2678">
            <w:pPr>
              <w:widowControl/>
              <w:spacing w:before="120" w:after="120"/>
              <w:rPr>
                <w:rFonts w:ascii="Arial" w:hAnsi="Arial" w:cs="Arial"/>
                <w:sz w:val="22"/>
                <w:szCs w:val="22"/>
              </w:rPr>
            </w:pPr>
          </w:p>
        </w:tc>
      </w:tr>
      <w:tr w:rsidR="00D61160" w:rsidRPr="000B0B58" w14:paraId="4356F16E"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28CE6760"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9.</w:t>
            </w:r>
            <w:r w:rsidRPr="000B0B58">
              <w:rPr>
                <w:rFonts w:ascii="Arial" w:hAnsi="Arial" w:cs="Arial"/>
                <w:snapToGrid/>
                <w:sz w:val="22"/>
                <w:szCs w:val="22"/>
              </w:rPr>
              <w:tab/>
            </w:r>
            <w:r w:rsidR="00D61160" w:rsidRPr="000B0B58">
              <w:rPr>
                <w:rFonts w:ascii="Arial" w:hAnsi="Arial" w:cs="Arial"/>
                <w:sz w:val="22"/>
                <w:szCs w:val="22"/>
              </w:rPr>
              <w:t xml:space="preserve">Are there mechanisms to support the integration of </w:t>
            </w:r>
            <w:r w:rsidR="00D61160" w:rsidRPr="000B0B58">
              <w:rPr>
                <w:rFonts w:ascii="Arial" w:hAnsi="Arial" w:cs="Arial"/>
                <w:snapToGrid/>
                <w:sz w:val="22"/>
                <w:szCs w:val="22"/>
              </w:rPr>
              <w:t>evidence</w:t>
            </w:r>
            <w:r w:rsidR="00D61160" w:rsidRPr="000B0B58">
              <w:rPr>
                <w:rFonts w:ascii="Arial" w:hAnsi="Arial" w:cs="Arial"/>
                <w:sz w:val="22"/>
                <w:szCs w:val="22"/>
              </w:rPr>
              <w:t>-based practices, innovation, and quality improvement?</w:t>
            </w:r>
          </w:p>
        </w:tc>
        <w:tc>
          <w:tcPr>
            <w:tcW w:w="6120" w:type="dxa"/>
            <w:tcBorders>
              <w:top w:val="single" w:sz="4" w:space="0" w:color="auto"/>
              <w:left w:val="single" w:sz="4" w:space="0" w:color="auto"/>
              <w:bottom w:val="single" w:sz="4" w:space="0" w:color="auto"/>
              <w:right w:val="single" w:sz="4" w:space="0" w:color="auto"/>
            </w:tcBorders>
            <w:vAlign w:val="center"/>
          </w:tcPr>
          <w:p w14:paraId="1160A2EC" w14:textId="77777777" w:rsidR="00D61160" w:rsidRPr="000B0B58" w:rsidRDefault="00D61160" w:rsidP="001E2678">
            <w:pPr>
              <w:widowControl/>
              <w:spacing w:before="120" w:after="120"/>
              <w:rPr>
                <w:rFonts w:ascii="Arial" w:hAnsi="Arial" w:cs="Arial"/>
                <w:sz w:val="22"/>
                <w:szCs w:val="22"/>
              </w:rPr>
            </w:pPr>
          </w:p>
        </w:tc>
      </w:tr>
      <w:tr w:rsidR="00D61160" w:rsidRPr="000B0B58" w14:paraId="05E2047D"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7978DD8D"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10.</w:t>
            </w:r>
            <w:r w:rsidRPr="000B0B58">
              <w:rPr>
                <w:rFonts w:ascii="Arial" w:hAnsi="Arial" w:cs="Arial"/>
                <w:snapToGrid/>
                <w:sz w:val="22"/>
                <w:szCs w:val="22"/>
              </w:rPr>
              <w:tab/>
            </w:r>
            <w:r w:rsidR="00D61160" w:rsidRPr="000B0B58">
              <w:rPr>
                <w:rFonts w:ascii="Arial" w:hAnsi="Arial" w:cs="Arial"/>
                <w:sz w:val="22"/>
                <w:szCs w:val="22"/>
              </w:rPr>
              <w:t xml:space="preserve">Are near misses and/or </w:t>
            </w:r>
            <w:r w:rsidR="00D61160" w:rsidRPr="000B0B58">
              <w:rPr>
                <w:rFonts w:ascii="Arial" w:hAnsi="Arial" w:cs="Arial"/>
                <w:snapToGrid/>
                <w:sz w:val="22"/>
                <w:szCs w:val="22"/>
              </w:rPr>
              <w:t>critical</w:t>
            </w:r>
            <w:r w:rsidR="00D61160" w:rsidRPr="000B0B58">
              <w:rPr>
                <w:rFonts w:ascii="Arial" w:hAnsi="Arial" w:cs="Arial"/>
                <w:sz w:val="22"/>
                <w:szCs w:val="22"/>
              </w:rPr>
              <w:t xml:space="preserve"> incidents used to improve practices?</w:t>
            </w:r>
          </w:p>
        </w:tc>
        <w:tc>
          <w:tcPr>
            <w:tcW w:w="6120" w:type="dxa"/>
            <w:tcBorders>
              <w:top w:val="single" w:sz="4" w:space="0" w:color="auto"/>
              <w:left w:val="single" w:sz="4" w:space="0" w:color="auto"/>
              <w:bottom w:val="single" w:sz="4" w:space="0" w:color="auto"/>
              <w:right w:val="single" w:sz="4" w:space="0" w:color="auto"/>
            </w:tcBorders>
            <w:vAlign w:val="center"/>
          </w:tcPr>
          <w:p w14:paraId="2CD86D33" w14:textId="77777777" w:rsidR="00D61160" w:rsidRPr="000B0B58" w:rsidRDefault="00D61160" w:rsidP="001E2678">
            <w:pPr>
              <w:widowControl/>
              <w:spacing w:before="120" w:after="120"/>
              <w:rPr>
                <w:rFonts w:ascii="Arial" w:hAnsi="Arial" w:cs="Arial"/>
                <w:sz w:val="22"/>
                <w:szCs w:val="22"/>
              </w:rPr>
            </w:pPr>
          </w:p>
        </w:tc>
      </w:tr>
      <w:tr w:rsidR="00D61160" w:rsidRPr="000B0B58" w14:paraId="01342D58"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4AD2E369"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11.</w:t>
            </w:r>
            <w:r w:rsidRPr="000B0B58">
              <w:rPr>
                <w:rFonts w:ascii="Arial" w:hAnsi="Arial" w:cs="Arial"/>
                <w:snapToGrid/>
                <w:sz w:val="22"/>
                <w:szCs w:val="22"/>
              </w:rPr>
              <w:tab/>
            </w:r>
            <w:r w:rsidR="00D61160" w:rsidRPr="000B0B58">
              <w:rPr>
                <w:rFonts w:ascii="Arial" w:hAnsi="Arial" w:cs="Arial"/>
                <w:sz w:val="22"/>
                <w:szCs w:val="22"/>
              </w:rPr>
              <w:t xml:space="preserve">Is there a forum in which nurses </w:t>
            </w:r>
            <w:r w:rsidR="00D61160" w:rsidRPr="000B0B58">
              <w:rPr>
                <w:rFonts w:ascii="Arial" w:hAnsi="Arial" w:cs="Arial"/>
                <w:snapToGrid/>
                <w:sz w:val="22"/>
                <w:szCs w:val="22"/>
              </w:rPr>
              <w:t>participate</w:t>
            </w:r>
            <w:r w:rsidR="00D61160" w:rsidRPr="000B0B58">
              <w:rPr>
                <w:rFonts w:ascii="Arial" w:hAnsi="Arial" w:cs="Arial"/>
                <w:sz w:val="22"/>
                <w:szCs w:val="22"/>
              </w:rPr>
              <w:t xml:space="preserve"> regularly to discuss professional/ethical issues at the unit level?</w:t>
            </w:r>
          </w:p>
        </w:tc>
        <w:tc>
          <w:tcPr>
            <w:tcW w:w="6120" w:type="dxa"/>
            <w:tcBorders>
              <w:top w:val="single" w:sz="4" w:space="0" w:color="auto"/>
              <w:left w:val="single" w:sz="4" w:space="0" w:color="auto"/>
              <w:bottom w:val="single" w:sz="4" w:space="0" w:color="auto"/>
              <w:right w:val="single" w:sz="4" w:space="0" w:color="auto"/>
            </w:tcBorders>
            <w:vAlign w:val="center"/>
          </w:tcPr>
          <w:p w14:paraId="176B0F3C" w14:textId="77777777" w:rsidR="00D61160" w:rsidRPr="000B0B58" w:rsidRDefault="00D61160" w:rsidP="001E2678">
            <w:pPr>
              <w:widowControl/>
              <w:spacing w:before="120" w:after="120"/>
              <w:rPr>
                <w:rFonts w:ascii="Arial" w:hAnsi="Arial" w:cs="Arial"/>
                <w:sz w:val="22"/>
                <w:szCs w:val="22"/>
              </w:rPr>
            </w:pPr>
          </w:p>
        </w:tc>
      </w:tr>
      <w:tr w:rsidR="00D61160" w:rsidRPr="000B0B58" w14:paraId="554C94F7"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49BC3374"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12.</w:t>
            </w:r>
            <w:r w:rsidRPr="000B0B58">
              <w:rPr>
                <w:rFonts w:ascii="Arial" w:hAnsi="Arial" w:cs="Arial"/>
                <w:snapToGrid/>
                <w:sz w:val="22"/>
                <w:szCs w:val="22"/>
              </w:rPr>
              <w:tab/>
            </w:r>
            <w:r w:rsidR="00D61160" w:rsidRPr="000B0B58">
              <w:rPr>
                <w:rFonts w:ascii="Arial" w:hAnsi="Arial" w:cs="Arial"/>
                <w:sz w:val="22"/>
                <w:szCs w:val="22"/>
              </w:rPr>
              <w:t>Are principles of client-</w:t>
            </w:r>
            <w:r w:rsidR="00D61160" w:rsidRPr="000B0B58">
              <w:rPr>
                <w:rFonts w:ascii="Arial" w:hAnsi="Arial" w:cs="Arial"/>
                <w:snapToGrid/>
                <w:sz w:val="22"/>
                <w:szCs w:val="22"/>
              </w:rPr>
              <w:t>centered</w:t>
            </w:r>
            <w:r w:rsidR="00D61160" w:rsidRPr="000B0B58">
              <w:rPr>
                <w:rFonts w:ascii="Arial" w:hAnsi="Arial" w:cs="Arial"/>
                <w:sz w:val="22"/>
                <w:szCs w:val="22"/>
              </w:rPr>
              <w:t xml:space="preserve"> care integrated into orientation?</w:t>
            </w:r>
          </w:p>
        </w:tc>
        <w:tc>
          <w:tcPr>
            <w:tcW w:w="6120" w:type="dxa"/>
            <w:tcBorders>
              <w:top w:val="single" w:sz="4" w:space="0" w:color="auto"/>
              <w:left w:val="single" w:sz="4" w:space="0" w:color="auto"/>
              <w:bottom w:val="single" w:sz="4" w:space="0" w:color="auto"/>
              <w:right w:val="single" w:sz="4" w:space="0" w:color="auto"/>
            </w:tcBorders>
            <w:vAlign w:val="center"/>
          </w:tcPr>
          <w:p w14:paraId="540EC29B" w14:textId="77777777" w:rsidR="00D61160" w:rsidRPr="000B0B58" w:rsidRDefault="00D61160" w:rsidP="001E2678">
            <w:pPr>
              <w:widowControl/>
              <w:spacing w:before="120" w:after="120"/>
              <w:rPr>
                <w:rFonts w:ascii="Arial" w:hAnsi="Arial" w:cs="Arial"/>
                <w:sz w:val="22"/>
                <w:szCs w:val="22"/>
              </w:rPr>
            </w:pPr>
          </w:p>
        </w:tc>
      </w:tr>
      <w:tr w:rsidR="00D61160" w:rsidRPr="000B0B58" w14:paraId="6D2C34CB"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75FBADB4"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13.</w:t>
            </w:r>
            <w:r w:rsidRPr="000B0B58">
              <w:rPr>
                <w:rFonts w:ascii="Arial" w:hAnsi="Arial" w:cs="Arial"/>
                <w:snapToGrid/>
                <w:sz w:val="22"/>
                <w:szCs w:val="22"/>
              </w:rPr>
              <w:tab/>
            </w:r>
            <w:r w:rsidR="00D61160" w:rsidRPr="000B0B58">
              <w:rPr>
                <w:rFonts w:ascii="Arial" w:hAnsi="Arial" w:cs="Arial"/>
                <w:sz w:val="22"/>
                <w:szCs w:val="22"/>
              </w:rPr>
              <w:t xml:space="preserve">Are the core processes of client-centered care enacted in care delivery(see client-centered care, </w:t>
            </w:r>
            <w:r w:rsidR="00115663" w:rsidRPr="000B0B58">
              <w:rPr>
                <w:rFonts w:ascii="Arial" w:hAnsi="Arial" w:cs="Arial"/>
                <w:sz w:val="22"/>
                <w:szCs w:val="22"/>
              </w:rPr>
              <w:t>pg.</w:t>
            </w:r>
            <w:r w:rsidR="00D61160" w:rsidRPr="000B0B58">
              <w:rPr>
                <w:rFonts w:ascii="Arial" w:hAnsi="Arial" w:cs="Arial"/>
                <w:sz w:val="22"/>
                <w:szCs w:val="22"/>
              </w:rPr>
              <w:t xml:space="preserve"> 20)</w:t>
            </w:r>
          </w:p>
        </w:tc>
        <w:tc>
          <w:tcPr>
            <w:tcW w:w="6120" w:type="dxa"/>
            <w:tcBorders>
              <w:top w:val="single" w:sz="4" w:space="0" w:color="auto"/>
              <w:left w:val="single" w:sz="4" w:space="0" w:color="auto"/>
              <w:bottom w:val="single" w:sz="4" w:space="0" w:color="auto"/>
              <w:right w:val="single" w:sz="4" w:space="0" w:color="auto"/>
            </w:tcBorders>
            <w:vAlign w:val="center"/>
          </w:tcPr>
          <w:p w14:paraId="5343DAC2" w14:textId="77777777" w:rsidR="00D61160" w:rsidRPr="000B0B58" w:rsidRDefault="00D61160" w:rsidP="001E2678">
            <w:pPr>
              <w:widowControl/>
              <w:spacing w:before="120" w:after="120"/>
              <w:rPr>
                <w:rFonts w:ascii="Arial" w:hAnsi="Arial" w:cs="Arial"/>
                <w:sz w:val="22"/>
                <w:szCs w:val="22"/>
              </w:rPr>
            </w:pPr>
          </w:p>
        </w:tc>
      </w:tr>
      <w:tr w:rsidR="00D61160" w:rsidRPr="000B0B58" w14:paraId="15EFD7C2"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53F2344D"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14.</w:t>
            </w:r>
            <w:r w:rsidRPr="000B0B58">
              <w:rPr>
                <w:rFonts w:ascii="Arial" w:hAnsi="Arial" w:cs="Arial"/>
                <w:snapToGrid/>
                <w:sz w:val="22"/>
                <w:szCs w:val="22"/>
              </w:rPr>
              <w:tab/>
            </w:r>
            <w:r w:rsidR="00D61160" w:rsidRPr="000B0B58">
              <w:rPr>
                <w:rFonts w:ascii="Arial" w:hAnsi="Arial" w:cs="Arial"/>
                <w:sz w:val="22"/>
                <w:szCs w:val="22"/>
              </w:rPr>
              <w:t xml:space="preserve">Is there an established </w:t>
            </w:r>
            <w:r w:rsidR="00D61160" w:rsidRPr="000B0B58">
              <w:rPr>
                <w:rFonts w:ascii="Arial" w:hAnsi="Arial" w:cs="Arial"/>
                <w:snapToGrid/>
                <w:sz w:val="22"/>
                <w:szCs w:val="22"/>
              </w:rPr>
              <w:t>process</w:t>
            </w:r>
            <w:r w:rsidR="00D61160" w:rsidRPr="000B0B58">
              <w:rPr>
                <w:rFonts w:ascii="Arial" w:hAnsi="Arial" w:cs="Arial"/>
                <w:sz w:val="22"/>
                <w:szCs w:val="22"/>
              </w:rPr>
              <w:t xml:space="preserve"> to resolve conflict and enable problem-solving within the nursing team?</w:t>
            </w:r>
          </w:p>
        </w:tc>
        <w:tc>
          <w:tcPr>
            <w:tcW w:w="6120" w:type="dxa"/>
            <w:tcBorders>
              <w:top w:val="single" w:sz="4" w:space="0" w:color="auto"/>
              <w:left w:val="single" w:sz="4" w:space="0" w:color="auto"/>
              <w:bottom w:val="single" w:sz="4" w:space="0" w:color="auto"/>
              <w:right w:val="single" w:sz="4" w:space="0" w:color="auto"/>
            </w:tcBorders>
            <w:vAlign w:val="center"/>
          </w:tcPr>
          <w:p w14:paraId="0DCD3ED3" w14:textId="77777777" w:rsidR="00D61160" w:rsidRPr="000B0B58" w:rsidRDefault="00D61160" w:rsidP="001E2678">
            <w:pPr>
              <w:widowControl/>
              <w:spacing w:before="120" w:after="120"/>
              <w:rPr>
                <w:rFonts w:ascii="Arial" w:hAnsi="Arial" w:cs="Arial"/>
                <w:sz w:val="22"/>
                <w:szCs w:val="22"/>
              </w:rPr>
            </w:pPr>
          </w:p>
        </w:tc>
      </w:tr>
      <w:tr w:rsidR="00D61160" w:rsidRPr="000B0B58" w14:paraId="436BAB3B"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2D34DC4F"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15.</w:t>
            </w:r>
            <w:r w:rsidRPr="000B0B58">
              <w:rPr>
                <w:rFonts w:ascii="Arial" w:hAnsi="Arial" w:cs="Arial"/>
                <w:snapToGrid/>
                <w:sz w:val="22"/>
                <w:szCs w:val="22"/>
              </w:rPr>
              <w:tab/>
            </w:r>
            <w:r w:rsidR="00D61160" w:rsidRPr="000B0B58">
              <w:rPr>
                <w:rFonts w:ascii="Arial" w:hAnsi="Arial" w:cs="Arial"/>
                <w:sz w:val="22"/>
                <w:szCs w:val="22"/>
              </w:rPr>
              <w:t xml:space="preserve">Are there established processes for recognizing </w:t>
            </w:r>
            <w:r w:rsidR="00D61160" w:rsidRPr="000B0B58">
              <w:rPr>
                <w:rFonts w:ascii="Arial" w:hAnsi="Arial" w:cs="Arial"/>
                <w:snapToGrid/>
                <w:sz w:val="22"/>
                <w:szCs w:val="22"/>
              </w:rPr>
              <w:t>and</w:t>
            </w:r>
            <w:r w:rsidR="00D61160" w:rsidRPr="000B0B58">
              <w:rPr>
                <w:rFonts w:ascii="Arial" w:hAnsi="Arial" w:cs="Arial"/>
                <w:sz w:val="22"/>
                <w:szCs w:val="22"/>
              </w:rPr>
              <w:t xml:space="preserve"> rewarding success?</w:t>
            </w:r>
          </w:p>
        </w:tc>
        <w:tc>
          <w:tcPr>
            <w:tcW w:w="6120" w:type="dxa"/>
            <w:tcBorders>
              <w:top w:val="single" w:sz="4" w:space="0" w:color="auto"/>
              <w:left w:val="single" w:sz="4" w:space="0" w:color="auto"/>
              <w:bottom w:val="single" w:sz="4" w:space="0" w:color="auto"/>
              <w:right w:val="single" w:sz="4" w:space="0" w:color="auto"/>
            </w:tcBorders>
            <w:vAlign w:val="center"/>
          </w:tcPr>
          <w:p w14:paraId="5FF48A54" w14:textId="77777777" w:rsidR="00D61160" w:rsidRPr="000B0B58" w:rsidRDefault="00D61160" w:rsidP="001E2678">
            <w:pPr>
              <w:widowControl/>
              <w:spacing w:before="120" w:after="120"/>
              <w:rPr>
                <w:rFonts w:ascii="Arial" w:hAnsi="Arial" w:cs="Arial"/>
                <w:sz w:val="22"/>
                <w:szCs w:val="22"/>
              </w:rPr>
            </w:pPr>
          </w:p>
        </w:tc>
      </w:tr>
      <w:tr w:rsidR="00D61160" w:rsidRPr="000B0B58" w14:paraId="5D9732B2"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1494D3CC"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16.</w:t>
            </w:r>
            <w:r w:rsidRPr="000B0B58">
              <w:rPr>
                <w:rFonts w:ascii="Arial" w:hAnsi="Arial" w:cs="Arial"/>
                <w:snapToGrid/>
                <w:sz w:val="22"/>
                <w:szCs w:val="22"/>
              </w:rPr>
              <w:tab/>
            </w:r>
            <w:r w:rsidR="00D61160" w:rsidRPr="000B0B58">
              <w:rPr>
                <w:rFonts w:ascii="Arial" w:hAnsi="Arial" w:cs="Arial"/>
                <w:sz w:val="22"/>
                <w:szCs w:val="22"/>
              </w:rPr>
              <w:t xml:space="preserve">Are there established </w:t>
            </w:r>
            <w:r w:rsidR="00D61160" w:rsidRPr="000B0B58">
              <w:rPr>
                <w:rFonts w:ascii="Arial" w:hAnsi="Arial" w:cs="Arial"/>
                <w:snapToGrid/>
                <w:sz w:val="22"/>
                <w:szCs w:val="22"/>
              </w:rPr>
              <w:t>processes</w:t>
            </w:r>
            <w:r w:rsidR="00D61160" w:rsidRPr="000B0B58">
              <w:rPr>
                <w:rFonts w:ascii="Arial" w:hAnsi="Arial" w:cs="Arial"/>
                <w:sz w:val="22"/>
                <w:szCs w:val="22"/>
              </w:rPr>
              <w:t xml:space="preserve"> for decision-making for a variety of circumstances such as </w:t>
            </w:r>
            <w:r w:rsidR="00D61160" w:rsidRPr="000B0B58">
              <w:rPr>
                <w:rFonts w:ascii="Arial" w:hAnsi="Arial" w:cs="Arial"/>
                <w:sz w:val="22"/>
                <w:szCs w:val="22"/>
              </w:rPr>
              <w:lastRenderedPageBreak/>
              <w:t>emergencies, day-to-day functioning, long-term planning?</w:t>
            </w:r>
          </w:p>
        </w:tc>
        <w:tc>
          <w:tcPr>
            <w:tcW w:w="6120" w:type="dxa"/>
            <w:tcBorders>
              <w:top w:val="single" w:sz="4" w:space="0" w:color="auto"/>
              <w:left w:val="single" w:sz="4" w:space="0" w:color="auto"/>
              <w:bottom w:val="single" w:sz="4" w:space="0" w:color="auto"/>
              <w:right w:val="single" w:sz="4" w:space="0" w:color="auto"/>
            </w:tcBorders>
            <w:vAlign w:val="center"/>
          </w:tcPr>
          <w:p w14:paraId="2C8DF906" w14:textId="77777777" w:rsidR="00D61160" w:rsidRPr="000B0B58" w:rsidRDefault="00D61160" w:rsidP="001E2678">
            <w:pPr>
              <w:widowControl/>
              <w:spacing w:before="120" w:after="120"/>
              <w:rPr>
                <w:rFonts w:ascii="Arial" w:hAnsi="Arial" w:cs="Arial"/>
                <w:sz w:val="22"/>
                <w:szCs w:val="22"/>
              </w:rPr>
            </w:pPr>
          </w:p>
        </w:tc>
      </w:tr>
      <w:tr w:rsidR="00D61160" w:rsidRPr="000B0B58" w14:paraId="546E7669" w14:textId="77777777" w:rsidTr="004A7ABE">
        <w:tc>
          <w:tcPr>
            <w:tcW w:w="3420" w:type="dxa"/>
            <w:tcBorders>
              <w:top w:val="single" w:sz="4" w:space="0" w:color="auto"/>
              <w:left w:val="single" w:sz="4" w:space="0" w:color="auto"/>
              <w:bottom w:val="single" w:sz="4" w:space="0" w:color="auto"/>
              <w:right w:val="single" w:sz="4" w:space="0" w:color="auto"/>
            </w:tcBorders>
            <w:hideMark/>
          </w:tcPr>
          <w:p w14:paraId="0C80B680" w14:textId="77777777" w:rsidR="00D61160" w:rsidRPr="000B0B58" w:rsidRDefault="00144F73" w:rsidP="00144F73">
            <w:pPr>
              <w:widowControl/>
              <w:ind w:left="432" w:hanging="432"/>
              <w:rPr>
                <w:rFonts w:ascii="Arial" w:hAnsi="Arial" w:cs="Arial"/>
                <w:sz w:val="22"/>
                <w:szCs w:val="22"/>
              </w:rPr>
            </w:pPr>
            <w:r w:rsidRPr="000B0B58">
              <w:rPr>
                <w:rFonts w:ascii="Arial" w:hAnsi="Arial" w:cs="Arial"/>
                <w:sz w:val="22"/>
                <w:szCs w:val="22"/>
              </w:rPr>
              <w:t>17.</w:t>
            </w:r>
            <w:r w:rsidRPr="000B0B58">
              <w:rPr>
                <w:rFonts w:ascii="Arial" w:hAnsi="Arial" w:cs="Arial"/>
                <w:snapToGrid/>
                <w:sz w:val="22"/>
                <w:szCs w:val="22"/>
              </w:rPr>
              <w:tab/>
            </w:r>
            <w:r w:rsidR="00D61160" w:rsidRPr="000B0B58">
              <w:rPr>
                <w:rFonts w:ascii="Arial" w:hAnsi="Arial" w:cs="Arial"/>
                <w:sz w:val="22"/>
                <w:szCs w:val="22"/>
              </w:rPr>
              <w:t>Are there established processes for ensuring open channels of communication?</w:t>
            </w:r>
          </w:p>
        </w:tc>
        <w:tc>
          <w:tcPr>
            <w:tcW w:w="6120" w:type="dxa"/>
            <w:tcBorders>
              <w:top w:val="single" w:sz="4" w:space="0" w:color="auto"/>
              <w:left w:val="single" w:sz="4" w:space="0" w:color="auto"/>
              <w:bottom w:val="single" w:sz="4" w:space="0" w:color="auto"/>
              <w:right w:val="single" w:sz="4" w:space="0" w:color="auto"/>
            </w:tcBorders>
            <w:vAlign w:val="center"/>
          </w:tcPr>
          <w:p w14:paraId="40E60C30" w14:textId="77777777" w:rsidR="00D61160" w:rsidRPr="000B0B58" w:rsidRDefault="00D61160" w:rsidP="001E2678">
            <w:pPr>
              <w:widowControl/>
              <w:spacing w:before="120" w:after="120"/>
              <w:rPr>
                <w:rFonts w:ascii="Arial" w:hAnsi="Arial" w:cs="Arial"/>
                <w:sz w:val="22"/>
                <w:szCs w:val="22"/>
              </w:rPr>
            </w:pPr>
          </w:p>
        </w:tc>
      </w:tr>
    </w:tbl>
    <w:p w14:paraId="2CC18658" w14:textId="77777777" w:rsidR="00D61160" w:rsidRPr="000B0B58" w:rsidRDefault="00D61160" w:rsidP="001E2678">
      <w:pPr>
        <w:widowControl/>
        <w:rPr>
          <w:rFonts w:ascii="Arial" w:hAnsi="Arial" w:cs="Arial"/>
          <w:sz w:val="22"/>
          <w:szCs w:val="22"/>
        </w:rPr>
      </w:pPr>
    </w:p>
    <w:p w14:paraId="174B9C89" w14:textId="77777777" w:rsidR="00D61160" w:rsidRPr="000B0B58" w:rsidRDefault="00D61160" w:rsidP="001E2678">
      <w:pPr>
        <w:widowControl/>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61160" w:rsidRPr="000B0B58" w14:paraId="694E2133" w14:textId="77777777" w:rsidTr="00152F69">
        <w:trPr>
          <w:trHeight w:val="422"/>
          <w:tblHeader/>
        </w:trPr>
        <w:tc>
          <w:tcPr>
            <w:tcW w:w="9535" w:type="dxa"/>
            <w:shd w:val="clear" w:color="auto" w:fill="F2F2F2" w:themeFill="background1" w:themeFillShade="F2"/>
            <w:vAlign w:val="center"/>
          </w:tcPr>
          <w:p w14:paraId="4AC100F2" w14:textId="77777777" w:rsidR="00D61160" w:rsidRPr="000B0B58" w:rsidRDefault="00D61160" w:rsidP="001E2678">
            <w:pPr>
              <w:widowControl/>
              <w:spacing w:before="120" w:after="120"/>
              <w:rPr>
                <w:rFonts w:ascii="Arial" w:hAnsi="Arial" w:cs="Arial"/>
                <w:b/>
                <w:sz w:val="22"/>
                <w:szCs w:val="22"/>
              </w:rPr>
            </w:pPr>
            <w:r w:rsidRPr="000B0B58">
              <w:rPr>
                <w:rFonts w:ascii="Arial" w:hAnsi="Arial" w:cs="Arial"/>
                <w:b/>
                <w:sz w:val="22"/>
                <w:szCs w:val="22"/>
              </w:rPr>
              <w:t>E.  Glossary of Terms</w:t>
            </w:r>
          </w:p>
        </w:tc>
      </w:tr>
      <w:tr w:rsidR="00D61160" w:rsidRPr="000B0B58" w14:paraId="635E8C23" w14:textId="77777777" w:rsidTr="00152F69">
        <w:trPr>
          <w:trHeight w:val="1223"/>
        </w:trPr>
        <w:tc>
          <w:tcPr>
            <w:tcW w:w="9535" w:type="dxa"/>
            <w:vAlign w:val="center"/>
          </w:tcPr>
          <w:p w14:paraId="755C80D5" w14:textId="77777777" w:rsidR="00D61160" w:rsidRPr="000B0B58" w:rsidRDefault="00D61160" w:rsidP="006D385C">
            <w:pPr>
              <w:pStyle w:val="ListParagraph"/>
              <w:numPr>
                <w:ilvl w:val="0"/>
                <w:numId w:val="23"/>
              </w:numPr>
              <w:spacing w:before="120" w:after="0" w:line="240" w:lineRule="auto"/>
              <w:rPr>
                <w:rFonts w:ascii="Arial" w:hAnsi="Arial" w:cs="Arial"/>
                <w:b/>
              </w:rPr>
            </w:pPr>
            <w:r w:rsidRPr="000B0B58">
              <w:rPr>
                <w:rFonts w:ascii="Arial" w:hAnsi="Arial" w:cs="Arial"/>
                <w:b/>
              </w:rPr>
              <w:t>Practice Environment</w:t>
            </w:r>
          </w:p>
          <w:p w14:paraId="78C76D60" w14:textId="77777777" w:rsidR="00D61160" w:rsidRPr="000B0B58" w:rsidRDefault="00D61160" w:rsidP="001E2678">
            <w:pPr>
              <w:widowControl/>
              <w:ind w:left="720"/>
              <w:jc w:val="both"/>
              <w:rPr>
                <w:rFonts w:ascii="Arial" w:hAnsi="Arial" w:cs="Arial"/>
                <w:sz w:val="22"/>
                <w:szCs w:val="22"/>
              </w:rPr>
            </w:pPr>
            <w:r w:rsidRPr="000B0B58">
              <w:rPr>
                <w:rFonts w:ascii="Arial" w:hAnsi="Arial" w:cs="Arial"/>
                <w:sz w:val="22"/>
                <w:szCs w:val="22"/>
                <w:u w:val="single"/>
              </w:rPr>
              <w:t>Incident Reports</w:t>
            </w:r>
            <w:r w:rsidRPr="000B0B58">
              <w:rPr>
                <w:rFonts w:ascii="Arial" w:hAnsi="Arial" w:cs="Arial"/>
                <w:sz w:val="22"/>
                <w:szCs w:val="22"/>
              </w:rPr>
              <w:t>:  Hospitals across the province use a variety of incident reporting systems to document, collect, monitor, and analyze adverse events</w:t>
            </w:r>
            <w:r w:rsidR="003B0E5A" w:rsidRPr="000B0B58">
              <w:rPr>
                <w:rFonts w:ascii="Arial" w:hAnsi="Arial" w:cs="Arial"/>
                <w:sz w:val="22"/>
                <w:szCs w:val="22"/>
              </w:rPr>
              <w:t xml:space="preserve">.  </w:t>
            </w:r>
            <w:r w:rsidRPr="000B0B58">
              <w:rPr>
                <w:rFonts w:ascii="Arial" w:hAnsi="Arial" w:cs="Arial"/>
                <w:sz w:val="22"/>
                <w:szCs w:val="22"/>
              </w:rPr>
              <w:t>Adverse events are unintended injuries or complications resulting from care management, rather than by the patients underlying disease, and that lead to death, disability at the time of discharge or prolonged hospital stays (Canadian Adverse Event Study, 2004)</w:t>
            </w:r>
            <w:r w:rsidR="003B0E5A" w:rsidRPr="000B0B58">
              <w:rPr>
                <w:rFonts w:ascii="Arial" w:hAnsi="Arial" w:cs="Arial"/>
                <w:sz w:val="22"/>
                <w:szCs w:val="22"/>
              </w:rPr>
              <w:t xml:space="preserve">.  </w:t>
            </w:r>
            <w:r w:rsidRPr="000B0B58">
              <w:rPr>
                <w:rFonts w:ascii="Arial" w:hAnsi="Arial" w:cs="Arial"/>
                <w:sz w:val="22"/>
                <w:szCs w:val="22"/>
              </w:rPr>
              <w:t>Examples of adverse events include medication errors and falls</w:t>
            </w:r>
            <w:r w:rsidR="003B0E5A" w:rsidRPr="000B0B58">
              <w:rPr>
                <w:rFonts w:ascii="Arial" w:hAnsi="Arial" w:cs="Arial"/>
                <w:sz w:val="22"/>
                <w:szCs w:val="22"/>
              </w:rPr>
              <w:t xml:space="preserve">.  </w:t>
            </w:r>
            <w:r w:rsidRPr="000B0B58">
              <w:rPr>
                <w:rFonts w:ascii="Arial" w:hAnsi="Arial" w:cs="Arial"/>
                <w:sz w:val="22"/>
                <w:szCs w:val="22"/>
              </w:rPr>
              <w:t>Please note the definition of adverse events is inclusive of critical incidents and near misses.</w:t>
            </w:r>
          </w:p>
          <w:p w14:paraId="15BC01C6" w14:textId="77777777" w:rsidR="00D61160" w:rsidRPr="000B0B58" w:rsidRDefault="00D61160" w:rsidP="001E2678">
            <w:pPr>
              <w:widowControl/>
              <w:rPr>
                <w:rFonts w:ascii="Arial" w:hAnsi="Arial" w:cs="Arial"/>
                <w:sz w:val="22"/>
                <w:szCs w:val="22"/>
              </w:rPr>
            </w:pPr>
          </w:p>
          <w:p w14:paraId="689CD32E" w14:textId="77777777" w:rsidR="00D61160" w:rsidRPr="000B0B58" w:rsidRDefault="00D61160" w:rsidP="001E2678">
            <w:pPr>
              <w:widowControl/>
              <w:spacing w:after="120"/>
              <w:ind w:left="720"/>
              <w:jc w:val="both"/>
              <w:rPr>
                <w:rFonts w:ascii="Arial" w:hAnsi="Arial" w:cs="Arial"/>
                <w:sz w:val="22"/>
                <w:szCs w:val="22"/>
              </w:rPr>
            </w:pPr>
            <w:r w:rsidRPr="000B0B58">
              <w:rPr>
                <w:rFonts w:ascii="Arial" w:hAnsi="Arial" w:cs="Arial"/>
                <w:sz w:val="22"/>
                <w:szCs w:val="22"/>
                <w:u w:val="single"/>
              </w:rPr>
              <w:t>Replacement Staff</w:t>
            </w:r>
            <w:r w:rsidRPr="000B0B58">
              <w:rPr>
                <w:rFonts w:ascii="Arial" w:hAnsi="Arial" w:cs="Arial"/>
                <w:sz w:val="22"/>
                <w:szCs w:val="22"/>
              </w:rPr>
              <w:t>:  The availability of nursing staff needed in addition to baseline staff in order to maintain the appropriate workload for staff while meeting patient needs (RNAO, 2007)</w:t>
            </w:r>
            <w:r w:rsidR="003B0E5A" w:rsidRPr="000B0B58">
              <w:rPr>
                <w:rFonts w:ascii="Arial" w:hAnsi="Arial" w:cs="Arial"/>
                <w:sz w:val="22"/>
                <w:szCs w:val="22"/>
              </w:rPr>
              <w:t xml:space="preserve">.  </w:t>
            </w:r>
            <w:r w:rsidRPr="000B0B58">
              <w:rPr>
                <w:rFonts w:ascii="Arial" w:hAnsi="Arial" w:cs="Arial"/>
                <w:sz w:val="22"/>
                <w:szCs w:val="22"/>
              </w:rPr>
              <w:t>Examples include casual and part-time nursing pool, Nursing Resource Team/Unit, agency nurses and reassignment from one patient care unit to another.</w:t>
            </w:r>
          </w:p>
        </w:tc>
      </w:tr>
      <w:tr w:rsidR="00D61160" w:rsidRPr="000B0B58" w14:paraId="7817B7C7" w14:textId="77777777" w:rsidTr="00152F69">
        <w:trPr>
          <w:trHeight w:val="1223"/>
        </w:trPr>
        <w:tc>
          <w:tcPr>
            <w:tcW w:w="9535" w:type="dxa"/>
            <w:vAlign w:val="center"/>
          </w:tcPr>
          <w:p w14:paraId="3D33014B" w14:textId="77777777" w:rsidR="00D61160" w:rsidRPr="000B0B58" w:rsidRDefault="00D61160" w:rsidP="006D385C">
            <w:pPr>
              <w:pStyle w:val="ListParagraph"/>
              <w:numPr>
                <w:ilvl w:val="0"/>
                <w:numId w:val="23"/>
              </w:numPr>
              <w:spacing w:before="120" w:after="0" w:line="240" w:lineRule="auto"/>
              <w:jc w:val="both"/>
              <w:rPr>
                <w:rFonts w:ascii="Arial" w:hAnsi="Arial" w:cs="Arial"/>
                <w:b/>
              </w:rPr>
            </w:pPr>
            <w:r w:rsidRPr="000B0B58">
              <w:rPr>
                <w:rFonts w:ascii="Arial" w:hAnsi="Arial" w:cs="Arial"/>
                <w:b/>
              </w:rPr>
              <w:t>Competency</w:t>
            </w:r>
          </w:p>
          <w:p w14:paraId="68C56745" w14:textId="77777777" w:rsidR="00D61160" w:rsidRPr="000B0B58" w:rsidRDefault="00D61160" w:rsidP="001E2678">
            <w:pPr>
              <w:pStyle w:val="ListParagraph"/>
              <w:spacing w:after="120" w:line="240" w:lineRule="auto"/>
              <w:rPr>
                <w:rFonts w:ascii="Arial" w:hAnsi="Arial" w:cs="Arial"/>
                <w:b/>
              </w:rPr>
            </w:pPr>
            <w:r w:rsidRPr="000B0B58">
              <w:rPr>
                <w:rFonts w:ascii="Arial" w:hAnsi="Arial" w:cs="Arial"/>
                <w:u w:val="single"/>
              </w:rPr>
              <w:t>Nurse Competency (key skills/knowledge)</w:t>
            </w:r>
            <w:r w:rsidRPr="000B0B58">
              <w:rPr>
                <w:rFonts w:ascii="Arial" w:hAnsi="Arial" w:cs="Arial"/>
              </w:rPr>
              <w:t>:  Distribution of staff with minimum required RN and RPN entry to practice credential i.e.: BScN or diploma preparation (Important note: as of 2005, entry to practice for the RN is BScN and entry to practice for the RPN is diploma); and, distribution of staff with nationally recognized nursing or health care specialty credential for example, Critical Care, Advanced Cardiac Life Support (ACLS), and Canadian Nurses Association (CNA) Specialty Certification.</w:t>
            </w:r>
          </w:p>
        </w:tc>
      </w:tr>
      <w:tr w:rsidR="00D61160" w:rsidRPr="000B0B58" w14:paraId="3C905CB8" w14:textId="77777777" w:rsidTr="00152F69">
        <w:trPr>
          <w:trHeight w:val="1223"/>
        </w:trPr>
        <w:tc>
          <w:tcPr>
            <w:tcW w:w="9535" w:type="dxa"/>
            <w:vAlign w:val="center"/>
          </w:tcPr>
          <w:p w14:paraId="40F234D8" w14:textId="77777777" w:rsidR="00D61160" w:rsidRPr="000B0B58" w:rsidRDefault="00D61160" w:rsidP="006D385C">
            <w:pPr>
              <w:pStyle w:val="ListParagraph"/>
              <w:numPr>
                <w:ilvl w:val="0"/>
                <w:numId w:val="23"/>
              </w:numPr>
              <w:spacing w:before="120" w:after="0" w:line="240" w:lineRule="auto"/>
              <w:jc w:val="both"/>
              <w:rPr>
                <w:rFonts w:ascii="Arial" w:hAnsi="Arial" w:cs="Arial"/>
                <w:b/>
              </w:rPr>
            </w:pPr>
            <w:r w:rsidRPr="000B0B58">
              <w:rPr>
                <w:rFonts w:ascii="Arial" w:hAnsi="Arial" w:cs="Arial"/>
                <w:b/>
              </w:rPr>
              <w:t>Resources/Support</w:t>
            </w:r>
          </w:p>
          <w:p w14:paraId="26E21D82" w14:textId="77777777" w:rsidR="00D61160" w:rsidRPr="000B0B58" w:rsidRDefault="00D61160" w:rsidP="001E2678">
            <w:pPr>
              <w:widowControl/>
              <w:ind w:left="720"/>
              <w:jc w:val="both"/>
              <w:rPr>
                <w:rFonts w:ascii="Arial" w:hAnsi="Arial" w:cs="Arial"/>
                <w:sz w:val="22"/>
                <w:szCs w:val="22"/>
              </w:rPr>
            </w:pPr>
            <w:r w:rsidRPr="000B0B58">
              <w:rPr>
                <w:rFonts w:ascii="Arial" w:hAnsi="Arial" w:cs="Arial"/>
                <w:sz w:val="22"/>
                <w:szCs w:val="22"/>
                <w:u w:val="single"/>
              </w:rPr>
              <w:t>Clinica</w:t>
            </w:r>
            <w:r w:rsidRPr="000B0B58">
              <w:rPr>
                <w:rFonts w:ascii="Arial" w:hAnsi="Arial" w:cs="Arial"/>
                <w:sz w:val="22"/>
                <w:szCs w:val="22"/>
              </w:rPr>
              <w:t>l:  Nursing, physician, and other regulated health human resources examples include: Nursing Clinical Educators, Dieticians, Registered Respiratory Therapists, Physiotherapists and Pharmacists</w:t>
            </w:r>
            <w:r w:rsidR="003B0E5A" w:rsidRPr="000B0B58">
              <w:rPr>
                <w:rFonts w:ascii="Arial" w:hAnsi="Arial" w:cs="Arial"/>
                <w:sz w:val="22"/>
                <w:szCs w:val="22"/>
              </w:rPr>
              <w:t xml:space="preserve">.  </w:t>
            </w:r>
            <w:r w:rsidRPr="000B0B58">
              <w:rPr>
                <w:rFonts w:ascii="Arial" w:hAnsi="Arial" w:cs="Arial"/>
                <w:sz w:val="22"/>
                <w:szCs w:val="22"/>
              </w:rPr>
              <w:t>The accessibility and availability of consultative resources should be considered.</w:t>
            </w:r>
          </w:p>
          <w:p w14:paraId="4B92D24D" w14:textId="77777777" w:rsidR="00D61160" w:rsidRPr="000B0B58" w:rsidRDefault="00D61160" w:rsidP="001E2678">
            <w:pPr>
              <w:widowControl/>
              <w:autoSpaceDE w:val="0"/>
              <w:autoSpaceDN w:val="0"/>
              <w:adjustRightInd w:val="0"/>
              <w:jc w:val="both"/>
              <w:rPr>
                <w:rFonts w:ascii="Arial" w:hAnsi="Arial" w:cs="Arial"/>
                <w:sz w:val="22"/>
                <w:szCs w:val="22"/>
              </w:rPr>
            </w:pPr>
          </w:p>
          <w:p w14:paraId="5A9AB827" w14:textId="77777777" w:rsidR="00D61160" w:rsidRPr="000B0B58" w:rsidRDefault="00D61160" w:rsidP="001E2678">
            <w:pPr>
              <w:widowControl/>
              <w:ind w:left="720"/>
              <w:jc w:val="both"/>
              <w:rPr>
                <w:rFonts w:ascii="Arial" w:hAnsi="Arial" w:cs="Arial"/>
                <w:sz w:val="22"/>
                <w:szCs w:val="22"/>
              </w:rPr>
            </w:pPr>
            <w:r w:rsidRPr="000B0B58">
              <w:rPr>
                <w:rFonts w:ascii="Arial" w:hAnsi="Arial" w:cs="Arial"/>
                <w:sz w:val="22"/>
                <w:szCs w:val="22"/>
                <w:u w:val="single"/>
              </w:rPr>
              <w:t>Non-clinical</w:t>
            </w:r>
            <w:r w:rsidRPr="000B0B58">
              <w:rPr>
                <w:rFonts w:ascii="Arial" w:hAnsi="Arial" w:cs="Arial"/>
                <w:sz w:val="22"/>
                <w:szCs w:val="22"/>
              </w:rPr>
              <w:t>:  Unregulated human resources examples include: clerical, porters and housekeeping.</w:t>
            </w:r>
          </w:p>
          <w:p w14:paraId="7C978462" w14:textId="77777777" w:rsidR="00D61160" w:rsidRPr="000B0B58" w:rsidRDefault="00D61160" w:rsidP="001E2678">
            <w:pPr>
              <w:widowControl/>
              <w:rPr>
                <w:rFonts w:ascii="Arial" w:hAnsi="Arial" w:cs="Arial"/>
                <w:sz w:val="22"/>
                <w:szCs w:val="22"/>
              </w:rPr>
            </w:pPr>
          </w:p>
          <w:p w14:paraId="5BBEAA19" w14:textId="77777777" w:rsidR="00D61160" w:rsidRPr="000B0B58" w:rsidRDefault="00D61160" w:rsidP="001E2678">
            <w:pPr>
              <w:pStyle w:val="ListParagraph"/>
              <w:spacing w:after="120" w:line="240" w:lineRule="auto"/>
              <w:jc w:val="both"/>
              <w:rPr>
                <w:rFonts w:ascii="Arial" w:hAnsi="Arial" w:cs="Arial"/>
                <w:b/>
              </w:rPr>
            </w:pPr>
            <w:r w:rsidRPr="000B0B58">
              <w:rPr>
                <w:rFonts w:ascii="Arial" w:hAnsi="Arial" w:cs="Arial"/>
                <w:u w:val="single"/>
              </w:rPr>
              <w:t>Practice Supports</w:t>
            </w:r>
            <w:r w:rsidRPr="000B0B58">
              <w:rPr>
                <w:rFonts w:ascii="Arial" w:hAnsi="Arial" w:cs="Arial"/>
              </w:rPr>
              <w:t>:  Tools that facilitate care provision examples include: medical directives, care plans and pathways, policies, procedures, protocols, assessment tools and role descriptions.  This can also include equipment and supplies.</w:t>
            </w:r>
          </w:p>
        </w:tc>
      </w:tr>
    </w:tbl>
    <w:p w14:paraId="0941DE4E" w14:textId="77777777" w:rsidR="0023204E" w:rsidRPr="000B0B58" w:rsidRDefault="0023204E">
      <w:pPr>
        <w:widowControl/>
        <w:rPr>
          <w:rFonts w:ascii="Arial" w:hAnsi="Arial" w:cs="Arial"/>
          <w:sz w:val="22"/>
          <w:szCs w:val="22"/>
        </w:rPr>
      </w:pPr>
      <w:r w:rsidRPr="000B0B58">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61160" w:rsidRPr="000B0B58" w14:paraId="1BB2E714" w14:textId="77777777" w:rsidTr="004A7ABE">
        <w:trPr>
          <w:trHeight w:val="422"/>
          <w:tblHeader/>
        </w:trPr>
        <w:tc>
          <w:tcPr>
            <w:tcW w:w="9576" w:type="dxa"/>
            <w:shd w:val="clear" w:color="auto" w:fill="F2F2F2" w:themeFill="background1" w:themeFillShade="F2"/>
            <w:vAlign w:val="center"/>
          </w:tcPr>
          <w:p w14:paraId="3EFA198C" w14:textId="77777777" w:rsidR="00D61160" w:rsidRPr="000B0B58" w:rsidRDefault="00D61160" w:rsidP="001E2678">
            <w:pPr>
              <w:widowControl/>
              <w:spacing w:before="120" w:after="120"/>
              <w:rPr>
                <w:rFonts w:ascii="Arial" w:hAnsi="Arial" w:cs="Arial"/>
                <w:b/>
                <w:sz w:val="22"/>
                <w:szCs w:val="22"/>
              </w:rPr>
            </w:pPr>
            <w:r w:rsidRPr="000B0B58">
              <w:rPr>
                <w:rFonts w:ascii="Arial" w:hAnsi="Arial" w:cs="Arial"/>
                <w:b/>
                <w:sz w:val="22"/>
                <w:szCs w:val="22"/>
              </w:rPr>
              <w:lastRenderedPageBreak/>
              <w:t>References</w:t>
            </w:r>
          </w:p>
        </w:tc>
      </w:tr>
      <w:tr w:rsidR="00D61160" w:rsidRPr="000B0B58" w14:paraId="73C3B73E" w14:textId="77777777" w:rsidTr="004A7ABE">
        <w:trPr>
          <w:trHeight w:val="418"/>
        </w:trPr>
        <w:tc>
          <w:tcPr>
            <w:tcW w:w="9576" w:type="dxa"/>
            <w:vAlign w:val="center"/>
          </w:tcPr>
          <w:p w14:paraId="3957AE3A" w14:textId="77777777" w:rsidR="00D61160" w:rsidRPr="000B0B58" w:rsidRDefault="001A11A6" w:rsidP="001E2678">
            <w:pPr>
              <w:widowControl/>
              <w:spacing w:before="120" w:after="120"/>
              <w:ind w:left="360" w:hanging="360"/>
              <w:jc w:val="both"/>
              <w:rPr>
                <w:rFonts w:ascii="Arial" w:hAnsi="Arial" w:cs="Arial"/>
                <w:sz w:val="22"/>
                <w:szCs w:val="22"/>
              </w:rPr>
            </w:pPr>
            <w:hyperlink r:id="rId19" w:history="1">
              <w:r w:rsidR="00D61160" w:rsidRPr="000B0B58">
                <w:rPr>
                  <w:rStyle w:val="Hyperlink"/>
                  <w:rFonts w:ascii="Arial" w:hAnsi="Arial" w:cs="Arial"/>
                  <w:sz w:val="22"/>
                  <w:szCs w:val="22"/>
                </w:rPr>
                <w:t>http://rnao.ca/sites/rnao-ca/files/Professionalism_in_Nursing.pdf</w:t>
              </w:r>
            </w:hyperlink>
          </w:p>
        </w:tc>
      </w:tr>
      <w:tr w:rsidR="00D61160" w:rsidRPr="000B0B58" w14:paraId="294EACFF" w14:textId="77777777" w:rsidTr="004A7ABE">
        <w:trPr>
          <w:trHeight w:val="418"/>
        </w:trPr>
        <w:tc>
          <w:tcPr>
            <w:tcW w:w="9576" w:type="dxa"/>
            <w:vAlign w:val="center"/>
          </w:tcPr>
          <w:p w14:paraId="3659AD00" w14:textId="77777777" w:rsidR="00D61160" w:rsidRPr="000B0B58" w:rsidRDefault="001A11A6" w:rsidP="001E2678">
            <w:pPr>
              <w:widowControl/>
              <w:spacing w:before="120" w:after="120"/>
              <w:jc w:val="both"/>
              <w:rPr>
                <w:rFonts w:ascii="Arial" w:hAnsi="Arial" w:cs="Arial"/>
                <w:b/>
                <w:sz w:val="22"/>
                <w:szCs w:val="22"/>
              </w:rPr>
            </w:pPr>
            <w:hyperlink r:id="rId20" w:history="1">
              <w:r w:rsidR="00D61160" w:rsidRPr="000B0B58">
                <w:rPr>
                  <w:rStyle w:val="Hyperlink"/>
                  <w:rFonts w:ascii="Arial" w:hAnsi="Arial" w:cs="Arial"/>
                  <w:sz w:val="22"/>
                  <w:szCs w:val="22"/>
                </w:rPr>
                <w:t>http://rnao.ca/sites/rnao-ca/files/Developing_and_Sustaining_Effective_Staffing_and_Workload_Practices.pdf</w:t>
              </w:r>
            </w:hyperlink>
          </w:p>
        </w:tc>
      </w:tr>
      <w:tr w:rsidR="00D61160" w:rsidRPr="000B0B58" w14:paraId="669C6F35" w14:textId="77777777" w:rsidTr="004A7ABE">
        <w:trPr>
          <w:trHeight w:val="403"/>
        </w:trPr>
        <w:tc>
          <w:tcPr>
            <w:tcW w:w="9576" w:type="dxa"/>
            <w:vAlign w:val="center"/>
          </w:tcPr>
          <w:p w14:paraId="4A4F7DDD" w14:textId="77777777" w:rsidR="00D61160" w:rsidRPr="000B0B58" w:rsidRDefault="001A11A6" w:rsidP="001E2678">
            <w:pPr>
              <w:widowControl/>
              <w:spacing w:before="120" w:after="120"/>
              <w:jc w:val="both"/>
              <w:rPr>
                <w:rFonts w:ascii="Arial" w:hAnsi="Arial" w:cs="Arial"/>
                <w:sz w:val="22"/>
                <w:szCs w:val="22"/>
              </w:rPr>
            </w:pPr>
            <w:hyperlink r:id="rId21" w:history="1">
              <w:r w:rsidR="00D61160" w:rsidRPr="000B0B58">
                <w:rPr>
                  <w:rStyle w:val="Hyperlink"/>
                  <w:rFonts w:ascii="Arial" w:hAnsi="Arial" w:cs="Arial"/>
                  <w:sz w:val="22"/>
                  <w:szCs w:val="22"/>
                </w:rPr>
                <w:t>http://rnao.ca/sites/rnao-ca/files/Collaborative_Practice_Among_Nursing_Teams.pdf</w:t>
              </w:r>
            </w:hyperlink>
          </w:p>
        </w:tc>
      </w:tr>
      <w:tr w:rsidR="00D61160" w:rsidRPr="000B0B58" w14:paraId="6CE73271" w14:textId="77777777" w:rsidTr="004A7ABE">
        <w:trPr>
          <w:trHeight w:val="418"/>
        </w:trPr>
        <w:tc>
          <w:tcPr>
            <w:tcW w:w="9576" w:type="dxa"/>
            <w:vAlign w:val="center"/>
          </w:tcPr>
          <w:p w14:paraId="1A6341FC" w14:textId="77777777" w:rsidR="00D61160" w:rsidRPr="000B0B58" w:rsidRDefault="001A11A6" w:rsidP="001E2678">
            <w:pPr>
              <w:widowControl/>
              <w:spacing w:before="120" w:after="120"/>
              <w:jc w:val="both"/>
              <w:rPr>
                <w:rFonts w:ascii="Arial" w:hAnsi="Arial" w:cs="Arial"/>
                <w:sz w:val="22"/>
                <w:szCs w:val="22"/>
              </w:rPr>
            </w:pPr>
            <w:hyperlink r:id="rId22" w:history="1">
              <w:r w:rsidR="00D61160" w:rsidRPr="000B0B58">
                <w:rPr>
                  <w:rStyle w:val="Hyperlink"/>
                  <w:rFonts w:ascii="Arial" w:hAnsi="Arial" w:cs="Arial"/>
                  <w:sz w:val="22"/>
                  <w:szCs w:val="22"/>
                </w:rPr>
                <w:t>http://rnao.ca/sites/rnao-ca/files/Client_Centred_Care.pdf</w:t>
              </w:r>
            </w:hyperlink>
          </w:p>
        </w:tc>
      </w:tr>
      <w:tr w:rsidR="00ED47D9" w:rsidRPr="000B0B58" w14:paraId="6331A331" w14:textId="77777777" w:rsidTr="00475391">
        <w:trPr>
          <w:trHeight w:val="418"/>
        </w:trPr>
        <w:tc>
          <w:tcPr>
            <w:tcW w:w="9576" w:type="dxa"/>
            <w:shd w:val="clear" w:color="auto" w:fill="auto"/>
            <w:vAlign w:val="center"/>
          </w:tcPr>
          <w:p w14:paraId="7C870758" w14:textId="77777777" w:rsidR="00ED47D9" w:rsidRPr="000B0B58" w:rsidRDefault="001A11A6" w:rsidP="00ED47D9">
            <w:pPr>
              <w:widowControl/>
              <w:spacing w:before="120" w:after="120"/>
              <w:jc w:val="both"/>
              <w:rPr>
                <w:rStyle w:val="Hyperlink"/>
              </w:rPr>
            </w:pPr>
            <w:hyperlink r:id="rId23" w:history="1">
              <w:r w:rsidR="004C43AF" w:rsidRPr="000B0B58">
                <w:rPr>
                  <w:rStyle w:val="Hyperlink"/>
                  <w:rFonts w:ascii="Arial" w:hAnsi="Arial" w:cs="Arial"/>
                  <w:sz w:val="22"/>
                  <w:szCs w:val="22"/>
                </w:rPr>
                <w:t>http://rnao.ca//bpg/guidelines/person-and-family-centred-care.pdf</w:t>
              </w:r>
            </w:hyperlink>
          </w:p>
        </w:tc>
      </w:tr>
      <w:tr w:rsidR="00ED47D9" w:rsidRPr="000B0B58" w14:paraId="18E28148" w14:textId="77777777" w:rsidTr="00475391">
        <w:trPr>
          <w:trHeight w:val="418"/>
        </w:trPr>
        <w:tc>
          <w:tcPr>
            <w:tcW w:w="9576" w:type="dxa"/>
            <w:shd w:val="clear" w:color="auto" w:fill="auto"/>
            <w:vAlign w:val="center"/>
          </w:tcPr>
          <w:p w14:paraId="024E821F" w14:textId="77777777" w:rsidR="00ED47D9" w:rsidRPr="000B0B58" w:rsidRDefault="004C43AF" w:rsidP="001E2678">
            <w:pPr>
              <w:widowControl/>
              <w:spacing w:before="120" w:after="120"/>
              <w:jc w:val="both"/>
              <w:rPr>
                <w:rFonts w:ascii="Arial" w:hAnsi="Arial" w:cs="Arial"/>
                <w:sz w:val="22"/>
                <w:szCs w:val="22"/>
              </w:rPr>
            </w:pPr>
            <w:r w:rsidRPr="000B0B58">
              <w:rPr>
                <w:rFonts w:ascii="Arial" w:hAnsi="Arial" w:cs="Arial"/>
                <w:sz w:val="22"/>
                <w:szCs w:val="22"/>
              </w:rPr>
              <w:t>Burkoski, V. (2013) London Health Sciences Centre – Professional Practice Assessment Tool</w:t>
            </w:r>
          </w:p>
        </w:tc>
      </w:tr>
    </w:tbl>
    <w:p w14:paraId="44866C78" w14:textId="77777777" w:rsidR="0054455C" w:rsidRPr="000B0B58" w:rsidRDefault="0054455C" w:rsidP="001E2678">
      <w:pPr>
        <w:widowControl/>
        <w:rPr>
          <w:rFonts w:ascii="Arial" w:hAnsi="Arial" w:cs="Arial"/>
          <w:caps/>
          <w:sz w:val="22"/>
          <w:szCs w:val="22"/>
          <w:u w:val="single"/>
          <w:lang w:val="en-GB"/>
        </w:rPr>
      </w:pPr>
      <w:r w:rsidRPr="000B0B58">
        <w:rPr>
          <w:rFonts w:ascii="Arial" w:hAnsi="Arial" w:cs="Arial"/>
          <w:sz w:val="22"/>
          <w:szCs w:val="22"/>
        </w:rPr>
        <w:br w:type="page"/>
      </w:r>
    </w:p>
    <w:p w14:paraId="73FC02BE" w14:textId="77777777" w:rsidR="00B1227A" w:rsidRPr="000B0B58" w:rsidRDefault="00B1227A" w:rsidP="000548D9">
      <w:pPr>
        <w:pStyle w:val="Attachmenttitle"/>
        <w:rPr>
          <w:rFonts w:cs="Arial"/>
          <w:szCs w:val="22"/>
        </w:rPr>
      </w:pPr>
      <w:bookmarkStart w:id="308" w:name="_Toc383001426"/>
      <w:bookmarkStart w:id="309" w:name="_Toc386480809"/>
      <w:bookmarkStart w:id="310" w:name="_Toc388951752"/>
      <w:bookmarkStart w:id="311" w:name="_Toc388951983"/>
      <w:bookmarkStart w:id="312" w:name="_Toc523837504"/>
      <w:r w:rsidRPr="000B0B58">
        <w:rPr>
          <w:rFonts w:cs="Arial"/>
          <w:szCs w:val="22"/>
        </w:rPr>
        <w:lastRenderedPageBreak/>
        <w:t>INDEX</w:t>
      </w:r>
      <w:bookmarkEnd w:id="274"/>
      <w:bookmarkEnd w:id="275"/>
      <w:bookmarkEnd w:id="308"/>
      <w:bookmarkEnd w:id="309"/>
      <w:bookmarkEnd w:id="310"/>
      <w:bookmarkEnd w:id="311"/>
      <w:bookmarkEnd w:id="312"/>
    </w:p>
    <w:p w14:paraId="26023A59" w14:textId="77777777" w:rsidR="00B1227A" w:rsidRPr="000B0B58" w:rsidRDefault="00B1227A" w:rsidP="001E2678">
      <w:pPr>
        <w:pStyle w:val="Attachmentsub-title2"/>
        <w:rPr>
          <w:rFonts w:cs="Arial"/>
          <w:b w:val="0"/>
          <w:szCs w:val="22"/>
        </w:rPr>
      </w:pPr>
    </w:p>
    <w:p w14:paraId="3E851D9B" w14:textId="77777777" w:rsidR="00B1227A" w:rsidRPr="000B0B58" w:rsidRDefault="00B1227A" w:rsidP="001E2678">
      <w:pPr>
        <w:pStyle w:val="Attachmentsub-title2"/>
        <w:rPr>
          <w:rFonts w:cs="Arial"/>
          <w:szCs w:val="22"/>
        </w:rPr>
      </w:pPr>
      <w:bookmarkStart w:id="313" w:name="_Toc523837505"/>
      <w:r w:rsidRPr="000B0B58">
        <w:rPr>
          <w:rFonts w:cs="Arial"/>
          <w:szCs w:val="22"/>
        </w:rPr>
        <w:t>Subject Matter Guide</w:t>
      </w:r>
      <w:bookmarkEnd w:id="313"/>
    </w:p>
    <w:p w14:paraId="13CDA2C5" w14:textId="77777777" w:rsidR="00B1227A" w:rsidRPr="000B0B58" w:rsidRDefault="00B1227A" w:rsidP="001E2678">
      <w:pPr>
        <w:pStyle w:val="Attachmentsub-title2"/>
        <w:rPr>
          <w:rFonts w:cs="Arial"/>
          <w:b w:val="0"/>
          <w:szCs w:val="22"/>
        </w:rPr>
      </w:pPr>
    </w:p>
    <w:p w14:paraId="52EA22C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ONA Collective Agreement</w:t>
      </w:r>
    </w:p>
    <w:p w14:paraId="7B45038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 xml:space="preserve">Expiry Date: March 31, </w:t>
      </w:r>
      <w:r w:rsidR="00320CA4" w:rsidRPr="000B0B58">
        <w:rPr>
          <w:rFonts w:ascii="Arial" w:hAnsi="Arial" w:cs="Arial"/>
          <w:sz w:val="22"/>
          <w:szCs w:val="22"/>
        </w:rPr>
        <w:t>2020</w:t>
      </w:r>
    </w:p>
    <w:p w14:paraId="21A47C8D" w14:textId="77777777" w:rsidR="00B1227A" w:rsidRPr="000B0B58" w:rsidRDefault="00B1227A" w:rsidP="001E2678">
      <w:pPr>
        <w:widowControl/>
        <w:jc w:val="center"/>
        <w:rPr>
          <w:rFonts w:ascii="Arial" w:hAnsi="Arial" w:cs="Arial"/>
          <w:sz w:val="22"/>
          <w:szCs w:val="22"/>
        </w:rPr>
      </w:pPr>
    </w:p>
    <w:tbl>
      <w:tblPr>
        <w:tblW w:w="10260" w:type="dxa"/>
        <w:tblInd w:w="-61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1E0" w:firstRow="1" w:lastRow="1" w:firstColumn="1" w:lastColumn="1" w:noHBand="0" w:noVBand="0"/>
      </w:tblPr>
      <w:tblGrid>
        <w:gridCol w:w="5937"/>
        <w:gridCol w:w="2343"/>
        <w:gridCol w:w="1980"/>
      </w:tblGrid>
      <w:tr w:rsidR="00B1227A" w:rsidRPr="000B0B58" w14:paraId="1730C4F6" w14:textId="77777777" w:rsidTr="001615B9">
        <w:trPr>
          <w:trHeight w:val="441"/>
          <w:tblHeader/>
        </w:trPr>
        <w:tc>
          <w:tcPr>
            <w:tcW w:w="5937" w:type="dxa"/>
            <w:shd w:val="clear" w:color="auto" w:fill="F2F2F2" w:themeFill="background1" w:themeFillShade="F2"/>
            <w:vAlign w:val="center"/>
          </w:tcPr>
          <w:p w14:paraId="3E4AFD79" w14:textId="77777777" w:rsidR="00B1227A" w:rsidRPr="000B0B58" w:rsidRDefault="00B1227A" w:rsidP="001E2678">
            <w:pPr>
              <w:widowControl/>
              <w:jc w:val="center"/>
              <w:rPr>
                <w:rFonts w:ascii="Arial" w:hAnsi="Arial" w:cs="Arial"/>
                <w:b/>
                <w:sz w:val="22"/>
                <w:szCs w:val="22"/>
                <w:u w:val="single"/>
              </w:rPr>
            </w:pPr>
            <w:r w:rsidRPr="000B0B58">
              <w:rPr>
                <w:rFonts w:ascii="Arial" w:hAnsi="Arial" w:cs="Arial"/>
                <w:b/>
                <w:sz w:val="22"/>
                <w:szCs w:val="22"/>
                <w:u w:val="single"/>
              </w:rPr>
              <w:t>Article</w:t>
            </w:r>
          </w:p>
        </w:tc>
        <w:tc>
          <w:tcPr>
            <w:tcW w:w="2343" w:type="dxa"/>
            <w:shd w:val="clear" w:color="auto" w:fill="F2F2F2" w:themeFill="background1" w:themeFillShade="F2"/>
            <w:vAlign w:val="center"/>
          </w:tcPr>
          <w:p w14:paraId="5DEAD309" w14:textId="77777777" w:rsidR="00B1227A" w:rsidRPr="000B0B58" w:rsidRDefault="00B1227A" w:rsidP="001E2678">
            <w:pPr>
              <w:widowControl/>
              <w:jc w:val="center"/>
              <w:rPr>
                <w:rFonts w:ascii="Arial" w:hAnsi="Arial" w:cs="Arial"/>
                <w:b/>
                <w:sz w:val="22"/>
                <w:szCs w:val="22"/>
                <w:u w:val="single"/>
              </w:rPr>
            </w:pPr>
            <w:r w:rsidRPr="000B0B58">
              <w:rPr>
                <w:rFonts w:ascii="Arial" w:hAnsi="Arial" w:cs="Arial"/>
                <w:b/>
                <w:sz w:val="22"/>
                <w:szCs w:val="22"/>
                <w:u w:val="single"/>
              </w:rPr>
              <w:t>Article Number</w:t>
            </w:r>
          </w:p>
        </w:tc>
        <w:tc>
          <w:tcPr>
            <w:tcW w:w="1980" w:type="dxa"/>
            <w:shd w:val="clear" w:color="auto" w:fill="F2F2F2" w:themeFill="background1" w:themeFillShade="F2"/>
            <w:vAlign w:val="center"/>
          </w:tcPr>
          <w:p w14:paraId="14AEF66F" w14:textId="77777777" w:rsidR="00B1227A" w:rsidRPr="000B0B58" w:rsidRDefault="00B1227A" w:rsidP="001E2678">
            <w:pPr>
              <w:widowControl/>
              <w:jc w:val="center"/>
              <w:rPr>
                <w:rFonts w:ascii="Arial" w:hAnsi="Arial" w:cs="Arial"/>
                <w:b/>
                <w:sz w:val="22"/>
                <w:szCs w:val="22"/>
                <w:u w:val="single"/>
              </w:rPr>
            </w:pPr>
            <w:r w:rsidRPr="000B0B58">
              <w:rPr>
                <w:rFonts w:ascii="Arial" w:hAnsi="Arial" w:cs="Arial"/>
                <w:b/>
                <w:sz w:val="22"/>
                <w:szCs w:val="22"/>
                <w:u w:val="single"/>
              </w:rPr>
              <w:t>Page Number</w:t>
            </w:r>
          </w:p>
        </w:tc>
      </w:tr>
      <w:tr w:rsidR="00B1227A" w:rsidRPr="000B0B58" w14:paraId="2D6F3B90" w14:textId="77777777" w:rsidTr="004539C7">
        <w:tc>
          <w:tcPr>
            <w:tcW w:w="5937" w:type="dxa"/>
          </w:tcPr>
          <w:p w14:paraId="4500D387"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Absence – Effect on Benefit Payment</w:t>
            </w:r>
          </w:p>
        </w:tc>
        <w:tc>
          <w:tcPr>
            <w:tcW w:w="2343" w:type="dxa"/>
          </w:tcPr>
          <w:p w14:paraId="4BBFCAC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17.05</w:t>
            </w:r>
          </w:p>
        </w:tc>
        <w:tc>
          <w:tcPr>
            <w:tcW w:w="1980" w:type="dxa"/>
            <w:vAlign w:val="center"/>
          </w:tcPr>
          <w:p w14:paraId="17D3A50A" w14:textId="5BCAEB98" w:rsidR="00B1227A" w:rsidRPr="000B0B58" w:rsidRDefault="00B1227A" w:rsidP="00A650F3">
            <w:pPr>
              <w:widowControl/>
              <w:jc w:val="center"/>
              <w:rPr>
                <w:rFonts w:ascii="Arial" w:hAnsi="Arial" w:cs="Arial"/>
                <w:sz w:val="22"/>
                <w:szCs w:val="22"/>
              </w:rPr>
            </w:pPr>
            <w:r w:rsidRPr="000B0B58">
              <w:rPr>
                <w:rFonts w:ascii="Arial" w:hAnsi="Arial" w:cs="Arial"/>
                <w:sz w:val="22"/>
                <w:szCs w:val="22"/>
              </w:rPr>
              <w:t>7</w:t>
            </w:r>
            <w:r w:rsidR="009534E3">
              <w:rPr>
                <w:rFonts w:ascii="Arial" w:hAnsi="Arial" w:cs="Arial"/>
                <w:sz w:val="22"/>
                <w:szCs w:val="22"/>
              </w:rPr>
              <w:t>2</w:t>
            </w:r>
          </w:p>
        </w:tc>
      </w:tr>
      <w:tr w:rsidR="00B1227A" w:rsidRPr="000B0B58" w14:paraId="3BBF600E" w14:textId="77777777" w:rsidTr="004539C7">
        <w:tc>
          <w:tcPr>
            <w:tcW w:w="5937" w:type="dxa"/>
          </w:tcPr>
          <w:p w14:paraId="1F4CCF5E"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Absence – Effect on Seniority</w:t>
            </w:r>
          </w:p>
        </w:tc>
        <w:tc>
          <w:tcPr>
            <w:tcW w:w="2343" w:type="dxa"/>
          </w:tcPr>
          <w:p w14:paraId="60BC0AA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10.04</w:t>
            </w:r>
          </w:p>
        </w:tc>
        <w:tc>
          <w:tcPr>
            <w:tcW w:w="1980" w:type="dxa"/>
            <w:vAlign w:val="center"/>
          </w:tcPr>
          <w:p w14:paraId="28F0DF9D" w14:textId="6B75ABA6" w:rsidR="00B1227A" w:rsidRPr="000B0B58" w:rsidRDefault="009534E3" w:rsidP="001E2678">
            <w:pPr>
              <w:widowControl/>
              <w:jc w:val="center"/>
              <w:rPr>
                <w:rFonts w:ascii="Arial" w:hAnsi="Arial" w:cs="Arial"/>
                <w:sz w:val="22"/>
                <w:szCs w:val="22"/>
              </w:rPr>
            </w:pPr>
            <w:r>
              <w:rPr>
                <w:rFonts w:ascii="Arial" w:hAnsi="Arial" w:cs="Arial"/>
                <w:sz w:val="22"/>
                <w:szCs w:val="22"/>
              </w:rPr>
              <w:t>29</w:t>
            </w:r>
          </w:p>
        </w:tc>
      </w:tr>
      <w:tr w:rsidR="00B1227A" w:rsidRPr="000B0B58" w14:paraId="02B910D5" w14:textId="77777777" w:rsidTr="004539C7">
        <w:tc>
          <w:tcPr>
            <w:tcW w:w="5937" w:type="dxa"/>
          </w:tcPr>
          <w:p w14:paraId="37D4C0A5"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Access to Files</w:t>
            </w:r>
          </w:p>
        </w:tc>
        <w:tc>
          <w:tcPr>
            <w:tcW w:w="2343" w:type="dxa"/>
          </w:tcPr>
          <w:p w14:paraId="77EF3F5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9.12</w:t>
            </w:r>
          </w:p>
        </w:tc>
        <w:tc>
          <w:tcPr>
            <w:tcW w:w="1980" w:type="dxa"/>
            <w:vAlign w:val="center"/>
          </w:tcPr>
          <w:p w14:paraId="305D34A3" w14:textId="690A43E3"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2</w:t>
            </w:r>
            <w:r w:rsidR="009534E3">
              <w:rPr>
                <w:rFonts w:ascii="Arial" w:hAnsi="Arial" w:cs="Arial"/>
                <w:sz w:val="22"/>
                <w:szCs w:val="22"/>
              </w:rPr>
              <w:t>6</w:t>
            </w:r>
          </w:p>
        </w:tc>
      </w:tr>
      <w:tr w:rsidR="00B1227A" w:rsidRPr="000B0B58" w14:paraId="061F1C48" w14:textId="77777777" w:rsidTr="004539C7">
        <w:tc>
          <w:tcPr>
            <w:tcW w:w="5937" w:type="dxa"/>
          </w:tcPr>
          <w:p w14:paraId="10C77706"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 xml:space="preserve">Accommodation </w:t>
            </w:r>
          </w:p>
        </w:tc>
        <w:tc>
          <w:tcPr>
            <w:tcW w:w="2343" w:type="dxa"/>
          </w:tcPr>
          <w:p w14:paraId="4F2DEB2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3.05</w:t>
            </w:r>
          </w:p>
        </w:tc>
        <w:tc>
          <w:tcPr>
            <w:tcW w:w="1980" w:type="dxa"/>
            <w:vAlign w:val="center"/>
          </w:tcPr>
          <w:p w14:paraId="2FA272E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0E567703" w14:textId="77777777" w:rsidTr="004539C7">
        <w:tc>
          <w:tcPr>
            <w:tcW w:w="5937" w:type="dxa"/>
          </w:tcPr>
          <w:p w14:paraId="728C9C24"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Advance – Sick Time while awaiting WSIB Payment</w:t>
            </w:r>
          </w:p>
        </w:tc>
        <w:tc>
          <w:tcPr>
            <w:tcW w:w="2343" w:type="dxa"/>
          </w:tcPr>
          <w:p w14:paraId="174F14C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12.11</w:t>
            </w:r>
          </w:p>
        </w:tc>
        <w:tc>
          <w:tcPr>
            <w:tcW w:w="1980" w:type="dxa"/>
            <w:vAlign w:val="center"/>
          </w:tcPr>
          <w:p w14:paraId="4FDDE2E6" w14:textId="7DB1F3CD"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5</w:t>
            </w:r>
            <w:r w:rsidR="009534E3">
              <w:rPr>
                <w:rFonts w:ascii="Arial" w:hAnsi="Arial" w:cs="Arial"/>
                <w:sz w:val="22"/>
                <w:szCs w:val="22"/>
              </w:rPr>
              <w:t>4</w:t>
            </w:r>
          </w:p>
        </w:tc>
      </w:tr>
      <w:tr w:rsidR="00B1227A" w:rsidRPr="000B0B58" w14:paraId="349A055A" w14:textId="77777777" w:rsidTr="004539C7">
        <w:tc>
          <w:tcPr>
            <w:tcW w:w="5937" w:type="dxa"/>
          </w:tcPr>
          <w:p w14:paraId="26205F52"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Advancement on Salary Grid</w:t>
            </w:r>
          </w:p>
        </w:tc>
        <w:tc>
          <w:tcPr>
            <w:tcW w:w="2343" w:type="dxa"/>
          </w:tcPr>
          <w:p w14:paraId="42F58D3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19.06</w:t>
            </w:r>
          </w:p>
        </w:tc>
        <w:tc>
          <w:tcPr>
            <w:tcW w:w="1980" w:type="dxa"/>
            <w:vAlign w:val="center"/>
          </w:tcPr>
          <w:p w14:paraId="6137CC00" w14:textId="32D606CE" w:rsidR="00B1227A" w:rsidRPr="000B0B58" w:rsidRDefault="009534E3" w:rsidP="001E2678">
            <w:pPr>
              <w:widowControl/>
              <w:jc w:val="center"/>
              <w:rPr>
                <w:rFonts w:ascii="Arial" w:hAnsi="Arial" w:cs="Arial"/>
                <w:sz w:val="22"/>
                <w:szCs w:val="22"/>
              </w:rPr>
            </w:pPr>
            <w:r>
              <w:rPr>
                <w:rFonts w:ascii="Arial" w:hAnsi="Arial" w:cs="Arial"/>
                <w:sz w:val="22"/>
                <w:szCs w:val="22"/>
              </w:rPr>
              <w:t>78</w:t>
            </w:r>
          </w:p>
        </w:tc>
      </w:tr>
      <w:tr w:rsidR="00B1227A" w:rsidRPr="000B0B58" w14:paraId="2E5DA99C" w14:textId="77777777" w:rsidTr="004539C7">
        <w:tc>
          <w:tcPr>
            <w:tcW w:w="5937" w:type="dxa"/>
          </w:tcPr>
          <w:p w14:paraId="13CC1003" w14:textId="77777777" w:rsidR="00B1227A" w:rsidRPr="000B0B58" w:rsidRDefault="00B1227A" w:rsidP="00760D18">
            <w:pPr>
              <w:widowControl/>
              <w:rPr>
                <w:rFonts w:ascii="Arial" w:hAnsi="Arial" w:cs="Arial"/>
                <w:sz w:val="22"/>
                <w:szCs w:val="22"/>
              </w:rPr>
            </w:pPr>
            <w:r w:rsidRPr="000B0B58">
              <w:rPr>
                <w:rFonts w:ascii="Arial" w:hAnsi="Arial" w:cs="Arial"/>
                <w:sz w:val="22"/>
                <w:szCs w:val="22"/>
              </w:rPr>
              <w:t xml:space="preserve">Agency </w:t>
            </w:r>
            <w:r w:rsidR="00760D18" w:rsidRPr="000B0B58">
              <w:rPr>
                <w:rFonts w:ascii="Arial" w:hAnsi="Arial" w:cs="Arial"/>
                <w:sz w:val="22"/>
                <w:szCs w:val="22"/>
              </w:rPr>
              <w:t>U</w:t>
            </w:r>
            <w:r w:rsidRPr="000B0B58">
              <w:rPr>
                <w:rFonts w:ascii="Arial" w:hAnsi="Arial" w:cs="Arial"/>
                <w:sz w:val="22"/>
                <w:szCs w:val="22"/>
              </w:rPr>
              <w:t>sage</w:t>
            </w:r>
          </w:p>
        </w:tc>
        <w:tc>
          <w:tcPr>
            <w:tcW w:w="2343" w:type="dxa"/>
          </w:tcPr>
          <w:p w14:paraId="168EED0D"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10.12</w:t>
            </w:r>
          </w:p>
        </w:tc>
        <w:tc>
          <w:tcPr>
            <w:tcW w:w="1980" w:type="dxa"/>
            <w:vAlign w:val="center"/>
          </w:tcPr>
          <w:p w14:paraId="0428DAC7" w14:textId="77777777"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3</w:t>
            </w:r>
            <w:r w:rsidR="00CD244A" w:rsidRPr="000B0B58">
              <w:rPr>
                <w:rFonts w:ascii="Arial" w:hAnsi="Arial" w:cs="Arial"/>
                <w:sz w:val="22"/>
                <w:szCs w:val="22"/>
              </w:rPr>
              <w:t>9</w:t>
            </w:r>
          </w:p>
        </w:tc>
      </w:tr>
      <w:tr w:rsidR="00B1227A" w:rsidRPr="000B0B58" w14:paraId="1E2898DE" w14:textId="77777777" w:rsidTr="004539C7">
        <w:tc>
          <w:tcPr>
            <w:tcW w:w="5937" w:type="dxa"/>
          </w:tcPr>
          <w:p w14:paraId="5A408AAE"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Ambulance Escort</w:t>
            </w:r>
          </w:p>
        </w:tc>
        <w:tc>
          <w:tcPr>
            <w:tcW w:w="2343" w:type="dxa"/>
          </w:tcPr>
          <w:p w14:paraId="79151A3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14.11</w:t>
            </w:r>
          </w:p>
        </w:tc>
        <w:tc>
          <w:tcPr>
            <w:tcW w:w="1980" w:type="dxa"/>
            <w:vAlign w:val="center"/>
          </w:tcPr>
          <w:p w14:paraId="399B8420" w14:textId="5A3F35A5"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6</w:t>
            </w:r>
            <w:r w:rsidR="009534E3">
              <w:rPr>
                <w:rFonts w:ascii="Arial" w:hAnsi="Arial" w:cs="Arial"/>
                <w:sz w:val="22"/>
                <w:szCs w:val="22"/>
              </w:rPr>
              <w:t>2</w:t>
            </w:r>
          </w:p>
        </w:tc>
      </w:tr>
      <w:tr w:rsidR="00B1227A" w:rsidRPr="000B0B58" w14:paraId="7291BEE5" w14:textId="77777777" w:rsidTr="004539C7">
        <w:tc>
          <w:tcPr>
            <w:tcW w:w="5937" w:type="dxa"/>
          </w:tcPr>
          <w:p w14:paraId="167D3CF1"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Appendices, etc.:</w:t>
            </w:r>
          </w:p>
        </w:tc>
        <w:tc>
          <w:tcPr>
            <w:tcW w:w="2343" w:type="dxa"/>
          </w:tcPr>
          <w:p w14:paraId="5D97972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23.01</w:t>
            </w:r>
          </w:p>
        </w:tc>
        <w:tc>
          <w:tcPr>
            <w:tcW w:w="1980" w:type="dxa"/>
            <w:vAlign w:val="center"/>
          </w:tcPr>
          <w:p w14:paraId="1B8FB14E" w14:textId="1F33B599" w:rsidR="00B1227A" w:rsidRPr="000B0B58" w:rsidRDefault="009534E3" w:rsidP="00CD244A">
            <w:pPr>
              <w:widowControl/>
              <w:jc w:val="center"/>
              <w:rPr>
                <w:rFonts w:ascii="Arial" w:hAnsi="Arial" w:cs="Arial"/>
                <w:sz w:val="22"/>
                <w:szCs w:val="22"/>
              </w:rPr>
            </w:pPr>
            <w:r>
              <w:rPr>
                <w:rFonts w:ascii="Arial" w:hAnsi="Arial" w:cs="Arial"/>
                <w:sz w:val="22"/>
                <w:szCs w:val="22"/>
              </w:rPr>
              <w:t>80</w:t>
            </w:r>
          </w:p>
        </w:tc>
      </w:tr>
      <w:tr w:rsidR="00B1227A" w:rsidRPr="000B0B58" w14:paraId="041455AB" w14:textId="77777777" w:rsidTr="004539C7">
        <w:tc>
          <w:tcPr>
            <w:tcW w:w="5937" w:type="dxa"/>
          </w:tcPr>
          <w:p w14:paraId="5C5554EB" w14:textId="77777777" w:rsidR="00B1227A" w:rsidRPr="000B0B58" w:rsidRDefault="00B1227A" w:rsidP="001E2678">
            <w:pPr>
              <w:widowControl/>
              <w:ind w:left="720"/>
              <w:rPr>
                <w:rFonts w:ascii="Arial" w:hAnsi="Arial" w:cs="Arial"/>
                <w:sz w:val="22"/>
                <w:szCs w:val="22"/>
              </w:rPr>
            </w:pPr>
            <w:r w:rsidRPr="000B0B58">
              <w:rPr>
                <w:rFonts w:ascii="Arial" w:hAnsi="Arial" w:cs="Arial"/>
                <w:sz w:val="22"/>
                <w:szCs w:val="22"/>
              </w:rPr>
              <w:t>Appendix 1</w:t>
            </w:r>
            <w:r w:rsidR="00881691" w:rsidRPr="000B0B58">
              <w:rPr>
                <w:rFonts w:ascii="Arial" w:hAnsi="Arial" w:cs="Arial"/>
                <w:sz w:val="22"/>
                <w:szCs w:val="22"/>
              </w:rPr>
              <w:t xml:space="preserve"> </w:t>
            </w:r>
            <w:r w:rsidRPr="000B0B58">
              <w:rPr>
                <w:rFonts w:ascii="Arial" w:hAnsi="Arial" w:cs="Arial"/>
                <w:sz w:val="22"/>
                <w:szCs w:val="22"/>
              </w:rPr>
              <w:t>– Grievance Form</w:t>
            </w:r>
          </w:p>
        </w:tc>
        <w:tc>
          <w:tcPr>
            <w:tcW w:w="2343" w:type="dxa"/>
          </w:tcPr>
          <w:p w14:paraId="50A7B3C8" w14:textId="77777777" w:rsidR="00B1227A" w:rsidRPr="000B0B58" w:rsidRDefault="00B1227A" w:rsidP="001E2678">
            <w:pPr>
              <w:widowControl/>
              <w:jc w:val="center"/>
              <w:rPr>
                <w:rFonts w:ascii="Arial" w:hAnsi="Arial" w:cs="Arial"/>
                <w:sz w:val="22"/>
                <w:szCs w:val="22"/>
              </w:rPr>
            </w:pPr>
          </w:p>
        </w:tc>
        <w:tc>
          <w:tcPr>
            <w:tcW w:w="1980" w:type="dxa"/>
            <w:vAlign w:val="center"/>
          </w:tcPr>
          <w:p w14:paraId="4CA8D586" w14:textId="7AA76E05"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8</w:t>
            </w:r>
            <w:r w:rsidR="009534E3">
              <w:rPr>
                <w:rFonts w:ascii="Arial" w:hAnsi="Arial" w:cs="Arial"/>
                <w:sz w:val="22"/>
                <w:szCs w:val="22"/>
              </w:rPr>
              <w:t>2</w:t>
            </w:r>
          </w:p>
        </w:tc>
      </w:tr>
      <w:tr w:rsidR="00B1227A" w:rsidRPr="000B0B58" w14:paraId="6B8CB989" w14:textId="77777777" w:rsidTr="004539C7">
        <w:tc>
          <w:tcPr>
            <w:tcW w:w="5937" w:type="dxa"/>
          </w:tcPr>
          <w:p w14:paraId="1B272863" w14:textId="77777777" w:rsidR="00B1227A" w:rsidRPr="000B0B58" w:rsidRDefault="00B1227A" w:rsidP="001E2678">
            <w:pPr>
              <w:widowControl/>
              <w:ind w:left="720"/>
              <w:rPr>
                <w:rFonts w:ascii="Arial" w:hAnsi="Arial" w:cs="Arial"/>
                <w:sz w:val="22"/>
                <w:szCs w:val="22"/>
              </w:rPr>
            </w:pPr>
            <w:r w:rsidRPr="000B0B58">
              <w:rPr>
                <w:rFonts w:ascii="Arial" w:hAnsi="Arial" w:cs="Arial"/>
                <w:sz w:val="22"/>
                <w:szCs w:val="22"/>
              </w:rPr>
              <w:t>Appendix 2 – Independent Assessment Committee</w:t>
            </w:r>
          </w:p>
        </w:tc>
        <w:tc>
          <w:tcPr>
            <w:tcW w:w="2343" w:type="dxa"/>
          </w:tcPr>
          <w:p w14:paraId="48451855" w14:textId="77777777" w:rsidR="00B1227A" w:rsidRPr="000B0B58" w:rsidRDefault="00B1227A" w:rsidP="001E2678">
            <w:pPr>
              <w:widowControl/>
              <w:jc w:val="center"/>
              <w:rPr>
                <w:rFonts w:ascii="Arial" w:hAnsi="Arial" w:cs="Arial"/>
                <w:sz w:val="22"/>
                <w:szCs w:val="22"/>
              </w:rPr>
            </w:pPr>
          </w:p>
        </w:tc>
        <w:tc>
          <w:tcPr>
            <w:tcW w:w="1980" w:type="dxa"/>
            <w:vAlign w:val="center"/>
          </w:tcPr>
          <w:p w14:paraId="1DC361D4" w14:textId="742C5BAA"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8</w:t>
            </w:r>
            <w:r w:rsidR="009534E3">
              <w:rPr>
                <w:rFonts w:ascii="Arial" w:hAnsi="Arial" w:cs="Arial"/>
                <w:sz w:val="22"/>
                <w:szCs w:val="22"/>
              </w:rPr>
              <w:t>3</w:t>
            </w:r>
          </w:p>
        </w:tc>
      </w:tr>
      <w:tr w:rsidR="00881691" w:rsidRPr="000B0B58" w14:paraId="2FE79A7E" w14:textId="77777777" w:rsidTr="004539C7">
        <w:tc>
          <w:tcPr>
            <w:tcW w:w="5937" w:type="dxa"/>
          </w:tcPr>
          <w:p w14:paraId="10B6AD77"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Appendix 3 –</w:t>
            </w:r>
            <w:r w:rsidR="00717227" w:rsidRPr="000B0B58">
              <w:rPr>
                <w:rFonts w:ascii="Arial" w:hAnsi="Arial" w:cs="Arial"/>
                <w:sz w:val="22"/>
                <w:szCs w:val="22"/>
              </w:rPr>
              <w:t xml:space="preserve"> Salary Schedule</w:t>
            </w:r>
          </w:p>
        </w:tc>
        <w:tc>
          <w:tcPr>
            <w:tcW w:w="2343" w:type="dxa"/>
          </w:tcPr>
          <w:p w14:paraId="4B2968E6" w14:textId="77777777" w:rsidR="00881691" w:rsidRPr="000B0B58" w:rsidRDefault="00881691" w:rsidP="001E2678">
            <w:pPr>
              <w:widowControl/>
              <w:jc w:val="center"/>
              <w:rPr>
                <w:rFonts w:ascii="Arial" w:hAnsi="Arial" w:cs="Arial"/>
                <w:sz w:val="22"/>
                <w:szCs w:val="22"/>
              </w:rPr>
            </w:pPr>
          </w:p>
        </w:tc>
        <w:tc>
          <w:tcPr>
            <w:tcW w:w="1980" w:type="dxa"/>
            <w:vAlign w:val="center"/>
          </w:tcPr>
          <w:p w14:paraId="0EAA2204" w14:textId="77777777" w:rsidR="00881691" w:rsidRPr="000B0B58" w:rsidRDefault="00881691" w:rsidP="001E2678">
            <w:pPr>
              <w:widowControl/>
              <w:jc w:val="center"/>
              <w:rPr>
                <w:rFonts w:ascii="Arial" w:hAnsi="Arial" w:cs="Arial"/>
                <w:sz w:val="22"/>
                <w:szCs w:val="22"/>
              </w:rPr>
            </w:pPr>
          </w:p>
        </w:tc>
      </w:tr>
      <w:tr w:rsidR="00881691" w:rsidRPr="000B0B58" w14:paraId="4911B1C0" w14:textId="77777777" w:rsidTr="004539C7">
        <w:tc>
          <w:tcPr>
            <w:tcW w:w="5937" w:type="dxa"/>
          </w:tcPr>
          <w:p w14:paraId="631E9F99"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Appendix 4 –</w:t>
            </w:r>
            <w:r w:rsidR="00717227" w:rsidRPr="000B0B58">
              <w:rPr>
                <w:rFonts w:ascii="Arial" w:hAnsi="Arial" w:cs="Arial"/>
                <w:sz w:val="22"/>
                <w:szCs w:val="22"/>
              </w:rPr>
              <w:t xml:space="preserve"> Superior Conditions – If Any</w:t>
            </w:r>
          </w:p>
        </w:tc>
        <w:tc>
          <w:tcPr>
            <w:tcW w:w="2343" w:type="dxa"/>
          </w:tcPr>
          <w:p w14:paraId="28DDA9E5" w14:textId="77777777" w:rsidR="00881691" w:rsidRPr="000B0B58" w:rsidRDefault="00881691" w:rsidP="001E2678">
            <w:pPr>
              <w:widowControl/>
              <w:jc w:val="center"/>
              <w:rPr>
                <w:rFonts w:ascii="Arial" w:hAnsi="Arial" w:cs="Arial"/>
                <w:sz w:val="22"/>
                <w:szCs w:val="22"/>
              </w:rPr>
            </w:pPr>
          </w:p>
        </w:tc>
        <w:tc>
          <w:tcPr>
            <w:tcW w:w="1980" w:type="dxa"/>
            <w:vAlign w:val="center"/>
          </w:tcPr>
          <w:p w14:paraId="5ACB6C97" w14:textId="77777777" w:rsidR="00881691" w:rsidRPr="000B0B58" w:rsidRDefault="00881691" w:rsidP="001E2678">
            <w:pPr>
              <w:widowControl/>
              <w:jc w:val="center"/>
              <w:rPr>
                <w:rFonts w:ascii="Arial" w:hAnsi="Arial" w:cs="Arial"/>
                <w:sz w:val="22"/>
                <w:szCs w:val="22"/>
              </w:rPr>
            </w:pPr>
          </w:p>
        </w:tc>
      </w:tr>
      <w:tr w:rsidR="00B1227A" w:rsidRPr="000B0B58" w14:paraId="12148DAB" w14:textId="77777777" w:rsidTr="004539C7">
        <w:tc>
          <w:tcPr>
            <w:tcW w:w="5937" w:type="dxa"/>
          </w:tcPr>
          <w:p w14:paraId="46DCE4DF" w14:textId="77777777" w:rsidR="00B1227A" w:rsidRPr="000B0B58" w:rsidRDefault="00B1227A" w:rsidP="001E2678">
            <w:pPr>
              <w:widowControl/>
              <w:ind w:left="720"/>
              <w:rPr>
                <w:rFonts w:ascii="Arial" w:hAnsi="Arial" w:cs="Arial"/>
                <w:sz w:val="22"/>
                <w:szCs w:val="22"/>
              </w:rPr>
            </w:pPr>
            <w:r w:rsidRPr="000B0B58">
              <w:rPr>
                <w:rFonts w:ascii="Arial" w:hAnsi="Arial" w:cs="Arial"/>
                <w:sz w:val="22"/>
                <w:szCs w:val="22"/>
              </w:rPr>
              <w:t xml:space="preserve">Appendix 5 – </w:t>
            </w:r>
            <w:r w:rsidR="00717227" w:rsidRPr="000B0B58">
              <w:rPr>
                <w:rFonts w:ascii="Arial" w:hAnsi="Arial" w:cs="Arial"/>
                <w:sz w:val="22"/>
                <w:szCs w:val="22"/>
              </w:rPr>
              <w:t xml:space="preserve">Appendix of </w:t>
            </w:r>
            <w:r w:rsidRPr="000B0B58">
              <w:rPr>
                <w:rFonts w:ascii="Arial" w:hAnsi="Arial" w:cs="Arial"/>
                <w:sz w:val="22"/>
                <w:szCs w:val="22"/>
              </w:rPr>
              <w:t xml:space="preserve">Local </w:t>
            </w:r>
            <w:r w:rsidR="00717227" w:rsidRPr="000B0B58">
              <w:rPr>
                <w:rFonts w:ascii="Arial" w:hAnsi="Arial" w:cs="Arial"/>
                <w:sz w:val="22"/>
                <w:szCs w:val="22"/>
              </w:rPr>
              <w:t>Provision</w:t>
            </w:r>
            <w:r w:rsidRPr="000B0B58">
              <w:rPr>
                <w:rFonts w:ascii="Arial" w:hAnsi="Arial" w:cs="Arial"/>
                <w:sz w:val="22"/>
                <w:szCs w:val="22"/>
              </w:rPr>
              <w:t xml:space="preserve">s </w:t>
            </w:r>
          </w:p>
        </w:tc>
        <w:tc>
          <w:tcPr>
            <w:tcW w:w="2343" w:type="dxa"/>
          </w:tcPr>
          <w:p w14:paraId="23451BDA" w14:textId="77777777" w:rsidR="00B1227A" w:rsidRPr="000B0B58" w:rsidRDefault="00B1227A" w:rsidP="001E2678">
            <w:pPr>
              <w:widowControl/>
              <w:jc w:val="center"/>
              <w:rPr>
                <w:rFonts w:ascii="Arial" w:hAnsi="Arial" w:cs="Arial"/>
                <w:sz w:val="22"/>
                <w:szCs w:val="22"/>
              </w:rPr>
            </w:pPr>
          </w:p>
        </w:tc>
        <w:tc>
          <w:tcPr>
            <w:tcW w:w="1980" w:type="dxa"/>
            <w:vAlign w:val="center"/>
          </w:tcPr>
          <w:p w14:paraId="2D4A2FB2" w14:textId="77777777" w:rsidR="00B1227A" w:rsidRPr="000B0B58" w:rsidRDefault="00B1227A" w:rsidP="001E2678">
            <w:pPr>
              <w:widowControl/>
              <w:jc w:val="center"/>
              <w:rPr>
                <w:rFonts w:ascii="Arial" w:hAnsi="Arial" w:cs="Arial"/>
                <w:sz w:val="22"/>
                <w:szCs w:val="22"/>
              </w:rPr>
            </w:pPr>
          </w:p>
        </w:tc>
      </w:tr>
      <w:tr w:rsidR="00B1227A" w:rsidRPr="000B0B58" w14:paraId="1E439BB7" w14:textId="77777777" w:rsidTr="004539C7">
        <w:tc>
          <w:tcPr>
            <w:tcW w:w="5937" w:type="dxa"/>
          </w:tcPr>
          <w:p w14:paraId="398B8FF8" w14:textId="77777777" w:rsidR="00B1227A" w:rsidRPr="000B0B58" w:rsidRDefault="00B1227A" w:rsidP="001E2678">
            <w:pPr>
              <w:widowControl/>
              <w:ind w:left="720"/>
              <w:rPr>
                <w:rFonts w:ascii="Arial" w:hAnsi="Arial" w:cs="Arial"/>
                <w:sz w:val="22"/>
                <w:szCs w:val="22"/>
              </w:rPr>
            </w:pPr>
            <w:r w:rsidRPr="000B0B58">
              <w:rPr>
                <w:rFonts w:ascii="Arial" w:hAnsi="Arial" w:cs="Arial"/>
                <w:sz w:val="22"/>
                <w:szCs w:val="22"/>
              </w:rPr>
              <w:t>Appendix 6 – ONA/Hospital Professional Responsibility Workload Report Form</w:t>
            </w:r>
          </w:p>
        </w:tc>
        <w:tc>
          <w:tcPr>
            <w:tcW w:w="2343" w:type="dxa"/>
          </w:tcPr>
          <w:p w14:paraId="3A1EF56F" w14:textId="77777777" w:rsidR="00B1227A" w:rsidRPr="000B0B58" w:rsidRDefault="00B1227A" w:rsidP="001E2678">
            <w:pPr>
              <w:widowControl/>
              <w:jc w:val="center"/>
              <w:rPr>
                <w:rFonts w:ascii="Arial" w:hAnsi="Arial" w:cs="Arial"/>
                <w:sz w:val="22"/>
                <w:szCs w:val="22"/>
              </w:rPr>
            </w:pPr>
          </w:p>
        </w:tc>
        <w:tc>
          <w:tcPr>
            <w:tcW w:w="1980" w:type="dxa"/>
            <w:vAlign w:val="center"/>
          </w:tcPr>
          <w:p w14:paraId="50BA8315" w14:textId="055B62C7" w:rsidR="00B1227A" w:rsidRPr="000B0B58" w:rsidRDefault="0086639A" w:rsidP="00CD244A">
            <w:pPr>
              <w:widowControl/>
              <w:jc w:val="center"/>
              <w:rPr>
                <w:rFonts w:ascii="Arial" w:hAnsi="Arial" w:cs="Arial"/>
                <w:sz w:val="22"/>
                <w:szCs w:val="22"/>
              </w:rPr>
            </w:pPr>
            <w:r w:rsidRPr="000B0B58">
              <w:rPr>
                <w:rFonts w:ascii="Arial" w:hAnsi="Arial" w:cs="Arial"/>
                <w:sz w:val="22"/>
                <w:szCs w:val="22"/>
              </w:rPr>
              <w:t>8</w:t>
            </w:r>
            <w:r w:rsidR="009534E3">
              <w:rPr>
                <w:rFonts w:ascii="Arial" w:hAnsi="Arial" w:cs="Arial"/>
                <w:sz w:val="22"/>
                <w:szCs w:val="22"/>
              </w:rPr>
              <w:t>4</w:t>
            </w:r>
          </w:p>
        </w:tc>
      </w:tr>
      <w:tr w:rsidR="00B1227A" w:rsidRPr="000B0B58" w14:paraId="22075280" w14:textId="77777777" w:rsidTr="004539C7">
        <w:tc>
          <w:tcPr>
            <w:tcW w:w="5937" w:type="dxa"/>
          </w:tcPr>
          <w:p w14:paraId="22B98237" w14:textId="77777777" w:rsidR="00F320F6" w:rsidRPr="000B0B58" w:rsidRDefault="00B1227A" w:rsidP="001E2678">
            <w:pPr>
              <w:widowControl/>
              <w:ind w:left="720"/>
              <w:rPr>
                <w:rFonts w:ascii="Arial" w:hAnsi="Arial" w:cs="Arial"/>
                <w:b/>
                <w:sz w:val="22"/>
                <w:szCs w:val="22"/>
              </w:rPr>
            </w:pPr>
            <w:r w:rsidRPr="000B0B58">
              <w:rPr>
                <w:rFonts w:ascii="Arial" w:hAnsi="Arial" w:cs="Arial"/>
                <w:sz w:val="22"/>
                <w:szCs w:val="22"/>
              </w:rPr>
              <w:t>Appendix 7 – Letters of Understanding</w:t>
            </w:r>
          </w:p>
        </w:tc>
        <w:tc>
          <w:tcPr>
            <w:tcW w:w="2343" w:type="dxa"/>
          </w:tcPr>
          <w:p w14:paraId="41C53D70" w14:textId="77777777" w:rsidR="00B1227A" w:rsidRPr="000B0B58" w:rsidRDefault="00B1227A" w:rsidP="001E2678">
            <w:pPr>
              <w:widowControl/>
              <w:jc w:val="center"/>
              <w:rPr>
                <w:rFonts w:ascii="Arial" w:hAnsi="Arial" w:cs="Arial"/>
                <w:sz w:val="22"/>
                <w:szCs w:val="22"/>
              </w:rPr>
            </w:pPr>
          </w:p>
        </w:tc>
        <w:tc>
          <w:tcPr>
            <w:tcW w:w="1980" w:type="dxa"/>
            <w:vAlign w:val="center"/>
          </w:tcPr>
          <w:p w14:paraId="46D2DA23" w14:textId="56513696" w:rsidR="00F320F6" w:rsidRPr="000B0B58" w:rsidRDefault="009534E3" w:rsidP="00CD244A">
            <w:pPr>
              <w:widowControl/>
              <w:jc w:val="center"/>
              <w:rPr>
                <w:rFonts w:ascii="Arial" w:hAnsi="Arial" w:cs="Arial"/>
                <w:sz w:val="22"/>
                <w:szCs w:val="22"/>
              </w:rPr>
            </w:pPr>
            <w:r>
              <w:rPr>
                <w:rFonts w:ascii="Arial" w:hAnsi="Arial" w:cs="Arial"/>
                <w:sz w:val="22"/>
                <w:szCs w:val="22"/>
              </w:rPr>
              <w:t>88-96</w:t>
            </w:r>
          </w:p>
        </w:tc>
      </w:tr>
      <w:tr w:rsidR="00881691" w:rsidRPr="000B0B58" w14:paraId="2207146B" w14:textId="77777777" w:rsidTr="004539C7">
        <w:tc>
          <w:tcPr>
            <w:tcW w:w="5937" w:type="dxa"/>
          </w:tcPr>
          <w:p w14:paraId="0DF4AD8D"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 xml:space="preserve">Appendix </w:t>
            </w:r>
            <w:r w:rsidR="00455A5E" w:rsidRPr="000B0B58">
              <w:rPr>
                <w:rFonts w:ascii="Arial" w:hAnsi="Arial" w:cs="Arial"/>
                <w:sz w:val="22"/>
                <w:szCs w:val="22"/>
              </w:rPr>
              <w:t>8</w:t>
            </w:r>
            <w:r w:rsidRPr="000B0B58">
              <w:rPr>
                <w:rFonts w:ascii="Arial" w:hAnsi="Arial" w:cs="Arial"/>
                <w:sz w:val="22"/>
                <w:szCs w:val="22"/>
              </w:rPr>
              <w:t xml:space="preserve"> – Procedural Guidelines for an</w:t>
            </w:r>
          </w:p>
          <w:p w14:paraId="7EB2C4C6"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Independent Assessment Committee (IAC)</w:t>
            </w:r>
          </w:p>
          <w:p w14:paraId="2B33D5DE"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Hearing</w:t>
            </w:r>
          </w:p>
        </w:tc>
        <w:tc>
          <w:tcPr>
            <w:tcW w:w="2343" w:type="dxa"/>
          </w:tcPr>
          <w:p w14:paraId="7EA07BE3" w14:textId="77777777" w:rsidR="00881691" w:rsidRPr="000B0B58" w:rsidRDefault="00881691" w:rsidP="001E2678">
            <w:pPr>
              <w:widowControl/>
              <w:jc w:val="center"/>
              <w:rPr>
                <w:rFonts w:ascii="Arial" w:hAnsi="Arial" w:cs="Arial"/>
                <w:sz w:val="22"/>
                <w:szCs w:val="22"/>
              </w:rPr>
            </w:pPr>
          </w:p>
        </w:tc>
        <w:tc>
          <w:tcPr>
            <w:tcW w:w="1980" w:type="dxa"/>
            <w:vAlign w:val="center"/>
          </w:tcPr>
          <w:p w14:paraId="6DBDB64A" w14:textId="1AEF30D0" w:rsidR="00881691" w:rsidRPr="000B0B58" w:rsidRDefault="009534E3" w:rsidP="0086639A">
            <w:pPr>
              <w:widowControl/>
              <w:jc w:val="center"/>
              <w:rPr>
                <w:rFonts w:ascii="Arial" w:hAnsi="Arial" w:cs="Arial"/>
                <w:sz w:val="22"/>
                <w:szCs w:val="22"/>
              </w:rPr>
            </w:pPr>
            <w:r>
              <w:rPr>
                <w:rFonts w:ascii="Arial" w:hAnsi="Arial" w:cs="Arial"/>
                <w:sz w:val="22"/>
                <w:szCs w:val="22"/>
              </w:rPr>
              <w:t>97</w:t>
            </w:r>
          </w:p>
        </w:tc>
      </w:tr>
      <w:tr w:rsidR="00881691" w:rsidRPr="000B0B58" w14:paraId="0C6F2689" w14:textId="77777777" w:rsidTr="004539C7">
        <w:tc>
          <w:tcPr>
            <w:tcW w:w="5937" w:type="dxa"/>
          </w:tcPr>
          <w:p w14:paraId="04A71721"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 xml:space="preserve">Appendix </w:t>
            </w:r>
            <w:r w:rsidR="00455A5E" w:rsidRPr="000B0B58">
              <w:rPr>
                <w:rFonts w:ascii="Arial" w:hAnsi="Arial" w:cs="Arial"/>
                <w:sz w:val="22"/>
                <w:szCs w:val="22"/>
              </w:rPr>
              <w:t>9</w:t>
            </w:r>
            <w:r w:rsidRPr="000B0B58">
              <w:rPr>
                <w:rFonts w:ascii="Arial" w:hAnsi="Arial" w:cs="Arial"/>
                <w:sz w:val="22"/>
                <w:szCs w:val="22"/>
              </w:rPr>
              <w:t xml:space="preserve"> – Workload/Professional </w:t>
            </w:r>
          </w:p>
          <w:p w14:paraId="192F00B1" w14:textId="77777777" w:rsidR="00881691" w:rsidRPr="000B0B58" w:rsidRDefault="00881691" w:rsidP="001E2678">
            <w:pPr>
              <w:widowControl/>
              <w:ind w:left="720"/>
              <w:rPr>
                <w:rFonts w:ascii="Arial" w:hAnsi="Arial" w:cs="Arial"/>
                <w:sz w:val="22"/>
                <w:szCs w:val="22"/>
              </w:rPr>
            </w:pPr>
            <w:r w:rsidRPr="000B0B58">
              <w:rPr>
                <w:rFonts w:ascii="Arial" w:hAnsi="Arial" w:cs="Arial"/>
                <w:sz w:val="22"/>
                <w:szCs w:val="22"/>
              </w:rPr>
              <w:t>Responsibility Review Tool</w:t>
            </w:r>
          </w:p>
        </w:tc>
        <w:tc>
          <w:tcPr>
            <w:tcW w:w="2343" w:type="dxa"/>
          </w:tcPr>
          <w:p w14:paraId="3B3A4684" w14:textId="77777777" w:rsidR="00881691" w:rsidRPr="000B0B58" w:rsidRDefault="00881691" w:rsidP="001E2678">
            <w:pPr>
              <w:widowControl/>
              <w:jc w:val="center"/>
              <w:rPr>
                <w:rFonts w:ascii="Arial" w:hAnsi="Arial" w:cs="Arial"/>
                <w:sz w:val="22"/>
                <w:szCs w:val="22"/>
              </w:rPr>
            </w:pPr>
          </w:p>
        </w:tc>
        <w:tc>
          <w:tcPr>
            <w:tcW w:w="1980" w:type="dxa"/>
            <w:vAlign w:val="center"/>
          </w:tcPr>
          <w:p w14:paraId="45B002FB" w14:textId="0BD9679F" w:rsidR="00881691" w:rsidRPr="000B0B58" w:rsidRDefault="009534E3" w:rsidP="00CD244A">
            <w:pPr>
              <w:widowControl/>
              <w:jc w:val="center"/>
              <w:rPr>
                <w:rFonts w:ascii="Arial" w:hAnsi="Arial" w:cs="Arial"/>
                <w:sz w:val="22"/>
                <w:szCs w:val="22"/>
              </w:rPr>
            </w:pPr>
            <w:r>
              <w:rPr>
                <w:rFonts w:ascii="Arial" w:hAnsi="Arial" w:cs="Arial"/>
                <w:sz w:val="22"/>
                <w:szCs w:val="22"/>
              </w:rPr>
              <w:t>99</w:t>
            </w:r>
          </w:p>
        </w:tc>
      </w:tr>
      <w:tr w:rsidR="00B1227A" w:rsidRPr="000B0B58" w14:paraId="179EF6F1" w14:textId="77777777" w:rsidTr="004539C7">
        <w:tc>
          <w:tcPr>
            <w:tcW w:w="5937" w:type="dxa"/>
          </w:tcPr>
          <w:p w14:paraId="1F2616F6"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Arbitration</w:t>
            </w:r>
          </w:p>
        </w:tc>
        <w:tc>
          <w:tcPr>
            <w:tcW w:w="2343" w:type="dxa"/>
          </w:tcPr>
          <w:p w14:paraId="134B8FE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7.07, 7.10</w:t>
            </w:r>
            <w:r w:rsidR="00CE5238" w:rsidRPr="000B0B58">
              <w:rPr>
                <w:rFonts w:ascii="Arial" w:hAnsi="Arial" w:cs="Arial"/>
                <w:sz w:val="22"/>
                <w:szCs w:val="22"/>
              </w:rPr>
              <w:t>-</w:t>
            </w:r>
            <w:r w:rsidRPr="000B0B58">
              <w:rPr>
                <w:rFonts w:ascii="Arial" w:hAnsi="Arial" w:cs="Arial"/>
                <w:sz w:val="22"/>
                <w:szCs w:val="22"/>
              </w:rPr>
              <w:t>7.16</w:t>
            </w:r>
          </w:p>
        </w:tc>
        <w:tc>
          <w:tcPr>
            <w:tcW w:w="1980" w:type="dxa"/>
            <w:vAlign w:val="center"/>
          </w:tcPr>
          <w:p w14:paraId="54DC0454" w14:textId="77777777"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16, 1</w:t>
            </w:r>
            <w:r w:rsidR="00CD244A" w:rsidRPr="000B0B58">
              <w:rPr>
                <w:rFonts w:ascii="Arial" w:hAnsi="Arial" w:cs="Arial"/>
                <w:sz w:val="22"/>
                <w:szCs w:val="22"/>
              </w:rPr>
              <w:t>7</w:t>
            </w:r>
            <w:r w:rsidRPr="000B0B58">
              <w:rPr>
                <w:rFonts w:ascii="Arial" w:hAnsi="Arial" w:cs="Arial"/>
                <w:sz w:val="22"/>
                <w:szCs w:val="22"/>
              </w:rPr>
              <w:t>-18</w:t>
            </w:r>
          </w:p>
        </w:tc>
      </w:tr>
      <w:tr w:rsidR="009A15E4" w:rsidRPr="000B0B58" w14:paraId="039DFD81" w14:textId="77777777" w:rsidTr="004539C7">
        <w:tc>
          <w:tcPr>
            <w:tcW w:w="5937" w:type="dxa"/>
          </w:tcPr>
          <w:p w14:paraId="487428A8" w14:textId="77777777" w:rsidR="009A15E4" w:rsidRPr="000B0B58" w:rsidRDefault="009A15E4" w:rsidP="001E2678">
            <w:pPr>
              <w:widowControl/>
              <w:rPr>
                <w:rFonts w:ascii="Arial" w:hAnsi="Arial" w:cs="Arial"/>
                <w:sz w:val="22"/>
                <w:szCs w:val="22"/>
              </w:rPr>
            </w:pPr>
            <w:r w:rsidRPr="000B0B58">
              <w:rPr>
                <w:rFonts w:ascii="Arial" w:hAnsi="Arial" w:cs="Arial"/>
                <w:sz w:val="22"/>
                <w:szCs w:val="22"/>
              </w:rPr>
              <w:t>Attendance Management</w:t>
            </w:r>
          </w:p>
        </w:tc>
        <w:tc>
          <w:tcPr>
            <w:tcW w:w="2343" w:type="dxa"/>
          </w:tcPr>
          <w:p w14:paraId="2B489C36" w14:textId="77777777" w:rsidR="009A15E4" w:rsidRPr="000B0B58" w:rsidRDefault="009A15E4" w:rsidP="001E2678">
            <w:pPr>
              <w:widowControl/>
              <w:jc w:val="center"/>
              <w:rPr>
                <w:rFonts w:ascii="Arial" w:hAnsi="Arial" w:cs="Arial"/>
                <w:sz w:val="22"/>
                <w:szCs w:val="22"/>
              </w:rPr>
            </w:pPr>
            <w:r w:rsidRPr="000B0B58">
              <w:rPr>
                <w:rFonts w:ascii="Arial" w:hAnsi="Arial" w:cs="Arial"/>
                <w:sz w:val="22"/>
                <w:szCs w:val="22"/>
              </w:rPr>
              <w:t>12.15</w:t>
            </w:r>
          </w:p>
        </w:tc>
        <w:tc>
          <w:tcPr>
            <w:tcW w:w="1980" w:type="dxa"/>
            <w:vAlign w:val="center"/>
          </w:tcPr>
          <w:p w14:paraId="1B9D7BAB" w14:textId="77777777" w:rsidR="009A15E4" w:rsidRPr="000B0B58" w:rsidRDefault="009A15E4" w:rsidP="00CD244A">
            <w:pPr>
              <w:widowControl/>
              <w:jc w:val="center"/>
              <w:rPr>
                <w:rFonts w:ascii="Arial" w:hAnsi="Arial" w:cs="Arial"/>
                <w:sz w:val="22"/>
                <w:szCs w:val="22"/>
              </w:rPr>
            </w:pPr>
            <w:r w:rsidRPr="000B0B58">
              <w:rPr>
                <w:rFonts w:ascii="Arial" w:hAnsi="Arial" w:cs="Arial"/>
                <w:sz w:val="22"/>
                <w:szCs w:val="22"/>
              </w:rPr>
              <w:t>5</w:t>
            </w:r>
            <w:r w:rsidR="00CD244A" w:rsidRPr="000B0B58">
              <w:rPr>
                <w:rFonts w:ascii="Arial" w:hAnsi="Arial" w:cs="Arial"/>
                <w:sz w:val="22"/>
                <w:szCs w:val="22"/>
              </w:rPr>
              <w:t>5</w:t>
            </w:r>
          </w:p>
        </w:tc>
      </w:tr>
      <w:tr w:rsidR="00B1227A" w:rsidRPr="000B0B58" w14:paraId="5C46C784" w14:textId="77777777" w:rsidTr="004539C7">
        <w:tc>
          <w:tcPr>
            <w:tcW w:w="5937" w:type="dxa"/>
          </w:tcPr>
          <w:p w14:paraId="5F13020C"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Benefits Review Sub-Committee</w:t>
            </w:r>
          </w:p>
        </w:tc>
        <w:tc>
          <w:tcPr>
            <w:tcW w:w="2343" w:type="dxa"/>
          </w:tcPr>
          <w:p w14:paraId="77426B6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17.09</w:t>
            </w:r>
          </w:p>
        </w:tc>
        <w:tc>
          <w:tcPr>
            <w:tcW w:w="1980" w:type="dxa"/>
            <w:vAlign w:val="center"/>
          </w:tcPr>
          <w:p w14:paraId="4A2082CD" w14:textId="0972B33C"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7</w:t>
            </w:r>
            <w:r w:rsidR="009534E3">
              <w:rPr>
                <w:rFonts w:ascii="Arial" w:hAnsi="Arial" w:cs="Arial"/>
                <w:sz w:val="22"/>
                <w:szCs w:val="22"/>
              </w:rPr>
              <w:t>3</w:t>
            </w:r>
          </w:p>
        </w:tc>
      </w:tr>
      <w:tr w:rsidR="00B1227A" w:rsidRPr="000B0B58" w14:paraId="7C1F7464" w14:textId="77777777" w:rsidTr="004539C7">
        <w:tc>
          <w:tcPr>
            <w:tcW w:w="5937" w:type="dxa"/>
          </w:tcPr>
          <w:p w14:paraId="2260F303"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Bereavement During Vacation</w:t>
            </w:r>
          </w:p>
        </w:tc>
        <w:tc>
          <w:tcPr>
            <w:tcW w:w="2343" w:type="dxa"/>
          </w:tcPr>
          <w:p w14:paraId="7C578EA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16.05</w:t>
            </w:r>
          </w:p>
        </w:tc>
        <w:tc>
          <w:tcPr>
            <w:tcW w:w="1980" w:type="dxa"/>
            <w:vAlign w:val="center"/>
          </w:tcPr>
          <w:p w14:paraId="4609AC2F" w14:textId="795A6C25" w:rsidR="00B1227A" w:rsidRPr="000B0B58" w:rsidRDefault="009534E3" w:rsidP="001E2678">
            <w:pPr>
              <w:widowControl/>
              <w:jc w:val="center"/>
              <w:rPr>
                <w:rFonts w:ascii="Arial" w:hAnsi="Arial" w:cs="Arial"/>
                <w:sz w:val="22"/>
                <w:szCs w:val="22"/>
              </w:rPr>
            </w:pPr>
            <w:r>
              <w:rPr>
                <w:rFonts w:ascii="Arial" w:hAnsi="Arial" w:cs="Arial"/>
                <w:sz w:val="22"/>
                <w:szCs w:val="22"/>
              </w:rPr>
              <w:t>68</w:t>
            </w:r>
          </w:p>
        </w:tc>
      </w:tr>
      <w:tr w:rsidR="00B1227A" w:rsidRPr="000B0B58" w14:paraId="30182375" w14:textId="77777777" w:rsidTr="004539C7">
        <w:tc>
          <w:tcPr>
            <w:tcW w:w="5937" w:type="dxa"/>
          </w:tcPr>
          <w:p w14:paraId="5DC1210E"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Bumping</w:t>
            </w:r>
          </w:p>
        </w:tc>
        <w:tc>
          <w:tcPr>
            <w:tcW w:w="2343" w:type="dxa"/>
          </w:tcPr>
          <w:p w14:paraId="551DF25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10.09</w:t>
            </w:r>
          </w:p>
        </w:tc>
        <w:tc>
          <w:tcPr>
            <w:tcW w:w="1980" w:type="dxa"/>
            <w:vAlign w:val="center"/>
          </w:tcPr>
          <w:p w14:paraId="78E624A1" w14:textId="77777777" w:rsidR="00B1227A" w:rsidRPr="000B0B58" w:rsidRDefault="00931BE1" w:rsidP="00CD244A">
            <w:pPr>
              <w:widowControl/>
              <w:jc w:val="center"/>
              <w:rPr>
                <w:rFonts w:ascii="Arial" w:hAnsi="Arial" w:cs="Arial"/>
                <w:sz w:val="22"/>
                <w:szCs w:val="22"/>
              </w:rPr>
            </w:pPr>
            <w:r w:rsidRPr="000B0B58">
              <w:rPr>
                <w:rFonts w:ascii="Arial" w:hAnsi="Arial" w:cs="Arial"/>
                <w:sz w:val="22"/>
                <w:szCs w:val="22"/>
              </w:rPr>
              <w:t>3</w:t>
            </w:r>
            <w:r w:rsidR="00CD244A" w:rsidRPr="000B0B58">
              <w:rPr>
                <w:rFonts w:ascii="Arial" w:hAnsi="Arial" w:cs="Arial"/>
                <w:sz w:val="22"/>
                <w:szCs w:val="22"/>
              </w:rPr>
              <w:t>5</w:t>
            </w:r>
          </w:p>
        </w:tc>
      </w:tr>
      <w:tr w:rsidR="00B1227A" w:rsidRPr="000B0B58" w14:paraId="36B55B89" w14:textId="77777777" w:rsidTr="004539C7">
        <w:tc>
          <w:tcPr>
            <w:tcW w:w="5937" w:type="dxa"/>
          </w:tcPr>
          <w:p w14:paraId="291519CB"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Call-In, Call-back</w:t>
            </w:r>
          </w:p>
        </w:tc>
        <w:tc>
          <w:tcPr>
            <w:tcW w:w="2343" w:type="dxa"/>
          </w:tcPr>
          <w:p w14:paraId="298B55D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14.06</w:t>
            </w:r>
          </w:p>
        </w:tc>
        <w:tc>
          <w:tcPr>
            <w:tcW w:w="1980" w:type="dxa"/>
            <w:vAlign w:val="center"/>
          </w:tcPr>
          <w:p w14:paraId="6169E64F" w14:textId="506CA909"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6</w:t>
            </w:r>
            <w:r w:rsidR="009534E3">
              <w:rPr>
                <w:rFonts w:ascii="Arial" w:hAnsi="Arial" w:cs="Arial"/>
                <w:sz w:val="22"/>
                <w:szCs w:val="22"/>
              </w:rPr>
              <w:t>1</w:t>
            </w:r>
          </w:p>
        </w:tc>
      </w:tr>
      <w:tr w:rsidR="00B1227A" w:rsidRPr="000B0B58" w14:paraId="41DB772A" w14:textId="77777777" w:rsidTr="004539C7">
        <w:tc>
          <w:tcPr>
            <w:tcW w:w="5937" w:type="dxa"/>
          </w:tcPr>
          <w:p w14:paraId="668573C1"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Cancellation of Shift as lay-off</w:t>
            </w:r>
          </w:p>
        </w:tc>
        <w:tc>
          <w:tcPr>
            <w:tcW w:w="2343" w:type="dxa"/>
          </w:tcPr>
          <w:p w14:paraId="28B69CEA" w14:textId="570BC5CB"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10.08</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00AE82C5" w14:textId="7E34EF1C"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3</w:t>
            </w:r>
            <w:r w:rsidR="009534E3">
              <w:rPr>
                <w:rFonts w:ascii="Arial" w:hAnsi="Arial" w:cs="Arial"/>
                <w:sz w:val="22"/>
                <w:szCs w:val="22"/>
              </w:rPr>
              <w:t>3</w:t>
            </w:r>
          </w:p>
        </w:tc>
      </w:tr>
      <w:tr w:rsidR="00B1227A" w:rsidRPr="000B0B58" w14:paraId="734A363E" w14:textId="77777777" w:rsidTr="004539C7">
        <w:tc>
          <w:tcPr>
            <w:tcW w:w="5937" w:type="dxa"/>
          </w:tcPr>
          <w:p w14:paraId="1B77578F"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Carriage of Grievance by Union</w:t>
            </w:r>
          </w:p>
        </w:tc>
        <w:tc>
          <w:tcPr>
            <w:tcW w:w="2343" w:type="dxa"/>
          </w:tcPr>
          <w:p w14:paraId="4C66CAF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7.08</w:t>
            </w:r>
          </w:p>
        </w:tc>
        <w:tc>
          <w:tcPr>
            <w:tcW w:w="1980" w:type="dxa"/>
            <w:vAlign w:val="center"/>
          </w:tcPr>
          <w:p w14:paraId="1E851A2F" w14:textId="77777777"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1</w:t>
            </w:r>
            <w:r w:rsidR="00CD244A" w:rsidRPr="000B0B58">
              <w:rPr>
                <w:rFonts w:ascii="Arial" w:hAnsi="Arial" w:cs="Arial"/>
                <w:sz w:val="22"/>
                <w:szCs w:val="22"/>
              </w:rPr>
              <w:t>7</w:t>
            </w:r>
          </w:p>
        </w:tc>
      </w:tr>
      <w:tr w:rsidR="00B1227A" w:rsidRPr="000B0B58" w14:paraId="7DDB7C19" w14:textId="77777777" w:rsidTr="004539C7">
        <w:tc>
          <w:tcPr>
            <w:tcW w:w="5937" w:type="dxa"/>
          </w:tcPr>
          <w:p w14:paraId="010FD912"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Casual Part-Time Nurse (definition)</w:t>
            </w:r>
          </w:p>
        </w:tc>
        <w:tc>
          <w:tcPr>
            <w:tcW w:w="2343" w:type="dxa"/>
          </w:tcPr>
          <w:p w14:paraId="5807346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2.05</w:t>
            </w:r>
          </w:p>
        </w:tc>
        <w:tc>
          <w:tcPr>
            <w:tcW w:w="1980" w:type="dxa"/>
            <w:vAlign w:val="center"/>
          </w:tcPr>
          <w:p w14:paraId="2772E58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w:t>
            </w:r>
          </w:p>
        </w:tc>
      </w:tr>
      <w:tr w:rsidR="00B1227A" w:rsidRPr="000B0B58" w14:paraId="12D41F65" w14:textId="77777777" w:rsidTr="004539C7">
        <w:tc>
          <w:tcPr>
            <w:tcW w:w="5937" w:type="dxa"/>
          </w:tcPr>
          <w:p w14:paraId="6834BD0C"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Central Bargaining Process</w:t>
            </w:r>
          </w:p>
        </w:tc>
        <w:tc>
          <w:tcPr>
            <w:tcW w:w="2343" w:type="dxa"/>
          </w:tcPr>
          <w:p w14:paraId="4A4559D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22.04</w:t>
            </w:r>
          </w:p>
        </w:tc>
        <w:tc>
          <w:tcPr>
            <w:tcW w:w="1980" w:type="dxa"/>
            <w:vAlign w:val="center"/>
          </w:tcPr>
          <w:p w14:paraId="619456D5" w14:textId="7AC345E1"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8</w:t>
            </w:r>
            <w:r w:rsidR="009534E3">
              <w:rPr>
                <w:rFonts w:ascii="Arial" w:hAnsi="Arial" w:cs="Arial"/>
                <w:sz w:val="22"/>
                <w:szCs w:val="22"/>
              </w:rPr>
              <w:t>0</w:t>
            </w:r>
          </w:p>
        </w:tc>
      </w:tr>
      <w:tr w:rsidR="00B1227A" w:rsidRPr="000B0B58" w14:paraId="4BF5AA07" w14:textId="77777777" w:rsidTr="004539C7">
        <w:tc>
          <w:tcPr>
            <w:tcW w:w="5937" w:type="dxa"/>
          </w:tcPr>
          <w:p w14:paraId="6EC51C63"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Certificate of Registration</w:t>
            </w:r>
          </w:p>
        </w:tc>
        <w:tc>
          <w:tcPr>
            <w:tcW w:w="2343" w:type="dxa"/>
          </w:tcPr>
          <w:p w14:paraId="1ADEF2B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19.03</w:t>
            </w:r>
          </w:p>
        </w:tc>
        <w:tc>
          <w:tcPr>
            <w:tcW w:w="1980" w:type="dxa"/>
            <w:vAlign w:val="center"/>
          </w:tcPr>
          <w:p w14:paraId="7612D802" w14:textId="6F0C1FF5"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7</w:t>
            </w:r>
            <w:r w:rsidR="009534E3">
              <w:rPr>
                <w:rFonts w:ascii="Arial" w:hAnsi="Arial" w:cs="Arial"/>
                <w:sz w:val="22"/>
                <w:szCs w:val="22"/>
              </w:rPr>
              <w:t>6</w:t>
            </w:r>
          </w:p>
        </w:tc>
      </w:tr>
      <w:tr w:rsidR="00B1227A" w:rsidRPr="000B0B58" w14:paraId="1F67D189" w14:textId="77777777" w:rsidTr="004539C7">
        <w:tc>
          <w:tcPr>
            <w:tcW w:w="5937" w:type="dxa"/>
          </w:tcPr>
          <w:p w14:paraId="2A88BE90"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Change of Address</w:t>
            </w:r>
          </w:p>
        </w:tc>
        <w:tc>
          <w:tcPr>
            <w:tcW w:w="2343" w:type="dxa"/>
          </w:tcPr>
          <w:p w14:paraId="5B0362F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18.03</w:t>
            </w:r>
          </w:p>
        </w:tc>
        <w:tc>
          <w:tcPr>
            <w:tcW w:w="1980" w:type="dxa"/>
            <w:vAlign w:val="center"/>
          </w:tcPr>
          <w:p w14:paraId="2BF98B75" w14:textId="20B5C096" w:rsidR="00B1227A" w:rsidRPr="000B0B58" w:rsidRDefault="00B1227A" w:rsidP="00CD244A">
            <w:pPr>
              <w:widowControl/>
              <w:jc w:val="center"/>
              <w:rPr>
                <w:rFonts w:ascii="Arial" w:hAnsi="Arial" w:cs="Arial"/>
                <w:sz w:val="22"/>
                <w:szCs w:val="22"/>
              </w:rPr>
            </w:pPr>
            <w:r w:rsidRPr="000B0B58">
              <w:rPr>
                <w:rFonts w:ascii="Arial" w:hAnsi="Arial" w:cs="Arial"/>
                <w:sz w:val="22"/>
                <w:szCs w:val="22"/>
              </w:rPr>
              <w:t>7</w:t>
            </w:r>
            <w:r w:rsidR="009534E3">
              <w:rPr>
                <w:rFonts w:ascii="Arial" w:hAnsi="Arial" w:cs="Arial"/>
                <w:sz w:val="22"/>
                <w:szCs w:val="22"/>
              </w:rPr>
              <w:t>4</w:t>
            </w:r>
          </w:p>
        </w:tc>
      </w:tr>
      <w:tr w:rsidR="00B1227A" w:rsidRPr="000B0B58" w14:paraId="3041EC6D" w14:textId="77777777" w:rsidTr="004539C7">
        <w:tc>
          <w:tcPr>
            <w:tcW w:w="5937" w:type="dxa"/>
          </w:tcPr>
          <w:p w14:paraId="6CDE39ED"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 xml:space="preserve">Complaints </w:t>
            </w:r>
          </w:p>
        </w:tc>
        <w:tc>
          <w:tcPr>
            <w:tcW w:w="2343" w:type="dxa"/>
          </w:tcPr>
          <w:p w14:paraId="24612C0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3.07</w:t>
            </w:r>
          </w:p>
        </w:tc>
        <w:tc>
          <w:tcPr>
            <w:tcW w:w="1980" w:type="dxa"/>
            <w:vAlign w:val="center"/>
          </w:tcPr>
          <w:p w14:paraId="3EE347A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5054DB50" w14:textId="77777777" w:rsidTr="004539C7">
        <w:tc>
          <w:tcPr>
            <w:tcW w:w="5937" w:type="dxa"/>
          </w:tcPr>
          <w:p w14:paraId="6C17E1FE"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Committees:</w:t>
            </w:r>
          </w:p>
        </w:tc>
        <w:tc>
          <w:tcPr>
            <w:tcW w:w="2343" w:type="dxa"/>
          </w:tcPr>
          <w:p w14:paraId="6B45C9A7" w14:textId="77777777" w:rsidR="00B1227A" w:rsidRPr="000B0B58" w:rsidRDefault="00B1227A" w:rsidP="001E2678">
            <w:pPr>
              <w:widowControl/>
              <w:jc w:val="center"/>
              <w:rPr>
                <w:rFonts w:ascii="Arial" w:hAnsi="Arial" w:cs="Arial"/>
                <w:sz w:val="22"/>
                <w:szCs w:val="22"/>
              </w:rPr>
            </w:pPr>
          </w:p>
        </w:tc>
        <w:tc>
          <w:tcPr>
            <w:tcW w:w="1980" w:type="dxa"/>
            <w:vAlign w:val="center"/>
          </w:tcPr>
          <w:p w14:paraId="6F55F996" w14:textId="77777777" w:rsidR="00B1227A" w:rsidRPr="000B0B58" w:rsidRDefault="00B1227A" w:rsidP="001E2678">
            <w:pPr>
              <w:widowControl/>
              <w:jc w:val="center"/>
              <w:rPr>
                <w:rFonts w:ascii="Arial" w:hAnsi="Arial" w:cs="Arial"/>
                <w:sz w:val="22"/>
                <w:szCs w:val="22"/>
              </w:rPr>
            </w:pPr>
          </w:p>
        </w:tc>
      </w:tr>
      <w:tr w:rsidR="00B1227A" w:rsidRPr="000B0B58" w14:paraId="59C418DA" w14:textId="77777777" w:rsidTr="004539C7">
        <w:tc>
          <w:tcPr>
            <w:tcW w:w="5937" w:type="dxa"/>
          </w:tcPr>
          <w:p w14:paraId="626E7496"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Central Negotiating Team</w:t>
            </w:r>
          </w:p>
        </w:tc>
        <w:tc>
          <w:tcPr>
            <w:tcW w:w="2343" w:type="dxa"/>
          </w:tcPr>
          <w:p w14:paraId="427B873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6.04 (b)</w:t>
            </w:r>
          </w:p>
        </w:tc>
        <w:tc>
          <w:tcPr>
            <w:tcW w:w="1980" w:type="dxa"/>
            <w:vAlign w:val="center"/>
          </w:tcPr>
          <w:p w14:paraId="18002CD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8</w:t>
            </w:r>
          </w:p>
        </w:tc>
      </w:tr>
      <w:tr w:rsidR="00B1227A" w:rsidRPr="000B0B58" w14:paraId="68F13748" w14:textId="77777777" w:rsidTr="004539C7">
        <w:tc>
          <w:tcPr>
            <w:tcW w:w="5937" w:type="dxa"/>
          </w:tcPr>
          <w:p w14:paraId="52FA559C"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Grievance Committee</w:t>
            </w:r>
          </w:p>
        </w:tc>
        <w:tc>
          <w:tcPr>
            <w:tcW w:w="2343" w:type="dxa"/>
          </w:tcPr>
          <w:p w14:paraId="68B3298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6.02</w:t>
            </w:r>
          </w:p>
        </w:tc>
        <w:tc>
          <w:tcPr>
            <w:tcW w:w="1980" w:type="dxa"/>
            <w:vAlign w:val="center"/>
          </w:tcPr>
          <w:p w14:paraId="3C4CCA1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w:t>
            </w:r>
          </w:p>
        </w:tc>
      </w:tr>
      <w:tr w:rsidR="00B1227A" w:rsidRPr="000B0B58" w14:paraId="02E28500" w14:textId="77777777" w:rsidTr="004539C7">
        <w:tc>
          <w:tcPr>
            <w:tcW w:w="5937" w:type="dxa"/>
          </w:tcPr>
          <w:p w14:paraId="08E2B314"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Hospital-Association Committee</w:t>
            </w:r>
          </w:p>
        </w:tc>
        <w:tc>
          <w:tcPr>
            <w:tcW w:w="2343" w:type="dxa"/>
          </w:tcPr>
          <w:p w14:paraId="7BFCCBA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6.03</w:t>
            </w:r>
          </w:p>
        </w:tc>
        <w:tc>
          <w:tcPr>
            <w:tcW w:w="1980" w:type="dxa"/>
            <w:vAlign w:val="center"/>
          </w:tcPr>
          <w:p w14:paraId="2C1D80CA" w14:textId="77777777" w:rsidR="00B1227A" w:rsidRPr="000B0B58" w:rsidRDefault="00B1227A" w:rsidP="003A2E7C">
            <w:pPr>
              <w:widowControl/>
              <w:jc w:val="center"/>
              <w:rPr>
                <w:rFonts w:ascii="Arial" w:hAnsi="Arial" w:cs="Arial"/>
                <w:sz w:val="22"/>
                <w:szCs w:val="22"/>
              </w:rPr>
            </w:pPr>
            <w:r w:rsidRPr="000B0B58">
              <w:rPr>
                <w:rFonts w:ascii="Arial" w:hAnsi="Arial" w:cs="Arial"/>
                <w:sz w:val="22"/>
                <w:szCs w:val="22"/>
              </w:rPr>
              <w:t>6</w:t>
            </w:r>
          </w:p>
        </w:tc>
      </w:tr>
      <w:tr w:rsidR="00B1227A" w:rsidRPr="000B0B58" w14:paraId="78944061" w14:textId="77777777" w:rsidTr="004539C7">
        <w:tc>
          <w:tcPr>
            <w:tcW w:w="5937" w:type="dxa"/>
          </w:tcPr>
          <w:p w14:paraId="47150CA5"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Occupational Health &amp; Safety Committee</w:t>
            </w:r>
          </w:p>
        </w:tc>
        <w:tc>
          <w:tcPr>
            <w:tcW w:w="2343" w:type="dxa"/>
          </w:tcPr>
          <w:p w14:paraId="0D92DFE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6.05</w:t>
            </w:r>
          </w:p>
        </w:tc>
        <w:tc>
          <w:tcPr>
            <w:tcW w:w="1980" w:type="dxa"/>
            <w:vAlign w:val="center"/>
          </w:tcPr>
          <w:p w14:paraId="56A44FBF" w14:textId="77777777" w:rsidR="00B1227A" w:rsidRPr="000B0B58" w:rsidRDefault="00CD244A" w:rsidP="001E2678">
            <w:pPr>
              <w:widowControl/>
              <w:jc w:val="center"/>
              <w:rPr>
                <w:rFonts w:ascii="Arial" w:hAnsi="Arial" w:cs="Arial"/>
                <w:sz w:val="22"/>
                <w:szCs w:val="22"/>
              </w:rPr>
            </w:pPr>
            <w:r w:rsidRPr="000B0B58">
              <w:rPr>
                <w:rFonts w:ascii="Arial" w:hAnsi="Arial" w:cs="Arial"/>
                <w:sz w:val="22"/>
                <w:szCs w:val="22"/>
              </w:rPr>
              <w:t>8</w:t>
            </w:r>
          </w:p>
        </w:tc>
      </w:tr>
      <w:tr w:rsidR="00B1227A" w:rsidRPr="000B0B58" w14:paraId="28A07834" w14:textId="77777777" w:rsidTr="004539C7">
        <w:tc>
          <w:tcPr>
            <w:tcW w:w="5937" w:type="dxa"/>
          </w:tcPr>
          <w:p w14:paraId="6A76BBF4" w14:textId="77777777" w:rsidR="00B1227A" w:rsidRPr="000B0B58" w:rsidRDefault="00B1227A" w:rsidP="009931DD">
            <w:pPr>
              <w:widowControl/>
              <w:tabs>
                <w:tab w:val="left" w:pos="2157"/>
              </w:tabs>
              <w:ind w:left="720"/>
              <w:rPr>
                <w:rFonts w:ascii="Arial" w:hAnsi="Arial" w:cs="Arial"/>
                <w:sz w:val="22"/>
                <w:szCs w:val="22"/>
              </w:rPr>
            </w:pPr>
            <w:r w:rsidRPr="000B0B58">
              <w:rPr>
                <w:rFonts w:ascii="Arial" w:hAnsi="Arial" w:cs="Arial"/>
                <w:sz w:val="22"/>
                <w:szCs w:val="22"/>
              </w:rPr>
              <w:t xml:space="preserve">Negotiating </w:t>
            </w:r>
            <w:r w:rsidR="009931DD" w:rsidRPr="000B0B58">
              <w:rPr>
                <w:rFonts w:ascii="Arial" w:hAnsi="Arial" w:cs="Arial"/>
                <w:sz w:val="22"/>
                <w:szCs w:val="22"/>
              </w:rPr>
              <w:t>C</w:t>
            </w:r>
            <w:r w:rsidRPr="000B0B58">
              <w:rPr>
                <w:rFonts w:ascii="Arial" w:hAnsi="Arial" w:cs="Arial"/>
                <w:sz w:val="22"/>
                <w:szCs w:val="22"/>
              </w:rPr>
              <w:t>ommittee</w:t>
            </w:r>
          </w:p>
        </w:tc>
        <w:tc>
          <w:tcPr>
            <w:tcW w:w="2343" w:type="dxa"/>
          </w:tcPr>
          <w:p w14:paraId="68155D13" w14:textId="6D7C9F7C"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6.04</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16A08F27" w14:textId="77777777" w:rsidR="00B1227A" w:rsidRPr="000B0B58" w:rsidRDefault="00094681" w:rsidP="009931DD">
            <w:pPr>
              <w:widowControl/>
              <w:jc w:val="center"/>
              <w:rPr>
                <w:rFonts w:ascii="Arial" w:hAnsi="Arial" w:cs="Arial"/>
                <w:sz w:val="22"/>
                <w:szCs w:val="22"/>
              </w:rPr>
            </w:pPr>
            <w:r w:rsidRPr="000B0B58">
              <w:rPr>
                <w:rFonts w:ascii="Arial" w:hAnsi="Arial" w:cs="Arial"/>
                <w:sz w:val="22"/>
                <w:szCs w:val="22"/>
              </w:rPr>
              <w:t>7</w:t>
            </w:r>
          </w:p>
        </w:tc>
      </w:tr>
      <w:tr w:rsidR="00B1227A" w:rsidRPr="000B0B58" w14:paraId="4367BCAC" w14:textId="77777777" w:rsidTr="004539C7">
        <w:tc>
          <w:tcPr>
            <w:tcW w:w="5937" w:type="dxa"/>
          </w:tcPr>
          <w:p w14:paraId="2F301CBD"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Professional Development Committee</w:t>
            </w:r>
          </w:p>
        </w:tc>
        <w:tc>
          <w:tcPr>
            <w:tcW w:w="2343" w:type="dxa"/>
          </w:tcPr>
          <w:p w14:paraId="63CB3AD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9.02</w:t>
            </w:r>
          </w:p>
        </w:tc>
        <w:tc>
          <w:tcPr>
            <w:tcW w:w="1980" w:type="dxa"/>
            <w:vAlign w:val="center"/>
          </w:tcPr>
          <w:p w14:paraId="069CAB64" w14:textId="77777777" w:rsidR="00B1227A" w:rsidRPr="000B0B58" w:rsidRDefault="00094681" w:rsidP="009931DD">
            <w:pPr>
              <w:widowControl/>
              <w:jc w:val="center"/>
              <w:rPr>
                <w:rFonts w:ascii="Arial" w:hAnsi="Arial" w:cs="Arial"/>
                <w:sz w:val="22"/>
                <w:szCs w:val="22"/>
              </w:rPr>
            </w:pPr>
            <w:r w:rsidRPr="000B0B58">
              <w:rPr>
                <w:rFonts w:ascii="Arial" w:hAnsi="Arial" w:cs="Arial"/>
                <w:sz w:val="22"/>
                <w:szCs w:val="22"/>
              </w:rPr>
              <w:t>22</w:t>
            </w:r>
          </w:p>
        </w:tc>
      </w:tr>
      <w:tr w:rsidR="00B1227A" w:rsidRPr="000B0B58" w14:paraId="39004F87" w14:textId="77777777" w:rsidTr="004539C7">
        <w:tc>
          <w:tcPr>
            <w:tcW w:w="5937" w:type="dxa"/>
          </w:tcPr>
          <w:p w14:paraId="7DBDE5CD" w14:textId="77777777" w:rsidR="00B1227A" w:rsidRPr="000B0B58" w:rsidRDefault="00B1227A" w:rsidP="001E2678">
            <w:pPr>
              <w:widowControl/>
              <w:tabs>
                <w:tab w:val="left" w:pos="2157"/>
              </w:tabs>
              <w:ind w:left="720"/>
              <w:rPr>
                <w:rFonts w:ascii="Arial" w:hAnsi="Arial" w:cs="Arial"/>
                <w:sz w:val="22"/>
                <w:szCs w:val="22"/>
              </w:rPr>
            </w:pPr>
            <w:r w:rsidRPr="000B0B58">
              <w:rPr>
                <w:rFonts w:ascii="Arial" w:hAnsi="Arial" w:cs="Arial"/>
                <w:sz w:val="22"/>
                <w:szCs w:val="22"/>
              </w:rPr>
              <w:t>Workload Complaint Assessment Committee</w:t>
            </w:r>
          </w:p>
        </w:tc>
        <w:tc>
          <w:tcPr>
            <w:tcW w:w="2343" w:type="dxa"/>
          </w:tcPr>
          <w:p w14:paraId="7925E91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8.01</w:t>
            </w:r>
          </w:p>
        </w:tc>
        <w:tc>
          <w:tcPr>
            <w:tcW w:w="1980" w:type="dxa"/>
            <w:vAlign w:val="center"/>
          </w:tcPr>
          <w:p w14:paraId="3E6B64A1" w14:textId="77777777" w:rsidR="00B1227A" w:rsidRPr="000B0B58" w:rsidRDefault="00094681" w:rsidP="00CD244A">
            <w:pPr>
              <w:widowControl/>
              <w:jc w:val="center"/>
              <w:rPr>
                <w:rFonts w:ascii="Arial" w:hAnsi="Arial" w:cs="Arial"/>
                <w:sz w:val="22"/>
                <w:szCs w:val="22"/>
              </w:rPr>
            </w:pPr>
            <w:r w:rsidRPr="000B0B58">
              <w:rPr>
                <w:rFonts w:ascii="Arial" w:hAnsi="Arial" w:cs="Arial"/>
                <w:sz w:val="22"/>
                <w:szCs w:val="22"/>
              </w:rPr>
              <w:t>1</w:t>
            </w:r>
            <w:r w:rsidR="00CD244A" w:rsidRPr="000B0B58">
              <w:rPr>
                <w:rFonts w:ascii="Arial" w:hAnsi="Arial" w:cs="Arial"/>
                <w:sz w:val="22"/>
                <w:szCs w:val="22"/>
              </w:rPr>
              <w:t>9</w:t>
            </w:r>
          </w:p>
        </w:tc>
      </w:tr>
      <w:tr w:rsidR="00B1227A" w:rsidRPr="000B0B58" w14:paraId="07A5832F" w14:textId="77777777" w:rsidTr="004539C7">
        <w:tc>
          <w:tcPr>
            <w:tcW w:w="5937" w:type="dxa"/>
            <w:vAlign w:val="center"/>
          </w:tcPr>
          <w:p w14:paraId="5BF7BC1E" w14:textId="77777777" w:rsidR="00B1227A" w:rsidRPr="000B0B58" w:rsidRDefault="00B1227A" w:rsidP="001E2678">
            <w:pPr>
              <w:widowControl/>
              <w:tabs>
                <w:tab w:val="left" w:pos="-108"/>
                <w:tab w:val="left" w:pos="2157"/>
              </w:tabs>
              <w:rPr>
                <w:rFonts w:ascii="Arial" w:hAnsi="Arial" w:cs="Arial"/>
                <w:sz w:val="22"/>
                <w:szCs w:val="22"/>
              </w:rPr>
            </w:pPr>
          </w:p>
        </w:tc>
        <w:tc>
          <w:tcPr>
            <w:tcW w:w="2343" w:type="dxa"/>
          </w:tcPr>
          <w:p w14:paraId="49F8AF14" w14:textId="77777777" w:rsidR="00B1227A" w:rsidRPr="000B0B58" w:rsidRDefault="00B1227A" w:rsidP="001E2678">
            <w:pPr>
              <w:widowControl/>
              <w:jc w:val="center"/>
              <w:rPr>
                <w:rFonts w:ascii="Arial" w:hAnsi="Arial" w:cs="Arial"/>
                <w:sz w:val="22"/>
                <w:szCs w:val="22"/>
              </w:rPr>
            </w:pPr>
          </w:p>
        </w:tc>
        <w:tc>
          <w:tcPr>
            <w:tcW w:w="1980" w:type="dxa"/>
            <w:vAlign w:val="center"/>
          </w:tcPr>
          <w:p w14:paraId="6461667C" w14:textId="77777777" w:rsidR="00B1227A" w:rsidRPr="000B0B58" w:rsidRDefault="00B1227A" w:rsidP="001E2678">
            <w:pPr>
              <w:widowControl/>
              <w:jc w:val="center"/>
              <w:rPr>
                <w:rFonts w:ascii="Arial" w:hAnsi="Arial" w:cs="Arial"/>
                <w:sz w:val="22"/>
                <w:szCs w:val="22"/>
              </w:rPr>
            </w:pPr>
          </w:p>
        </w:tc>
      </w:tr>
      <w:tr w:rsidR="00B1227A" w:rsidRPr="000B0B58" w14:paraId="765823E3" w14:textId="77777777" w:rsidTr="004539C7">
        <w:tc>
          <w:tcPr>
            <w:tcW w:w="5937" w:type="dxa"/>
          </w:tcPr>
          <w:p w14:paraId="73A6574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lastRenderedPageBreak/>
              <w:t>Computer Technology Training</w:t>
            </w:r>
          </w:p>
        </w:tc>
        <w:tc>
          <w:tcPr>
            <w:tcW w:w="2343" w:type="dxa"/>
          </w:tcPr>
          <w:p w14:paraId="4F6EF0E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9.11</w:t>
            </w:r>
          </w:p>
        </w:tc>
        <w:tc>
          <w:tcPr>
            <w:tcW w:w="1980" w:type="dxa"/>
            <w:vAlign w:val="center"/>
          </w:tcPr>
          <w:p w14:paraId="6E1D552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26</w:t>
            </w:r>
          </w:p>
        </w:tc>
      </w:tr>
      <w:tr w:rsidR="00B1227A" w:rsidRPr="000B0B58" w14:paraId="7B90EAFF" w14:textId="77777777" w:rsidTr="004539C7">
        <w:tc>
          <w:tcPr>
            <w:tcW w:w="5937" w:type="dxa"/>
          </w:tcPr>
          <w:p w14:paraId="2E65A531"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Controlled Acts</w:t>
            </w:r>
          </w:p>
        </w:tc>
        <w:tc>
          <w:tcPr>
            <w:tcW w:w="2343" w:type="dxa"/>
          </w:tcPr>
          <w:p w14:paraId="0C7F07A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8.02</w:t>
            </w:r>
          </w:p>
        </w:tc>
        <w:tc>
          <w:tcPr>
            <w:tcW w:w="1980" w:type="dxa"/>
            <w:vAlign w:val="center"/>
          </w:tcPr>
          <w:p w14:paraId="0055EDD0" w14:textId="56BA14D5"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2</w:t>
            </w:r>
            <w:r w:rsidR="00472B6C">
              <w:rPr>
                <w:rFonts w:ascii="Arial" w:hAnsi="Arial" w:cs="Arial"/>
                <w:sz w:val="22"/>
                <w:szCs w:val="22"/>
              </w:rPr>
              <w:t>1</w:t>
            </w:r>
          </w:p>
        </w:tc>
      </w:tr>
      <w:tr w:rsidR="00B1227A" w:rsidRPr="000B0B58" w14:paraId="7F37E929" w14:textId="77777777" w:rsidTr="004539C7">
        <w:tc>
          <w:tcPr>
            <w:tcW w:w="5937" w:type="dxa"/>
          </w:tcPr>
          <w:p w14:paraId="01943FD0"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Contracting Out</w:t>
            </w:r>
          </w:p>
        </w:tc>
        <w:tc>
          <w:tcPr>
            <w:tcW w:w="2343" w:type="dxa"/>
          </w:tcPr>
          <w:p w14:paraId="2F60C423" w14:textId="79AFEF4F"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10.12</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2E5147B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39</w:t>
            </w:r>
          </w:p>
        </w:tc>
      </w:tr>
      <w:tr w:rsidR="00B1227A" w:rsidRPr="000B0B58" w14:paraId="57F977A2" w14:textId="77777777" w:rsidTr="004539C7">
        <w:tc>
          <w:tcPr>
            <w:tcW w:w="5937" w:type="dxa"/>
          </w:tcPr>
          <w:p w14:paraId="1EF8D7A0"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Counseling Letters</w:t>
            </w:r>
          </w:p>
        </w:tc>
        <w:tc>
          <w:tcPr>
            <w:tcW w:w="2343" w:type="dxa"/>
          </w:tcPr>
          <w:p w14:paraId="4B74CB7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9.12</w:t>
            </w:r>
          </w:p>
        </w:tc>
        <w:tc>
          <w:tcPr>
            <w:tcW w:w="1980" w:type="dxa"/>
            <w:vAlign w:val="center"/>
          </w:tcPr>
          <w:p w14:paraId="5AADC8B4" w14:textId="05D32B3E"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2</w:t>
            </w:r>
            <w:r w:rsidR="00472B6C">
              <w:rPr>
                <w:rFonts w:ascii="Arial" w:hAnsi="Arial" w:cs="Arial"/>
                <w:sz w:val="22"/>
                <w:szCs w:val="22"/>
              </w:rPr>
              <w:t>6</w:t>
            </w:r>
          </w:p>
        </w:tc>
      </w:tr>
      <w:tr w:rsidR="00B1227A" w:rsidRPr="000B0B58" w14:paraId="224E4528" w14:textId="77777777" w:rsidTr="004539C7">
        <w:tc>
          <w:tcPr>
            <w:tcW w:w="5937" w:type="dxa"/>
          </w:tcPr>
          <w:p w14:paraId="186F5E51"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Credit for Recent Related Experience</w:t>
            </w:r>
          </w:p>
        </w:tc>
        <w:tc>
          <w:tcPr>
            <w:tcW w:w="2343" w:type="dxa"/>
          </w:tcPr>
          <w:p w14:paraId="0382027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19.05</w:t>
            </w:r>
          </w:p>
        </w:tc>
        <w:tc>
          <w:tcPr>
            <w:tcW w:w="1980" w:type="dxa"/>
            <w:vAlign w:val="center"/>
          </w:tcPr>
          <w:p w14:paraId="2DA4B205" w14:textId="07D60070" w:rsidR="00B1227A" w:rsidRPr="000B0B58" w:rsidRDefault="00472B6C" w:rsidP="003F37DC">
            <w:pPr>
              <w:widowControl/>
              <w:jc w:val="center"/>
              <w:rPr>
                <w:rFonts w:ascii="Arial" w:hAnsi="Arial" w:cs="Arial"/>
                <w:sz w:val="22"/>
                <w:szCs w:val="22"/>
              </w:rPr>
            </w:pPr>
            <w:r>
              <w:rPr>
                <w:rFonts w:ascii="Arial" w:hAnsi="Arial" w:cs="Arial"/>
                <w:sz w:val="22"/>
                <w:szCs w:val="22"/>
              </w:rPr>
              <w:t>77</w:t>
            </w:r>
          </w:p>
        </w:tc>
      </w:tr>
      <w:tr w:rsidR="00B1227A" w:rsidRPr="000B0B58" w14:paraId="2D02F63C" w14:textId="77777777" w:rsidTr="004539C7">
        <w:tc>
          <w:tcPr>
            <w:tcW w:w="5937" w:type="dxa"/>
          </w:tcPr>
          <w:p w14:paraId="2FBFD31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Deemed Termination</w:t>
            </w:r>
          </w:p>
        </w:tc>
        <w:tc>
          <w:tcPr>
            <w:tcW w:w="2343" w:type="dxa"/>
          </w:tcPr>
          <w:p w14:paraId="6D12F99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10.06</w:t>
            </w:r>
          </w:p>
        </w:tc>
        <w:tc>
          <w:tcPr>
            <w:tcW w:w="1980" w:type="dxa"/>
            <w:vAlign w:val="center"/>
          </w:tcPr>
          <w:p w14:paraId="0BFE11F1" w14:textId="7ADB018E" w:rsidR="00B1227A" w:rsidRPr="000B0B58" w:rsidRDefault="00710F99" w:rsidP="00190CB9">
            <w:pPr>
              <w:widowControl/>
              <w:jc w:val="center"/>
              <w:rPr>
                <w:rFonts w:ascii="Arial" w:hAnsi="Arial" w:cs="Arial"/>
                <w:sz w:val="22"/>
                <w:szCs w:val="22"/>
              </w:rPr>
            </w:pPr>
            <w:r w:rsidRPr="000B0B58">
              <w:rPr>
                <w:rFonts w:ascii="Arial" w:hAnsi="Arial" w:cs="Arial"/>
                <w:sz w:val="22"/>
                <w:szCs w:val="22"/>
              </w:rPr>
              <w:t>3</w:t>
            </w:r>
            <w:r w:rsidR="00472B6C">
              <w:rPr>
                <w:rFonts w:ascii="Arial" w:hAnsi="Arial" w:cs="Arial"/>
                <w:sz w:val="22"/>
                <w:szCs w:val="22"/>
              </w:rPr>
              <w:t>0</w:t>
            </w:r>
          </w:p>
        </w:tc>
      </w:tr>
      <w:tr w:rsidR="00B1227A" w:rsidRPr="000B0B58" w14:paraId="4F030509" w14:textId="77777777" w:rsidTr="004539C7">
        <w:tc>
          <w:tcPr>
            <w:tcW w:w="5937" w:type="dxa"/>
          </w:tcPr>
          <w:p w14:paraId="65AD31A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Discharge</w:t>
            </w:r>
          </w:p>
        </w:tc>
        <w:tc>
          <w:tcPr>
            <w:tcW w:w="2343" w:type="dxa"/>
          </w:tcPr>
          <w:p w14:paraId="405726B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7.02</w:t>
            </w:r>
          </w:p>
        </w:tc>
        <w:tc>
          <w:tcPr>
            <w:tcW w:w="1980" w:type="dxa"/>
            <w:vAlign w:val="center"/>
          </w:tcPr>
          <w:p w14:paraId="6A7614A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w:t>
            </w:r>
          </w:p>
        </w:tc>
      </w:tr>
      <w:tr w:rsidR="00B1227A" w:rsidRPr="000B0B58" w14:paraId="06F413DB" w14:textId="77777777" w:rsidTr="004539C7">
        <w:tc>
          <w:tcPr>
            <w:tcW w:w="5937" w:type="dxa"/>
          </w:tcPr>
          <w:p w14:paraId="41E51737" w14:textId="77777777" w:rsidR="00B1227A" w:rsidRPr="000B0B58" w:rsidRDefault="00B1227A" w:rsidP="003F37DC">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Discipline – Removal </w:t>
            </w:r>
            <w:r w:rsidR="003F37DC" w:rsidRPr="000B0B58">
              <w:rPr>
                <w:rFonts w:ascii="Arial" w:hAnsi="Arial" w:cs="Arial"/>
                <w:sz w:val="22"/>
                <w:szCs w:val="22"/>
              </w:rPr>
              <w:t>F</w:t>
            </w:r>
            <w:r w:rsidRPr="000B0B58">
              <w:rPr>
                <w:rFonts w:ascii="Arial" w:hAnsi="Arial" w:cs="Arial"/>
                <w:sz w:val="22"/>
                <w:szCs w:val="22"/>
              </w:rPr>
              <w:t>rom File</w:t>
            </w:r>
          </w:p>
        </w:tc>
        <w:tc>
          <w:tcPr>
            <w:tcW w:w="2343" w:type="dxa"/>
          </w:tcPr>
          <w:p w14:paraId="0CB876D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9.13</w:t>
            </w:r>
          </w:p>
        </w:tc>
        <w:tc>
          <w:tcPr>
            <w:tcW w:w="1980" w:type="dxa"/>
            <w:vAlign w:val="center"/>
          </w:tcPr>
          <w:p w14:paraId="1BB4ECFB" w14:textId="77777777"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2</w:t>
            </w:r>
            <w:r w:rsidR="00710F99" w:rsidRPr="000B0B58">
              <w:rPr>
                <w:rFonts w:ascii="Arial" w:hAnsi="Arial" w:cs="Arial"/>
                <w:sz w:val="22"/>
                <w:szCs w:val="22"/>
              </w:rPr>
              <w:t>7</w:t>
            </w:r>
          </w:p>
        </w:tc>
      </w:tr>
      <w:tr w:rsidR="00B1227A" w:rsidRPr="000B0B58" w14:paraId="3C9B6718" w14:textId="77777777" w:rsidTr="004539C7">
        <w:tc>
          <w:tcPr>
            <w:tcW w:w="5937" w:type="dxa"/>
          </w:tcPr>
          <w:p w14:paraId="5CAA74A6" w14:textId="77777777" w:rsidR="00B1227A" w:rsidRPr="000B0B58" w:rsidRDefault="00B1227A" w:rsidP="003F37DC">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Dues </w:t>
            </w:r>
            <w:r w:rsidR="003F37DC" w:rsidRPr="000B0B58">
              <w:rPr>
                <w:rFonts w:ascii="Arial" w:hAnsi="Arial" w:cs="Arial"/>
                <w:sz w:val="22"/>
                <w:szCs w:val="22"/>
              </w:rPr>
              <w:t>D</w:t>
            </w:r>
            <w:r w:rsidRPr="000B0B58">
              <w:rPr>
                <w:rFonts w:ascii="Arial" w:hAnsi="Arial" w:cs="Arial"/>
                <w:sz w:val="22"/>
                <w:szCs w:val="22"/>
              </w:rPr>
              <w:t>eduction</w:t>
            </w:r>
          </w:p>
        </w:tc>
        <w:tc>
          <w:tcPr>
            <w:tcW w:w="2343" w:type="dxa"/>
          </w:tcPr>
          <w:p w14:paraId="1249F812" w14:textId="77777777" w:rsidR="00B1227A" w:rsidRPr="000B0B58" w:rsidRDefault="00B1227A" w:rsidP="00190CB9">
            <w:pPr>
              <w:widowControl/>
              <w:jc w:val="center"/>
              <w:rPr>
                <w:rFonts w:ascii="Arial" w:hAnsi="Arial" w:cs="Arial"/>
                <w:sz w:val="22"/>
                <w:szCs w:val="22"/>
              </w:rPr>
            </w:pPr>
            <w:r w:rsidRPr="000B0B58">
              <w:rPr>
                <w:rFonts w:ascii="Arial" w:hAnsi="Arial" w:cs="Arial"/>
                <w:sz w:val="22"/>
                <w:szCs w:val="22"/>
              </w:rPr>
              <w:t>5.01</w:t>
            </w:r>
            <w:r w:rsidR="00190CB9" w:rsidRPr="000B0B58">
              <w:rPr>
                <w:rFonts w:ascii="Arial" w:hAnsi="Arial" w:cs="Arial"/>
                <w:sz w:val="22"/>
                <w:szCs w:val="22"/>
              </w:rPr>
              <w:t>-</w:t>
            </w:r>
            <w:r w:rsidRPr="000B0B58">
              <w:rPr>
                <w:rFonts w:ascii="Arial" w:hAnsi="Arial" w:cs="Arial"/>
                <w:sz w:val="22"/>
                <w:szCs w:val="22"/>
              </w:rPr>
              <w:t>5.05</w:t>
            </w:r>
          </w:p>
        </w:tc>
        <w:tc>
          <w:tcPr>
            <w:tcW w:w="1980" w:type="dxa"/>
            <w:vAlign w:val="center"/>
          </w:tcPr>
          <w:p w14:paraId="3ABE965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4-5</w:t>
            </w:r>
          </w:p>
        </w:tc>
      </w:tr>
      <w:tr w:rsidR="00B1227A" w:rsidRPr="000B0B58" w14:paraId="38CC7F4D" w14:textId="77777777" w:rsidTr="004539C7">
        <w:tc>
          <w:tcPr>
            <w:tcW w:w="5937" w:type="dxa"/>
          </w:tcPr>
          <w:p w14:paraId="30CEE07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Discrimination Prohibited</w:t>
            </w:r>
          </w:p>
        </w:tc>
        <w:tc>
          <w:tcPr>
            <w:tcW w:w="2343" w:type="dxa"/>
          </w:tcPr>
          <w:p w14:paraId="0B86A39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3.01, 3.03</w:t>
            </w:r>
          </w:p>
        </w:tc>
        <w:tc>
          <w:tcPr>
            <w:tcW w:w="1980" w:type="dxa"/>
            <w:vAlign w:val="center"/>
          </w:tcPr>
          <w:p w14:paraId="473E36E3" w14:textId="77777777" w:rsidR="00B1227A" w:rsidRPr="000B0B58" w:rsidRDefault="00190CB9" w:rsidP="00190CB9">
            <w:pPr>
              <w:widowControl/>
              <w:jc w:val="center"/>
              <w:rPr>
                <w:rFonts w:ascii="Arial" w:hAnsi="Arial" w:cs="Arial"/>
                <w:sz w:val="22"/>
                <w:szCs w:val="22"/>
              </w:rPr>
            </w:pPr>
            <w:r w:rsidRPr="000B0B58">
              <w:rPr>
                <w:rFonts w:ascii="Arial" w:hAnsi="Arial" w:cs="Arial"/>
                <w:sz w:val="22"/>
                <w:szCs w:val="22"/>
              </w:rPr>
              <w:t>2</w:t>
            </w:r>
          </w:p>
        </w:tc>
      </w:tr>
      <w:tr w:rsidR="00B1227A" w:rsidRPr="000B0B58" w14:paraId="4F2AD323" w14:textId="77777777" w:rsidTr="004539C7">
        <w:tc>
          <w:tcPr>
            <w:tcW w:w="5937" w:type="dxa"/>
          </w:tcPr>
          <w:p w14:paraId="183C88D6"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Education Allowance</w:t>
            </w:r>
          </w:p>
        </w:tc>
        <w:tc>
          <w:tcPr>
            <w:tcW w:w="2343" w:type="dxa"/>
          </w:tcPr>
          <w:p w14:paraId="655A47B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19.09</w:t>
            </w:r>
          </w:p>
        </w:tc>
        <w:tc>
          <w:tcPr>
            <w:tcW w:w="1980" w:type="dxa"/>
            <w:vAlign w:val="center"/>
          </w:tcPr>
          <w:p w14:paraId="537F213C" w14:textId="0D8F46C4" w:rsidR="00B1227A" w:rsidRPr="000B0B58" w:rsidRDefault="00472B6C" w:rsidP="00710F99">
            <w:pPr>
              <w:widowControl/>
              <w:jc w:val="center"/>
              <w:rPr>
                <w:rFonts w:ascii="Arial" w:hAnsi="Arial" w:cs="Arial"/>
                <w:sz w:val="22"/>
                <w:szCs w:val="22"/>
              </w:rPr>
            </w:pPr>
            <w:r>
              <w:rPr>
                <w:rFonts w:ascii="Arial" w:hAnsi="Arial" w:cs="Arial"/>
                <w:sz w:val="22"/>
                <w:szCs w:val="22"/>
              </w:rPr>
              <w:t>79</w:t>
            </w:r>
          </w:p>
        </w:tc>
      </w:tr>
      <w:tr w:rsidR="0050572D" w:rsidRPr="000B0B58" w14:paraId="67C8F97A" w14:textId="77777777" w:rsidTr="00920A18">
        <w:tc>
          <w:tcPr>
            <w:tcW w:w="5937" w:type="dxa"/>
          </w:tcPr>
          <w:p w14:paraId="74B3306D" w14:textId="4C0CA200" w:rsidR="0050572D" w:rsidRPr="000B0B58" w:rsidRDefault="0050572D" w:rsidP="0050572D">
            <w:pPr>
              <w:widowControl/>
              <w:tabs>
                <w:tab w:val="left" w:pos="-108"/>
                <w:tab w:val="left" w:pos="2157"/>
              </w:tabs>
              <w:ind w:left="72"/>
              <w:rPr>
                <w:rFonts w:ascii="Arial" w:hAnsi="Arial" w:cs="Arial"/>
                <w:sz w:val="22"/>
                <w:szCs w:val="22"/>
              </w:rPr>
            </w:pPr>
            <w:r w:rsidRPr="0050572D">
              <w:rPr>
                <w:rFonts w:ascii="Arial" w:hAnsi="Arial" w:cs="Arial"/>
                <w:sz w:val="22"/>
                <w:szCs w:val="22"/>
              </w:rPr>
              <w:t xml:space="preserve">Flattened Non-Central Wage Grids </w:t>
            </w:r>
            <w:r>
              <w:rPr>
                <w:rFonts w:ascii="Arial" w:hAnsi="Arial" w:cs="Arial"/>
                <w:sz w:val="22"/>
                <w:szCs w:val="22"/>
              </w:rPr>
              <w:t>a</w:t>
            </w:r>
            <w:r w:rsidRPr="0050572D">
              <w:rPr>
                <w:rFonts w:ascii="Arial" w:hAnsi="Arial" w:cs="Arial"/>
                <w:sz w:val="22"/>
                <w:szCs w:val="22"/>
              </w:rPr>
              <w:t>rising</w:t>
            </w:r>
            <w:r>
              <w:rPr>
                <w:rFonts w:ascii="Arial" w:hAnsi="Arial" w:cs="Arial"/>
                <w:sz w:val="22"/>
                <w:szCs w:val="22"/>
              </w:rPr>
              <w:t xml:space="preserve"> o</w:t>
            </w:r>
            <w:r w:rsidRPr="0050572D">
              <w:rPr>
                <w:rFonts w:ascii="Arial" w:hAnsi="Arial" w:cs="Arial"/>
                <w:sz w:val="22"/>
                <w:szCs w:val="22"/>
              </w:rPr>
              <w:t>ut of the Albertyn Award</w:t>
            </w:r>
          </w:p>
        </w:tc>
        <w:tc>
          <w:tcPr>
            <w:tcW w:w="2343" w:type="dxa"/>
            <w:vAlign w:val="center"/>
          </w:tcPr>
          <w:p w14:paraId="1955AA74" w14:textId="090DDC36" w:rsidR="0050572D" w:rsidRPr="000B0B58" w:rsidRDefault="0050572D"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0678EA81" w14:textId="4C9A797C" w:rsidR="0050572D" w:rsidRPr="000B0B58" w:rsidRDefault="00472B6C" w:rsidP="00710F99">
            <w:pPr>
              <w:widowControl/>
              <w:jc w:val="center"/>
              <w:rPr>
                <w:rFonts w:ascii="Arial" w:hAnsi="Arial" w:cs="Arial"/>
                <w:sz w:val="22"/>
                <w:szCs w:val="22"/>
              </w:rPr>
            </w:pPr>
            <w:r>
              <w:rPr>
                <w:rFonts w:ascii="Arial" w:hAnsi="Arial" w:cs="Arial"/>
                <w:sz w:val="22"/>
                <w:szCs w:val="22"/>
              </w:rPr>
              <w:t>96</w:t>
            </w:r>
          </w:p>
        </w:tc>
      </w:tr>
      <w:tr w:rsidR="00B1227A" w:rsidRPr="000B0B58" w14:paraId="2728A965" w14:textId="77777777" w:rsidTr="004539C7">
        <w:tc>
          <w:tcPr>
            <w:tcW w:w="5937" w:type="dxa"/>
          </w:tcPr>
          <w:p w14:paraId="38F2C579"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Flu Vaccine</w:t>
            </w:r>
          </w:p>
        </w:tc>
        <w:tc>
          <w:tcPr>
            <w:tcW w:w="2343" w:type="dxa"/>
          </w:tcPr>
          <w:p w14:paraId="548E920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18.07</w:t>
            </w:r>
          </w:p>
        </w:tc>
        <w:tc>
          <w:tcPr>
            <w:tcW w:w="1980" w:type="dxa"/>
            <w:vAlign w:val="center"/>
          </w:tcPr>
          <w:p w14:paraId="7C8576BA" w14:textId="198E55FD"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4</w:t>
            </w:r>
          </w:p>
        </w:tc>
      </w:tr>
      <w:tr w:rsidR="00B1227A" w:rsidRPr="000B0B58" w14:paraId="21196342" w14:textId="77777777" w:rsidTr="004539C7">
        <w:tc>
          <w:tcPr>
            <w:tcW w:w="5937" w:type="dxa"/>
          </w:tcPr>
          <w:p w14:paraId="5DF749D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Full Time Nurse (definition)</w:t>
            </w:r>
          </w:p>
        </w:tc>
        <w:tc>
          <w:tcPr>
            <w:tcW w:w="2343" w:type="dxa"/>
          </w:tcPr>
          <w:p w14:paraId="72D918F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2.04</w:t>
            </w:r>
          </w:p>
        </w:tc>
        <w:tc>
          <w:tcPr>
            <w:tcW w:w="1980" w:type="dxa"/>
            <w:vAlign w:val="center"/>
          </w:tcPr>
          <w:p w14:paraId="0D9ED335" w14:textId="14AC9B55" w:rsidR="00B1227A" w:rsidRPr="000B0B58" w:rsidRDefault="00472B6C" w:rsidP="001E2678">
            <w:pPr>
              <w:widowControl/>
              <w:jc w:val="center"/>
              <w:rPr>
                <w:rFonts w:ascii="Arial" w:hAnsi="Arial" w:cs="Arial"/>
                <w:sz w:val="22"/>
                <w:szCs w:val="22"/>
              </w:rPr>
            </w:pPr>
            <w:r>
              <w:rPr>
                <w:rFonts w:ascii="Arial" w:hAnsi="Arial" w:cs="Arial"/>
                <w:sz w:val="22"/>
                <w:szCs w:val="22"/>
              </w:rPr>
              <w:t>1</w:t>
            </w:r>
          </w:p>
        </w:tc>
      </w:tr>
      <w:tr w:rsidR="00B1227A" w:rsidRPr="000B0B58" w14:paraId="519B893B" w14:textId="77777777" w:rsidTr="004539C7">
        <w:tc>
          <w:tcPr>
            <w:tcW w:w="5937" w:type="dxa"/>
          </w:tcPr>
          <w:p w14:paraId="6601ADF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Government Initiatives</w:t>
            </w:r>
          </w:p>
        </w:tc>
        <w:tc>
          <w:tcPr>
            <w:tcW w:w="2343" w:type="dxa"/>
          </w:tcPr>
          <w:p w14:paraId="697CF35D"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6.13</w:t>
            </w:r>
          </w:p>
        </w:tc>
        <w:tc>
          <w:tcPr>
            <w:tcW w:w="1980" w:type="dxa"/>
            <w:vAlign w:val="center"/>
          </w:tcPr>
          <w:p w14:paraId="79912DE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w:t>
            </w:r>
          </w:p>
        </w:tc>
      </w:tr>
      <w:tr w:rsidR="00B1227A" w:rsidRPr="000B0B58" w14:paraId="2026E981" w14:textId="77777777" w:rsidTr="004539C7">
        <w:tc>
          <w:tcPr>
            <w:tcW w:w="5937" w:type="dxa"/>
          </w:tcPr>
          <w:p w14:paraId="56EC75D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Grievance Procedure</w:t>
            </w:r>
          </w:p>
          <w:p w14:paraId="4870EDE1" w14:textId="77777777" w:rsidR="002F4F65" w:rsidRPr="000B0B58" w:rsidRDefault="002F4F65" w:rsidP="001E2678">
            <w:pPr>
              <w:widowControl/>
              <w:ind w:left="702"/>
              <w:rPr>
                <w:rFonts w:ascii="Arial" w:hAnsi="Arial" w:cs="Arial"/>
                <w:sz w:val="22"/>
                <w:szCs w:val="22"/>
              </w:rPr>
            </w:pPr>
            <w:r w:rsidRPr="000B0B58">
              <w:rPr>
                <w:rFonts w:ascii="Arial" w:hAnsi="Arial" w:cs="Arial"/>
                <w:sz w:val="22"/>
                <w:szCs w:val="22"/>
              </w:rPr>
              <w:t xml:space="preserve">See also Appendix 7 – Letter of Understanding Re:  Expedited LTD Dispute Resolution Process </w:t>
            </w:r>
          </w:p>
          <w:p w14:paraId="2F629C7E" w14:textId="77777777" w:rsidR="002F4F65" w:rsidRPr="000B0B58" w:rsidRDefault="002F4F65" w:rsidP="001E2678">
            <w:pPr>
              <w:widowControl/>
              <w:ind w:left="702"/>
              <w:rPr>
                <w:rFonts w:ascii="Arial" w:hAnsi="Arial" w:cs="Arial"/>
                <w:sz w:val="22"/>
                <w:szCs w:val="22"/>
              </w:rPr>
            </w:pPr>
            <w:r w:rsidRPr="000B0B58">
              <w:rPr>
                <w:rFonts w:ascii="Arial" w:hAnsi="Arial" w:cs="Arial"/>
                <w:sz w:val="22"/>
                <w:szCs w:val="22"/>
              </w:rPr>
              <w:t xml:space="preserve">See also Appendix 7 – Letter of </w:t>
            </w:r>
            <w:r w:rsidR="00A50B63" w:rsidRPr="000B0B58">
              <w:rPr>
                <w:rFonts w:ascii="Arial" w:hAnsi="Arial" w:cs="Arial"/>
                <w:sz w:val="22"/>
                <w:szCs w:val="22"/>
              </w:rPr>
              <w:t>U</w:t>
            </w:r>
            <w:r w:rsidRPr="000B0B58">
              <w:rPr>
                <w:rFonts w:ascii="Arial" w:hAnsi="Arial" w:cs="Arial"/>
                <w:sz w:val="22"/>
                <w:szCs w:val="22"/>
              </w:rPr>
              <w:t>nderstanding Re: Grievance Commissioner System</w:t>
            </w:r>
          </w:p>
        </w:tc>
        <w:tc>
          <w:tcPr>
            <w:tcW w:w="2343" w:type="dxa"/>
          </w:tcPr>
          <w:p w14:paraId="751A59BF" w14:textId="77777777" w:rsidR="00037EA2" w:rsidRPr="000B0B58" w:rsidRDefault="00B1227A" w:rsidP="00037EA2">
            <w:pPr>
              <w:widowControl/>
              <w:jc w:val="center"/>
              <w:rPr>
                <w:rFonts w:ascii="Arial" w:hAnsi="Arial" w:cs="Arial"/>
                <w:sz w:val="22"/>
                <w:szCs w:val="22"/>
              </w:rPr>
            </w:pPr>
            <w:r w:rsidRPr="000B0B58">
              <w:rPr>
                <w:rFonts w:ascii="Arial" w:hAnsi="Arial" w:cs="Arial"/>
                <w:sz w:val="22"/>
                <w:szCs w:val="22"/>
              </w:rPr>
              <w:t>7</w:t>
            </w:r>
          </w:p>
          <w:p w14:paraId="0EF1FBA3" w14:textId="77777777" w:rsidR="00F320F6" w:rsidRPr="000B0B58" w:rsidRDefault="00F320F6" w:rsidP="001E2678">
            <w:pPr>
              <w:widowControl/>
              <w:jc w:val="center"/>
              <w:rPr>
                <w:rFonts w:ascii="Arial" w:hAnsi="Arial" w:cs="Arial"/>
                <w:sz w:val="22"/>
                <w:szCs w:val="22"/>
              </w:rPr>
            </w:pPr>
          </w:p>
          <w:p w14:paraId="744F4A71" w14:textId="77777777" w:rsidR="00F320F6" w:rsidRPr="000B0B58" w:rsidRDefault="00F320F6" w:rsidP="001E2678">
            <w:pPr>
              <w:widowControl/>
              <w:jc w:val="center"/>
              <w:rPr>
                <w:rFonts w:ascii="Arial" w:hAnsi="Arial" w:cs="Arial"/>
                <w:sz w:val="22"/>
                <w:szCs w:val="22"/>
              </w:rPr>
            </w:pPr>
          </w:p>
        </w:tc>
        <w:tc>
          <w:tcPr>
            <w:tcW w:w="1980" w:type="dxa"/>
            <w:vAlign w:val="center"/>
          </w:tcPr>
          <w:p w14:paraId="20E7D407" w14:textId="77777777" w:rsidR="00881691" w:rsidRPr="000B0B58" w:rsidRDefault="00D54086" w:rsidP="001E2678">
            <w:pPr>
              <w:widowControl/>
              <w:jc w:val="center"/>
              <w:rPr>
                <w:rFonts w:ascii="Arial" w:hAnsi="Arial" w:cs="Arial"/>
                <w:sz w:val="22"/>
                <w:szCs w:val="22"/>
              </w:rPr>
            </w:pPr>
            <w:r w:rsidRPr="000B0B58">
              <w:rPr>
                <w:rFonts w:ascii="Arial" w:hAnsi="Arial" w:cs="Arial"/>
                <w:sz w:val="22"/>
                <w:szCs w:val="22"/>
              </w:rPr>
              <w:t>14</w:t>
            </w:r>
          </w:p>
          <w:p w14:paraId="78BDD77F" w14:textId="77777777" w:rsidR="00037EA2" w:rsidRPr="000B0B58" w:rsidRDefault="00037EA2" w:rsidP="001E2678">
            <w:pPr>
              <w:widowControl/>
              <w:jc w:val="center"/>
              <w:rPr>
                <w:rFonts w:ascii="Arial" w:hAnsi="Arial" w:cs="Arial"/>
                <w:sz w:val="22"/>
                <w:szCs w:val="22"/>
              </w:rPr>
            </w:pPr>
          </w:p>
          <w:p w14:paraId="260123DE" w14:textId="0A14EA6A" w:rsidR="00881691" w:rsidRPr="000B0B58" w:rsidRDefault="00037EA2" w:rsidP="001E2678">
            <w:pPr>
              <w:widowControl/>
              <w:jc w:val="center"/>
              <w:rPr>
                <w:rFonts w:ascii="Arial" w:hAnsi="Arial" w:cs="Arial"/>
                <w:sz w:val="22"/>
                <w:szCs w:val="22"/>
              </w:rPr>
            </w:pPr>
            <w:r w:rsidRPr="000B0B58">
              <w:rPr>
                <w:rFonts w:ascii="Arial" w:hAnsi="Arial" w:cs="Arial"/>
                <w:sz w:val="22"/>
                <w:szCs w:val="22"/>
              </w:rPr>
              <w:t>9</w:t>
            </w:r>
            <w:r w:rsidR="00472B6C">
              <w:rPr>
                <w:rFonts w:ascii="Arial" w:hAnsi="Arial" w:cs="Arial"/>
                <w:sz w:val="22"/>
                <w:szCs w:val="22"/>
              </w:rPr>
              <w:t>4</w:t>
            </w:r>
          </w:p>
          <w:p w14:paraId="14C9B186" w14:textId="77777777" w:rsidR="00037EA2" w:rsidRPr="000B0B58" w:rsidRDefault="00037EA2" w:rsidP="006479A9">
            <w:pPr>
              <w:widowControl/>
              <w:jc w:val="center"/>
              <w:rPr>
                <w:rFonts w:ascii="Arial" w:hAnsi="Arial" w:cs="Arial"/>
                <w:sz w:val="22"/>
                <w:szCs w:val="22"/>
              </w:rPr>
            </w:pPr>
          </w:p>
          <w:p w14:paraId="18AC2C29" w14:textId="23705544" w:rsidR="002F4F65" w:rsidRPr="000B0B58" w:rsidRDefault="00094681" w:rsidP="00710F99">
            <w:pPr>
              <w:widowControl/>
              <w:jc w:val="center"/>
              <w:rPr>
                <w:rFonts w:ascii="Arial" w:hAnsi="Arial" w:cs="Arial"/>
                <w:sz w:val="22"/>
                <w:szCs w:val="22"/>
              </w:rPr>
            </w:pPr>
            <w:r w:rsidRPr="000B0B58">
              <w:rPr>
                <w:rFonts w:ascii="Arial" w:hAnsi="Arial" w:cs="Arial"/>
                <w:sz w:val="22"/>
                <w:szCs w:val="22"/>
              </w:rPr>
              <w:t>9</w:t>
            </w:r>
            <w:r w:rsidR="00472B6C">
              <w:rPr>
                <w:rFonts w:ascii="Arial" w:hAnsi="Arial" w:cs="Arial"/>
                <w:sz w:val="22"/>
                <w:szCs w:val="22"/>
              </w:rPr>
              <w:t>2</w:t>
            </w:r>
          </w:p>
        </w:tc>
      </w:tr>
      <w:tr w:rsidR="00B1227A" w:rsidRPr="000B0B58" w14:paraId="70072750" w14:textId="77777777" w:rsidTr="004539C7">
        <w:tc>
          <w:tcPr>
            <w:tcW w:w="5937" w:type="dxa"/>
          </w:tcPr>
          <w:p w14:paraId="0FD8ADB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Group Grievance</w:t>
            </w:r>
          </w:p>
        </w:tc>
        <w:tc>
          <w:tcPr>
            <w:tcW w:w="2343" w:type="dxa"/>
          </w:tcPr>
          <w:p w14:paraId="068D13A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7.05</w:t>
            </w:r>
          </w:p>
        </w:tc>
        <w:tc>
          <w:tcPr>
            <w:tcW w:w="1980" w:type="dxa"/>
            <w:vAlign w:val="center"/>
          </w:tcPr>
          <w:p w14:paraId="6D36F2A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w:t>
            </w:r>
          </w:p>
        </w:tc>
      </w:tr>
      <w:tr w:rsidR="00B1227A" w:rsidRPr="000B0B58" w14:paraId="07955941" w14:textId="77777777" w:rsidTr="004539C7">
        <w:tc>
          <w:tcPr>
            <w:tcW w:w="5937" w:type="dxa"/>
          </w:tcPr>
          <w:p w14:paraId="5D7C08A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Harassment</w:t>
            </w:r>
          </w:p>
        </w:tc>
        <w:tc>
          <w:tcPr>
            <w:tcW w:w="2343" w:type="dxa"/>
          </w:tcPr>
          <w:p w14:paraId="7A64810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3.04</w:t>
            </w:r>
          </w:p>
        </w:tc>
        <w:tc>
          <w:tcPr>
            <w:tcW w:w="1980" w:type="dxa"/>
            <w:vAlign w:val="center"/>
          </w:tcPr>
          <w:p w14:paraId="7CB6B046" w14:textId="0635DB9E" w:rsidR="00B1227A" w:rsidRPr="000B0B58" w:rsidRDefault="00472B6C" w:rsidP="002C1F75">
            <w:pPr>
              <w:widowControl/>
              <w:jc w:val="center"/>
              <w:rPr>
                <w:rFonts w:ascii="Arial" w:hAnsi="Arial" w:cs="Arial"/>
                <w:sz w:val="22"/>
                <w:szCs w:val="22"/>
              </w:rPr>
            </w:pPr>
            <w:r>
              <w:rPr>
                <w:rFonts w:ascii="Arial" w:hAnsi="Arial" w:cs="Arial"/>
                <w:sz w:val="22"/>
                <w:szCs w:val="22"/>
              </w:rPr>
              <w:t>2</w:t>
            </w:r>
          </w:p>
        </w:tc>
      </w:tr>
      <w:tr w:rsidR="00B1227A" w:rsidRPr="000B0B58" w14:paraId="1E1679CB" w14:textId="77777777" w:rsidTr="004539C7">
        <w:tc>
          <w:tcPr>
            <w:tcW w:w="5937" w:type="dxa"/>
          </w:tcPr>
          <w:p w14:paraId="078DD4C7"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Health and Welfare Benefits:</w:t>
            </w:r>
          </w:p>
        </w:tc>
        <w:tc>
          <w:tcPr>
            <w:tcW w:w="2343" w:type="dxa"/>
          </w:tcPr>
          <w:p w14:paraId="672898AD"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w:t>
            </w:r>
          </w:p>
        </w:tc>
        <w:tc>
          <w:tcPr>
            <w:tcW w:w="1980" w:type="dxa"/>
            <w:vAlign w:val="center"/>
          </w:tcPr>
          <w:p w14:paraId="1B762281" w14:textId="66D687F3" w:rsidR="00B1227A" w:rsidRPr="000B0B58" w:rsidRDefault="00094681"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6B32EB38" w14:textId="77777777" w:rsidTr="004539C7">
        <w:tc>
          <w:tcPr>
            <w:tcW w:w="5937" w:type="dxa"/>
          </w:tcPr>
          <w:p w14:paraId="5F4B2CCC" w14:textId="77777777" w:rsidR="00B1227A" w:rsidRPr="000B0B58" w:rsidRDefault="00B1227A" w:rsidP="002C1F75">
            <w:pPr>
              <w:widowControl/>
              <w:tabs>
                <w:tab w:val="left" w:pos="-108"/>
                <w:tab w:val="left" w:pos="2157"/>
              </w:tabs>
              <w:ind w:left="720"/>
              <w:rPr>
                <w:rFonts w:ascii="Arial" w:hAnsi="Arial" w:cs="Arial"/>
                <w:sz w:val="22"/>
                <w:szCs w:val="22"/>
              </w:rPr>
            </w:pPr>
            <w:r w:rsidRPr="000B0B58">
              <w:rPr>
                <w:rFonts w:ascii="Arial" w:hAnsi="Arial" w:cs="Arial"/>
                <w:sz w:val="22"/>
                <w:szCs w:val="22"/>
              </w:rPr>
              <w:t xml:space="preserve">Change of </w:t>
            </w:r>
            <w:r w:rsidR="002C1F75" w:rsidRPr="000B0B58">
              <w:rPr>
                <w:rFonts w:ascii="Arial" w:hAnsi="Arial" w:cs="Arial"/>
                <w:sz w:val="22"/>
                <w:szCs w:val="22"/>
              </w:rPr>
              <w:t>C</w:t>
            </w:r>
            <w:r w:rsidRPr="000B0B58">
              <w:rPr>
                <w:rFonts w:ascii="Arial" w:hAnsi="Arial" w:cs="Arial"/>
                <w:sz w:val="22"/>
                <w:szCs w:val="22"/>
              </w:rPr>
              <w:t>arrier</w:t>
            </w:r>
          </w:p>
        </w:tc>
        <w:tc>
          <w:tcPr>
            <w:tcW w:w="2343" w:type="dxa"/>
          </w:tcPr>
          <w:p w14:paraId="620275F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17.03</w:t>
            </w:r>
          </w:p>
        </w:tc>
        <w:tc>
          <w:tcPr>
            <w:tcW w:w="1980" w:type="dxa"/>
            <w:vAlign w:val="center"/>
          </w:tcPr>
          <w:p w14:paraId="13742EC5" w14:textId="26C51114"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2</w:t>
            </w:r>
          </w:p>
        </w:tc>
      </w:tr>
      <w:tr w:rsidR="00B1227A" w:rsidRPr="000B0B58" w14:paraId="2E3265C0" w14:textId="77777777" w:rsidTr="004539C7">
        <w:tc>
          <w:tcPr>
            <w:tcW w:w="5937" w:type="dxa"/>
          </w:tcPr>
          <w:p w14:paraId="1B76B144"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Dental Plan</w:t>
            </w:r>
          </w:p>
        </w:tc>
        <w:tc>
          <w:tcPr>
            <w:tcW w:w="2343" w:type="dxa"/>
          </w:tcPr>
          <w:p w14:paraId="337B432A" w14:textId="60FF4690"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(f)</w:t>
            </w:r>
          </w:p>
        </w:tc>
        <w:tc>
          <w:tcPr>
            <w:tcW w:w="1980" w:type="dxa"/>
            <w:vAlign w:val="center"/>
          </w:tcPr>
          <w:p w14:paraId="1ACC6459" w14:textId="652B042E"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1</w:t>
            </w:r>
          </w:p>
        </w:tc>
      </w:tr>
      <w:tr w:rsidR="00B1227A" w:rsidRPr="000B0B58" w14:paraId="632A5AF5" w14:textId="77777777" w:rsidTr="004539C7">
        <w:tc>
          <w:tcPr>
            <w:tcW w:w="5937" w:type="dxa"/>
          </w:tcPr>
          <w:p w14:paraId="5E765229"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Extended Health Care</w:t>
            </w:r>
          </w:p>
        </w:tc>
        <w:tc>
          <w:tcPr>
            <w:tcW w:w="2343" w:type="dxa"/>
          </w:tcPr>
          <w:p w14:paraId="7C3ADFCF" w14:textId="3C42FF85"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 xml:space="preserve">(c) </w:t>
            </w:r>
          </w:p>
        </w:tc>
        <w:tc>
          <w:tcPr>
            <w:tcW w:w="1980" w:type="dxa"/>
            <w:vAlign w:val="center"/>
          </w:tcPr>
          <w:p w14:paraId="79A8FE22" w14:textId="0F277B46"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4FE050DC" w14:textId="77777777" w:rsidTr="004539C7">
        <w:tc>
          <w:tcPr>
            <w:tcW w:w="5937" w:type="dxa"/>
          </w:tcPr>
          <w:p w14:paraId="6AF0458A"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HOOGLIP</w:t>
            </w:r>
          </w:p>
        </w:tc>
        <w:tc>
          <w:tcPr>
            <w:tcW w:w="2343" w:type="dxa"/>
          </w:tcPr>
          <w:p w14:paraId="1EA8A57D" w14:textId="715158CC"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(d)</w:t>
            </w:r>
          </w:p>
        </w:tc>
        <w:tc>
          <w:tcPr>
            <w:tcW w:w="1980" w:type="dxa"/>
            <w:vAlign w:val="center"/>
          </w:tcPr>
          <w:p w14:paraId="46E164AE" w14:textId="34E0D513"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6747282B" w14:textId="77777777" w:rsidTr="004539C7">
        <w:tc>
          <w:tcPr>
            <w:tcW w:w="5937" w:type="dxa"/>
          </w:tcPr>
          <w:p w14:paraId="6B8AE61B"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HOOVLIP</w:t>
            </w:r>
          </w:p>
        </w:tc>
        <w:tc>
          <w:tcPr>
            <w:tcW w:w="2343" w:type="dxa"/>
          </w:tcPr>
          <w:p w14:paraId="4AAA8003" w14:textId="58C86EE3"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(e)</w:t>
            </w:r>
          </w:p>
        </w:tc>
        <w:tc>
          <w:tcPr>
            <w:tcW w:w="1980" w:type="dxa"/>
            <w:vAlign w:val="center"/>
          </w:tcPr>
          <w:p w14:paraId="09FDC3A4" w14:textId="2FB84137"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1</w:t>
            </w:r>
          </w:p>
        </w:tc>
      </w:tr>
      <w:tr w:rsidR="00B1227A" w:rsidRPr="000B0B58" w14:paraId="260D0CF2" w14:textId="77777777" w:rsidTr="004539C7">
        <w:tc>
          <w:tcPr>
            <w:tcW w:w="5937" w:type="dxa"/>
          </w:tcPr>
          <w:p w14:paraId="2FDCDF4D"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Information Booklets</w:t>
            </w:r>
          </w:p>
        </w:tc>
        <w:tc>
          <w:tcPr>
            <w:tcW w:w="2343" w:type="dxa"/>
          </w:tcPr>
          <w:p w14:paraId="476F531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17.07</w:t>
            </w:r>
          </w:p>
        </w:tc>
        <w:tc>
          <w:tcPr>
            <w:tcW w:w="1980" w:type="dxa"/>
            <w:vAlign w:val="center"/>
          </w:tcPr>
          <w:p w14:paraId="14D40D40" w14:textId="113575FB" w:rsidR="00B1227A" w:rsidRPr="000B0B58" w:rsidRDefault="00B1227A" w:rsidP="00710F99">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3</w:t>
            </w:r>
          </w:p>
        </w:tc>
      </w:tr>
      <w:tr w:rsidR="00B1227A" w:rsidRPr="000B0B58" w14:paraId="60FBA9EF" w14:textId="77777777" w:rsidTr="004539C7">
        <w:tc>
          <w:tcPr>
            <w:tcW w:w="5937" w:type="dxa"/>
          </w:tcPr>
          <w:p w14:paraId="5DB65855"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Life Insurance</w:t>
            </w:r>
          </w:p>
        </w:tc>
        <w:tc>
          <w:tcPr>
            <w:tcW w:w="2343" w:type="dxa"/>
          </w:tcPr>
          <w:p w14:paraId="3767AC77" w14:textId="1C52E025"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(d)</w:t>
            </w:r>
          </w:p>
        </w:tc>
        <w:tc>
          <w:tcPr>
            <w:tcW w:w="1980" w:type="dxa"/>
            <w:vAlign w:val="center"/>
          </w:tcPr>
          <w:p w14:paraId="1F50272D" w14:textId="3D616721" w:rsidR="00B1227A" w:rsidRPr="000B0B58" w:rsidRDefault="00B1227A" w:rsidP="00F635FC">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5DAB7588" w14:textId="77777777" w:rsidTr="004539C7">
        <w:tc>
          <w:tcPr>
            <w:tcW w:w="5937" w:type="dxa"/>
          </w:tcPr>
          <w:p w14:paraId="31B325B1"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OHIP</w:t>
            </w:r>
          </w:p>
        </w:tc>
        <w:tc>
          <w:tcPr>
            <w:tcW w:w="2343" w:type="dxa"/>
          </w:tcPr>
          <w:p w14:paraId="40B9D868" w14:textId="326DB193"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34AFF735" w14:textId="0A275F39" w:rsidR="00B1227A" w:rsidRPr="000B0B58" w:rsidRDefault="00B1227A" w:rsidP="00F635FC">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727683BE" w14:textId="77777777" w:rsidTr="004539C7">
        <w:tc>
          <w:tcPr>
            <w:tcW w:w="5937" w:type="dxa"/>
          </w:tcPr>
          <w:p w14:paraId="15C8D4F9"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Pensions (HOOPP)</w:t>
            </w:r>
          </w:p>
        </w:tc>
        <w:tc>
          <w:tcPr>
            <w:tcW w:w="2343" w:type="dxa"/>
          </w:tcPr>
          <w:p w14:paraId="549F23E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17.04</w:t>
            </w:r>
          </w:p>
        </w:tc>
        <w:tc>
          <w:tcPr>
            <w:tcW w:w="1980" w:type="dxa"/>
            <w:vAlign w:val="center"/>
          </w:tcPr>
          <w:p w14:paraId="78305D41" w14:textId="04F1EF67"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2</w:t>
            </w:r>
          </w:p>
        </w:tc>
      </w:tr>
      <w:tr w:rsidR="00B1227A" w:rsidRPr="000B0B58" w14:paraId="03130280" w14:textId="77777777" w:rsidTr="004539C7">
        <w:trPr>
          <w:trHeight w:val="74"/>
        </w:trPr>
        <w:tc>
          <w:tcPr>
            <w:tcW w:w="5937" w:type="dxa"/>
          </w:tcPr>
          <w:p w14:paraId="47A8F70D" w14:textId="77777777" w:rsidR="00B1227A" w:rsidRPr="000B0B58" w:rsidRDefault="00B1227A" w:rsidP="002C1F75">
            <w:pPr>
              <w:widowControl/>
              <w:tabs>
                <w:tab w:val="left" w:pos="-108"/>
                <w:tab w:val="left" w:pos="2157"/>
              </w:tabs>
              <w:ind w:left="720"/>
              <w:rPr>
                <w:rFonts w:ascii="Arial" w:hAnsi="Arial" w:cs="Arial"/>
                <w:sz w:val="22"/>
                <w:szCs w:val="22"/>
              </w:rPr>
            </w:pPr>
            <w:r w:rsidRPr="000B0B58">
              <w:rPr>
                <w:rFonts w:ascii="Arial" w:hAnsi="Arial" w:cs="Arial"/>
                <w:sz w:val="22"/>
                <w:szCs w:val="22"/>
              </w:rPr>
              <w:t>Semi-</w:t>
            </w:r>
            <w:r w:rsidR="002C1F75" w:rsidRPr="000B0B58">
              <w:rPr>
                <w:rFonts w:ascii="Arial" w:hAnsi="Arial" w:cs="Arial"/>
                <w:sz w:val="22"/>
                <w:szCs w:val="22"/>
              </w:rPr>
              <w:t>P</w:t>
            </w:r>
            <w:r w:rsidRPr="000B0B58">
              <w:rPr>
                <w:rFonts w:ascii="Arial" w:hAnsi="Arial" w:cs="Arial"/>
                <w:sz w:val="22"/>
                <w:szCs w:val="22"/>
              </w:rPr>
              <w:t>rivate Plan</w:t>
            </w:r>
          </w:p>
        </w:tc>
        <w:tc>
          <w:tcPr>
            <w:tcW w:w="2343" w:type="dxa"/>
          </w:tcPr>
          <w:p w14:paraId="381A7E45" w14:textId="35422ED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6B6B0105" w14:textId="741FC9BD"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0</w:t>
            </w:r>
          </w:p>
        </w:tc>
      </w:tr>
      <w:tr w:rsidR="00B1227A" w:rsidRPr="000B0B58" w14:paraId="4B109EAE" w14:textId="77777777" w:rsidTr="004539C7">
        <w:tc>
          <w:tcPr>
            <w:tcW w:w="5937" w:type="dxa"/>
          </w:tcPr>
          <w:p w14:paraId="0B538859"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ONA Sponsored Benefit Program</w:t>
            </w:r>
          </w:p>
        </w:tc>
        <w:tc>
          <w:tcPr>
            <w:tcW w:w="2343" w:type="dxa"/>
          </w:tcPr>
          <w:p w14:paraId="1EA2796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17.10</w:t>
            </w:r>
          </w:p>
        </w:tc>
        <w:tc>
          <w:tcPr>
            <w:tcW w:w="1980" w:type="dxa"/>
            <w:vAlign w:val="center"/>
          </w:tcPr>
          <w:p w14:paraId="5A174DCD" w14:textId="32A03A1C"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3</w:t>
            </w:r>
          </w:p>
        </w:tc>
      </w:tr>
      <w:tr w:rsidR="00B1227A" w:rsidRPr="000B0B58" w14:paraId="12A68BCC" w14:textId="77777777" w:rsidTr="004539C7">
        <w:tc>
          <w:tcPr>
            <w:tcW w:w="5937" w:type="dxa"/>
          </w:tcPr>
          <w:p w14:paraId="57A45C44" w14:textId="77777777" w:rsidR="00B1227A" w:rsidRPr="000B0B58" w:rsidRDefault="00B1227A" w:rsidP="00B85263">
            <w:pPr>
              <w:widowControl/>
              <w:tabs>
                <w:tab w:val="left" w:pos="-108"/>
                <w:tab w:val="left" w:pos="2157"/>
              </w:tabs>
              <w:ind w:left="720"/>
              <w:rPr>
                <w:rFonts w:ascii="Arial" w:hAnsi="Arial" w:cs="Arial"/>
                <w:sz w:val="22"/>
                <w:szCs w:val="22"/>
              </w:rPr>
            </w:pPr>
            <w:r w:rsidRPr="000B0B58">
              <w:rPr>
                <w:rFonts w:ascii="Arial" w:hAnsi="Arial" w:cs="Arial"/>
                <w:sz w:val="22"/>
                <w:szCs w:val="22"/>
              </w:rPr>
              <w:t xml:space="preserve">Benefits </w:t>
            </w:r>
            <w:r w:rsidR="00B85263" w:rsidRPr="000B0B58">
              <w:rPr>
                <w:rFonts w:ascii="Arial" w:hAnsi="Arial" w:cs="Arial"/>
                <w:sz w:val="22"/>
                <w:szCs w:val="22"/>
              </w:rPr>
              <w:t>A</w:t>
            </w:r>
            <w:r w:rsidRPr="000B0B58">
              <w:rPr>
                <w:rFonts w:ascii="Arial" w:hAnsi="Arial" w:cs="Arial"/>
                <w:sz w:val="22"/>
                <w:szCs w:val="22"/>
              </w:rPr>
              <w:t xml:space="preserve">ge 65 and </w:t>
            </w:r>
            <w:r w:rsidR="00B85263" w:rsidRPr="000B0B58">
              <w:rPr>
                <w:rFonts w:ascii="Arial" w:hAnsi="Arial" w:cs="Arial"/>
                <w:sz w:val="22"/>
                <w:szCs w:val="22"/>
              </w:rPr>
              <w:t>O</w:t>
            </w:r>
            <w:r w:rsidRPr="000B0B58">
              <w:rPr>
                <w:rFonts w:ascii="Arial" w:hAnsi="Arial" w:cs="Arial"/>
                <w:sz w:val="22"/>
                <w:szCs w:val="22"/>
              </w:rPr>
              <w:t>ver</w:t>
            </w:r>
          </w:p>
        </w:tc>
        <w:tc>
          <w:tcPr>
            <w:tcW w:w="2343" w:type="dxa"/>
          </w:tcPr>
          <w:p w14:paraId="57747B7C" w14:textId="470BD129"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(g)</w:t>
            </w:r>
          </w:p>
        </w:tc>
        <w:tc>
          <w:tcPr>
            <w:tcW w:w="1980" w:type="dxa"/>
            <w:vAlign w:val="center"/>
          </w:tcPr>
          <w:p w14:paraId="2AB23BA2" w14:textId="44761201"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1</w:t>
            </w:r>
          </w:p>
        </w:tc>
      </w:tr>
      <w:tr w:rsidR="00B1227A" w:rsidRPr="000B0B58" w14:paraId="6C141603" w14:textId="77777777" w:rsidTr="004539C7">
        <w:tc>
          <w:tcPr>
            <w:tcW w:w="5937" w:type="dxa"/>
          </w:tcPr>
          <w:p w14:paraId="1A4DD1B3" w14:textId="77777777" w:rsidR="00B1227A" w:rsidRPr="000B0B58" w:rsidRDefault="00B1227A" w:rsidP="002C1F75">
            <w:pPr>
              <w:widowControl/>
              <w:tabs>
                <w:tab w:val="left" w:pos="-108"/>
                <w:tab w:val="left" w:pos="2157"/>
              </w:tabs>
              <w:ind w:left="720"/>
              <w:rPr>
                <w:rFonts w:ascii="Arial" w:hAnsi="Arial" w:cs="Arial"/>
                <w:sz w:val="22"/>
                <w:szCs w:val="22"/>
              </w:rPr>
            </w:pPr>
            <w:r w:rsidRPr="000B0B58">
              <w:rPr>
                <w:rFonts w:ascii="Arial" w:hAnsi="Arial" w:cs="Arial"/>
                <w:sz w:val="22"/>
                <w:szCs w:val="22"/>
              </w:rPr>
              <w:t xml:space="preserve">Benefits on </w:t>
            </w:r>
            <w:r w:rsidR="002C1F75" w:rsidRPr="000B0B58">
              <w:rPr>
                <w:rFonts w:ascii="Arial" w:hAnsi="Arial" w:cs="Arial"/>
                <w:sz w:val="22"/>
                <w:szCs w:val="22"/>
              </w:rPr>
              <w:t>R</w:t>
            </w:r>
            <w:r w:rsidRPr="000B0B58">
              <w:rPr>
                <w:rFonts w:ascii="Arial" w:hAnsi="Arial" w:cs="Arial"/>
                <w:sz w:val="22"/>
                <w:szCs w:val="22"/>
              </w:rPr>
              <w:t>etirement</w:t>
            </w:r>
          </w:p>
        </w:tc>
        <w:tc>
          <w:tcPr>
            <w:tcW w:w="2343" w:type="dxa"/>
          </w:tcPr>
          <w:p w14:paraId="36728988"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 (h) &amp; (i)</w:t>
            </w:r>
          </w:p>
        </w:tc>
        <w:tc>
          <w:tcPr>
            <w:tcW w:w="1980" w:type="dxa"/>
            <w:vAlign w:val="center"/>
          </w:tcPr>
          <w:p w14:paraId="63130783" w14:textId="35C34A76"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7</w:t>
            </w:r>
            <w:r w:rsidR="00472B6C">
              <w:rPr>
                <w:rFonts w:ascii="Arial" w:hAnsi="Arial" w:cs="Arial"/>
                <w:sz w:val="22"/>
                <w:szCs w:val="22"/>
              </w:rPr>
              <w:t>1, 72</w:t>
            </w:r>
          </w:p>
        </w:tc>
      </w:tr>
      <w:tr w:rsidR="00B1227A" w:rsidRPr="000B0B58" w14:paraId="7F3FA108" w14:textId="77777777" w:rsidTr="004539C7">
        <w:tc>
          <w:tcPr>
            <w:tcW w:w="5937" w:type="dxa"/>
            <w:vAlign w:val="center"/>
          </w:tcPr>
          <w:p w14:paraId="599D60BB" w14:textId="77777777" w:rsidR="00B1227A" w:rsidRPr="000B0B58" w:rsidRDefault="00B1227A" w:rsidP="00B85263">
            <w:pPr>
              <w:widowControl/>
              <w:tabs>
                <w:tab w:val="left" w:pos="-108"/>
                <w:tab w:val="left" w:pos="2157"/>
              </w:tabs>
              <w:ind w:left="720"/>
              <w:rPr>
                <w:rFonts w:ascii="Arial" w:hAnsi="Arial" w:cs="Arial"/>
                <w:sz w:val="22"/>
                <w:szCs w:val="22"/>
              </w:rPr>
            </w:pPr>
            <w:r w:rsidRPr="000B0B58">
              <w:rPr>
                <w:rFonts w:ascii="Arial" w:hAnsi="Arial" w:cs="Arial"/>
                <w:sz w:val="22"/>
                <w:szCs w:val="22"/>
              </w:rPr>
              <w:t xml:space="preserve">Part-time </w:t>
            </w:r>
            <w:r w:rsidR="00B85263" w:rsidRPr="000B0B58">
              <w:rPr>
                <w:rFonts w:ascii="Arial" w:hAnsi="Arial" w:cs="Arial"/>
                <w:sz w:val="22"/>
                <w:szCs w:val="22"/>
              </w:rPr>
              <w:t>V</w:t>
            </w:r>
            <w:r w:rsidRPr="000B0B58">
              <w:rPr>
                <w:rFonts w:ascii="Arial" w:hAnsi="Arial" w:cs="Arial"/>
                <w:sz w:val="22"/>
                <w:szCs w:val="22"/>
              </w:rPr>
              <w:t xml:space="preserve">oluntary </w:t>
            </w:r>
            <w:r w:rsidR="00B85263" w:rsidRPr="000B0B58">
              <w:rPr>
                <w:rFonts w:ascii="Arial" w:hAnsi="Arial" w:cs="Arial"/>
                <w:sz w:val="22"/>
                <w:szCs w:val="22"/>
              </w:rPr>
              <w:t>B</w:t>
            </w:r>
            <w:r w:rsidRPr="000B0B58">
              <w:rPr>
                <w:rFonts w:ascii="Arial" w:hAnsi="Arial" w:cs="Arial"/>
                <w:sz w:val="22"/>
                <w:szCs w:val="22"/>
              </w:rPr>
              <w:t>enefits</w:t>
            </w:r>
          </w:p>
        </w:tc>
        <w:tc>
          <w:tcPr>
            <w:tcW w:w="2343" w:type="dxa"/>
          </w:tcPr>
          <w:p w14:paraId="0594D8A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3A4835AA" w14:textId="6F012233"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9</w:t>
            </w:r>
            <w:r w:rsidR="00472B6C">
              <w:rPr>
                <w:rFonts w:ascii="Arial" w:hAnsi="Arial" w:cs="Arial"/>
                <w:sz w:val="22"/>
                <w:szCs w:val="22"/>
              </w:rPr>
              <w:t>0</w:t>
            </w:r>
          </w:p>
        </w:tc>
      </w:tr>
      <w:tr w:rsidR="00CB336E" w:rsidRPr="000B0B58" w14:paraId="1BF1D5DD" w14:textId="77777777" w:rsidTr="004539C7">
        <w:tc>
          <w:tcPr>
            <w:tcW w:w="5937" w:type="dxa"/>
            <w:vAlign w:val="center"/>
          </w:tcPr>
          <w:p w14:paraId="4711ADC9" w14:textId="77777777" w:rsidR="00CB336E" w:rsidRPr="000B0B58" w:rsidRDefault="00CB336E"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OHA Early Retiree Dental Benefits</w:t>
            </w:r>
          </w:p>
        </w:tc>
        <w:tc>
          <w:tcPr>
            <w:tcW w:w="2343" w:type="dxa"/>
          </w:tcPr>
          <w:p w14:paraId="0C44D7DB" w14:textId="77777777" w:rsidR="00CB336E" w:rsidRPr="000B0B58" w:rsidRDefault="00CB336E"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4819AC3F" w14:textId="5CBF0BF6" w:rsidR="00CB336E" w:rsidRPr="000B0B58" w:rsidRDefault="00094681" w:rsidP="0053045D">
            <w:pPr>
              <w:widowControl/>
              <w:jc w:val="center"/>
              <w:rPr>
                <w:rFonts w:ascii="Arial" w:hAnsi="Arial" w:cs="Arial"/>
                <w:sz w:val="22"/>
                <w:szCs w:val="22"/>
              </w:rPr>
            </w:pPr>
            <w:r w:rsidRPr="000B0B58">
              <w:rPr>
                <w:rFonts w:ascii="Arial" w:hAnsi="Arial" w:cs="Arial"/>
                <w:sz w:val="22"/>
                <w:szCs w:val="22"/>
              </w:rPr>
              <w:t>9</w:t>
            </w:r>
            <w:r w:rsidR="00472B6C">
              <w:rPr>
                <w:rFonts w:ascii="Arial" w:hAnsi="Arial" w:cs="Arial"/>
                <w:sz w:val="22"/>
                <w:szCs w:val="22"/>
              </w:rPr>
              <w:t>6</w:t>
            </w:r>
          </w:p>
        </w:tc>
      </w:tr>
      <w:tr w:rsidR="00B1227A" w:rsidRPr="000B0B58" w14:paraId="16D65317" w14:textId="77777777" w:rsidTr="004539C7">
        <w:tc>
          <w:tcPr>
            <w:tcW w:w="5937" w:type="dxa"/>
          </w:tcPr>
          <w:p w14:paraId="27A6451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Holidays</w:t>
            </w:r>
          </w:p>
        </w:tc>
        <w:tc>
          <w:tcPr>
            <w:tcW w:w="2343" w:type="dxa"/>
          </w:tcPr>
          <w:p w14:paraId="30B674D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15.01</w:t>
            </w:r>
          </w:p>
        </w:tc>
        <w:tc>
          <w:tcPr>
            <w:tcW w:w="1980" w:type="dxa"/>
            <w:vAlign w:val="center"/>
          </w:tcPr>
          <w:p w14:paraId="62ACB631" w14:textId="6EEB86BE" w:rsidR="00B1227A" w:rsidRPr="000B0B58" w:rsidRDefault="00094681" w:rsidP="0053045D">
            <w:pPr>
              <w:widowControl/>
              <w:jc w:val="center"/>
              <w:rPr>
                <w:rFonts w:ascii="Arial" w:hAnsi="Arial" w:cs="Arial"/>
                <w:sz w:val="22"/>
                <w:szCs w:val="22"/>
              </w:rPr>
            </w:pPr>
            <w:r w:rsidRPr="000B0B58">
              <w:rPr>
                <w:rFonts w:ascii="Arial" w:hAnsi="Arial" w:cs="Arial"/>
                <w:sz w:val="22"/>
                <w:szCs w:val="22"/>
              </w:rPr>
              <w:t>6</w:t>
            </w:r>
            <w:r w:rsidR="00472B6C">
              <w:rPr>
                <w:rFonts w:ascii="Arial" w:hAnsi="Arial" w:cs="Arial"/>
                <w:sz w:val="22"/>
                <w:szCs w:val="22"/>
              </w:rPr>
              <w:t>5</w:t>
            </w:r>
          </w:p>
        </w:tc>
      </w:tr>
      <w:tr w:rsidR="00B1227A" w:rsidRPr="000B0B58" w14:paraId="56BD02B6" w14:textId="77777777" w:rsidTr="004539C7">
        <w:tc>
          <w:tcPr>
            <w:tcW w:w="5937" w:type="dxa"/>
          </w:tcPr>
          <w:p w14:paraId="373E524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Holiday Pay </w:t>
            </w:r>
          </w:p>
        </w:tc>
        <w:tc>
          <w:tcPr>
            <w:tcW w:w="2343" w:type="dxa"/>
          </w:tcPr>
          <w:p w14:paraId="6CE82F9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15.02,15.03</w:t>
            </w:r>
          </w:p>
        </w:tc>
        <w:tc>
          <w:tcPr>
            <w:tcW w:w="1980" w:type="dxa"/>
            <w:vAlign w:val="center"/>
          </w:tcPr>
          <w:p w14:paraId="22775322" w14:textId="466C875D" w:rsidR="00B1227A" w:rsidRPr="000B0B58" w:rsidRDefault="00472B6C" w:rsidP="0053045D">
            <w:pPr>
              <w:widowControl/>
              <w:jc w:val="center"/>
              <w:rPr>
                <w:rFonts w:ascii="Arial" w:hAnsi="Arial" w:cs="Arial"/>
                <w:sz w:val="22"/>
                <w:szCs w:val="22"/>
              </w:rPr>
            </w:pPr>
            <w:r>
              <w:rPr>
                <w:rFonts w:ascii="Arial" w:hAnsi="Arial" w:cs="Arial"/>
                <w:sz w:val="22"/>
                <w:szCs w:val="22"/>
              </w:rPr>
              <w:t>65</w:t>
            </w:r>
          </w:p>
        </w:tc>
      </w:tr>
      <w:tr w:rsidR="00B1227A" w:rsidRPr="000B0B58" w14:paraId="17FC3401" w14:textId="77777777" w:rsidTr="004539C7">
        <w:tc>
          <w:tcPr>
            <w:tcW w:w="5937" w:type="dxa"/>
            <w:vAlign w:val="center"/>
          </w:tcPr>
          <w:p w14:paraId="2C1DE546" w14:textId="77777777" w:rsidR="00B1227A" w:rsidRPr="000B0B58" w:rsidRDefault="00B1227A" w:rsidP="001E2678">
            <w:pPr>
              <w:widowControl/>
              <w:tabs>
                <w:tab w:val="left" w:pos="-108"/>
                <w:tab w:val="left" w:pos="2157"/>
              </w:tabs>
              <w:ind w:left="72"/>
              <w:rPr>
                <w:rFonts w:ascii="Arial" w:hAnsi="Arial" w:cs="Arial"/>
                <w:sz w:val="22"/>
                <w:szCs w:val="22"/>
              </w:rPr>
            </w:pPr>
          </w:p>
        </w:tc>
        <w:tc>
          <w:tcPr>
            <w:tcW w:w="2343" w:type="dxa"/>
          </w:tcPr>
          <w:p w14:paraId="11F16A27" w14:textId="77777777" w:rsidR="00B1227A" w:rsidRPr="000B0B58" w:rsidRDefault="00B1227A" w:rsidP="001E2678">
            <w:pPr>
              <w:widowControl/>
              <w:jc w:val="center"/>
              <w:rPr>
                <w:rFonts w:ascii="Arial" w:hAnsi="Arial" w:cs="Arial"/>
                <w:sz w:val="22"/>
                <w:szCs w:val="22"/>
              </w:rPr>
            </w:pPr>
          </w:p>
        </w:tc>
        <w:tc>
          <w:tcPr>
            <w:tcW w:w="1980" w:type="dxa"/>
            <w:vAlign w:val="center"/>
          </w:tcPr>
          <w:p w14:paraId="758204B9" w14:textId="77777777" w:rsidR="00B1227A" w:rsidRPr="000B0B58" w:rsidRDefault="00B1227A" w:rsidP="001E2678">
            <w:pPr>
              <w:widowControl/>
              <w:jc w:val="center"/>
              <w:rPr>
                <w:rFonts w:ascii="Arial" w:hAnsi="Arial" w:cs="Arial"/>
                <w:sz w:val="22"/>
                <w:szCs w:val="22"/>
              </w:rPr>
            </w:pPr>
          </w:p>
        </w:tc>
      </w:tr>
      <w:tr w:rsidR="00B1227A" w:rsidRPr="000B0B58" w14:paraId="2FB0F919" w14:textId="77777777" w:rsidTr="004539C7">
        <w:tc>
          <w:tcPr>
            <w:tcW w:w="5937" w:type="dxa"/>
          </w:tcPr>
          <w:p w14:paraId="4163DB83"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Hours of Work:</w:t>
            </w:r>
          </w:p>
        </w:tc>
        <w:tc>
          <w:tcPr>
            <w:tcW w:w="2343" w:type="dxa"/>
          </w:tcPr>
          <w:p w14:paraId="2EE8FF91" w14:textId="77777777" w:rsidR="00B1227A" w:rsidRPr="000B0B58" w:rsidRDefault="00B1227A" w:rsidP="001E2678">
            <w:pPr>
              <w:widowControl/>
              <w:jc w:val="center"/>
              <w:rPr>
                <w:rFonts w:ascii="Arial" w:hAnsi="Arial" w:cs="Arial"/>
                <w:sz w:val="22"/>
                <w:szCs w:val="22"/>
              </w:rPr>
            </w:pPr>
          </w:p>
        </w:tc>
        <w:tc>
          <w:tcPr>
            <w:tcW w:w="1980" w:type="dxa"/>
            <w:vAlign w:val="center"/>
          </w:tcPr>
          <w:p w14:paraId="3BA12263" w14:textId="77777777" w:rsidR="00B1227A" w:rsidRPr="000B0B58" w:rsidRDefault="00B1227A" w:rsidP="001E2678">
            <w:pPr>
              <w:widowControl/>
              <w:jc w:val="center"/>
              <w:rPr>
                <w:rFonts w:ascii="Arial" w:hAnsi="Arial" w:cs="Arial"/>
                <w:sz w:val="22"/>
                <w:szCs w:val="22"/>
              </w:rPr>
            </w:pPr>
          </w:p>
        </w:tc>
      </w:tr>
      <w:tr w:rsidR="00B1227A" w:rsidRPr="000B0B58" w14:paraId="75739697" w14:textId="77777777" w:rsidTr="004539C7">
        <w:tc>
          <w:tcPr>
            <w:tcW w:w="5937" w:type="dxa"/>
          </w:tcPr>
          <w:p w14:paraId="3350F259"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Normal Daily Tour</w:t>
            </w:r>
          </w:p>
        </w:tc>
        <w:tc>
          <w:tcPr>
            <w:tcW w:w="2343" w:type="dxa"/>
          </w:tcPr>
          <w:p w14:paraId="436E180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13.01</w:t>
            </w:r>
          </w:p>
        </w:tc>
        <w:tc>
          <w:tcPr>
            <w:tcW w:w="1980" w:type="dxa"/>
            <w:vAlign w:val="center"/>
          </w:tcPr>
          <w:p w14:paraId="719B7F67" w14:textId="107D1C79"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5</w:t>
            </w:r>
            <w:r w:rsidR="00472B6C">
              <w:rPr>
                <w:rFonts w:ascii="Arial" w:hAnsi="Arial" w:cs="Arial"/>
                <w:sz w:val="22"/>
                <w:szCs w:val="22"/>
              </w:rPr>
              <w:t>5</w:t>
            </w:r>
          </w:p>
        </w:tc>
      </w:tr>
      <w:tr w:rsidR="00B1227A" w:rsidRPr="000B0B58" w14:paraId="5CA2DBD3" w14:textId="77777777" w:rsidTr="004539C7">
        <w:tc>
          <w:tcPr>
            <w:tcW w:w="5937" w:type="dxa"/>
          </w:tcPr>
          <w:p w14:paraId="6E650894"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Extended Tour</w:t>
            </w:r>
          </w:p>
        </w:tc>
        <w:tc>
          <w:tcPr>
            <w:tcW w:w="2343" w:type="dxa"/>
          </w:tcPr>
          <w:p w14:paraId="3506FAF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13.02</w:t>
            </w:r>
          </w:p>
        </w:tc>
        <w:tc>
          <w:tcPr>
            <w:tcW w:w="1980" w:type="dxa"/>
            <w:vAlign w:val="center"/>
          </w:tcPr>
          <w:p w14:paraId="67D7CB65" w14:textId="77777777"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5</w:t>
            </w:r>
            <w:r w:rsidR="0053045D" w:rsidRPr="000B0B58">
              <w:rPr>
                <w:rFonts w:ascii="Arial" w:hAnsi="Arial" w:cs="Arial"/>
                <w:sz w:val="22"/>
                <w:szCs w:val="22"/>
              </w:rPr>
              <w:t>6</w:t>
            </w:r>
          </w:p>
        </w:tc>
      </w:tr>
      <w:tr w:rsidR="00B1227A" w:rsidRPr="000B0B58" w14:paraId="586DB8D7" w14:textId="77777777" w:rsidTr="004539C7">
        <w:tc>
          <w:tcPr>
            <w:tcW w:w="5937" w:type="dxa"/>
          </w:tcPr>
          <w:p w14:paraId="6ED80A56"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Individual Special Circumstances Arrangements</w:t>
            </w:r>
          </w:p>
        </w:tc>
        <w:tc>
          <w:tcPr>
            <w:tcW w:w="2343" w:type="dxa"/>
          </w:tcPr>
          <w:p w14:paraId="7111798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13.05</w:t>
            </w:r>
          </w:p>
        </w:tc>
        <w:tc>
          <w:tcPr>
            <w:tcW w:w="1980" w:type="dxa"/>
            <w:vAlign w:val="center"/>
          </w:tcPr>
          <w:p w14:paraId="46702CA6" w14:textId="2A5CD32A" w:rsidR="00B1227A" w:rsidRPr="000B0B58" w:rsidRDefault="00472B6C" w:rsidP="001E2678">
            <w:pPr>
              <w:widowControl/>
              <w:jc w:val="center"/>
              <w:rPr>
                <w:rFonts w:ascii="Arial" w:hAnsi="Arial" w:cs="Arial"/>
                <w:sz w:val="22"/>
                <w:szCs w:val="22"/>
              </w:rPr>
            </w:pPr>
            <w:r>
              <w:rPr>
                <w:rFonts w:ascii="Arial" w:hAnsi="Arial" w:cs="Arial"/>
                <w:sz w:val="22"/>
                <w:szCs w:val="22"/>
              </w:rPr>
              <w:t>59</w:t>
            </w:r>
          </w:p>
        </w:tc>
      </w:tr>
      <w:tr w:rsidR="00B1227A" w:rsidRPr="000B0B58" w14:paraId="33ED2F31" w14:textId="77777777" w:rsidTr="004539C7">
        <w:tc>
          <w:tcPr>
            <w:tcW w:w="5937" w:type="dxa"/>
          </w:tcPr>
          <w:p w14:paraId="0458F676"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Innovative Unit Scheduling</w:t>
            </w:r>
          </w:p>
        </w:tc>
        <w:tc>
          <w:tcPr>
            <w:tcW w:w="2343" w:type="dxa"/>
          </w:tcPr>
          <w:p w14:paraId="63F3C4FD"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13.03</w:t>
            </w:r>
          </w:p>
        </w:tc>
        <w:tc>
          <w:tcPr>
            <w:tcW w:w="1980" w:type="dxa"/>
            <w:vAlign w:val="center"/>
          </w:tcPr>
          <w:p w14:paraId="19D8F9A0" w14:textId="7C013CBB"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5</w:t>
            </w:r>
            <w:r w:rsidR="00472B6C">
              <w:rPr>
                <w:rFonts w:ascii="Arial" w:hAnsi="Arial" w:cs="Arial"/>
                <w:sz w:val="22"/>
                <w:szCs w:val="22"/>
              </w:rPr>
              <w:t>6</w:t>
            </w:r>
          </w:p>
        </w:tc>
      </w:tr>
      <w:tr w:rsidR="00B1227A" w:rsidRPr="000B0B58" w14:paraId="57A6DA6A" w14:textId="77777777" w:rsidTr="004539C7">
        <w:tc>
          <w:tcPr>
            <w:tcW w:w="5937" w:type="dxa"/>
          </w:tcPr>
          <w:p w14:paraId="2D3829E4"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Meal Break</w:t>
            </w:r>
          </w:p>
        </w:tc>
        <w:tc>
          <w:tcPr>
            <w:tcW w:w="2343" w:type="dxa"/>
          </w:tcPr>
          <w:p w14:paraId="5EABE76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13.01</w:t>
            </w:r>
          </w:p>
        </w:tc>
        <w:tc>
          <w:tcPr>
            <w:tcW w:w="1980" w:type="dxa"/>
            <w:vAlign w:val="center"/>
          </w:tcPr>
          <w:p w14:paraId="03D9DAAD" w14:textId="19388504"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5</w:t>
            </w:r>
            <w:r w:rsidR="00472B6C">
              <w:rPr>
                <w:rFonts w:ascii="Arial" w:hAnsi="Arial" w:cs="Arial"/>
                <w:sz w:val="22"/>
                <w:szCs w:val="22"/>
              </w:rPr>
              <w:t>5</w:t>
            </w:r>
          </w:p>
        </w:tc>
      </w:tr>
      <w:tr w:rsidR="00B1227A" w:rsidRPr="000B0B58" w14:paraId="55E0454F" w14:textId="77777777" w:rsidTr="004539C7">
        <w:tc>
          <w:tcPr>
            <w:tcW w:w="5937" w:type="dxa"/>
          </w:tcPr>
          <w:p w14:paraId="3715FDDC"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Relief Periods (Breaks)</w:t>
            </w:r>
          </w:p>
        </w:tc>
        <w:tc>
          <w:tcPr>
            <w:tcW w:w="2343" w:type="dxa"/>
          </w:tcPr>
          <w:p w14:paraId="61B8A33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13.01</w:t>
            </w:r>
          </w:p>
        </w:tc>
        <w:tc>
          <w:tcPr>
            <w:tcW w:w="1980" w:type="dxa"/>
            <w:vAlign w:val="center"/>
          </w:tcPr>
          <w:p w14:paraId="035B0520" w14:textId="2B2C21A4" w:rsidR="00B1227A" w:rsidRPr="000B0B58" w:rsidRDefault="00B1227A" w:rsidP="0053045D">
            <w:pPr>
              <w:widowControl/>
              <w:jc w:val="center"/>
              <w:rPr>
                <w:rFonts w:ascii="Arial" w:hAnsi="Arial" w:cs="Arial"/>
                <w:sz w:val="22"/>
                <w:szCs w:val="22"/>
              </w:rPr>
            </w:pPr>
            <w:r w:rsidRPr="000B0B58">
              <w:rPr>
                <w:rFonts w:ascii="Arial" w:hAnsi="Arial" w:cs="Arial"/>
                <w:sz w:val="22"/>
                <w:szCs w:val="22"/>
              </w:rPr>
              <w:t>5</w:t>
            </w:r>
            <w:r w:rsidR="00472B6C">
              <w:rPr>
                <w:rFonts w:ascii="Arial" w:hAnsi="Arial" w:cs="Arial"/>
                <w:sz w:val="22"/>
                <w:szCs w:val="22"/>
              </w:rPr>
              <w:t>5</w:t>
            </w:r>
          </w:p>
        </w:tc>
      </w:tr>
      <w:tr w:rsidR="00B1227A" w:rsidRPr="000B0B58" w14:paraId="427704CA" w14:textId="77777777" w:rsidTr="004539C7">
        <w:tc>
          <w:tcPr>
            <w:tcW w:w="5937" w:type="dxa"/>
          </w:tcPr>
          <w:p w14:paraId="17CFD9BE"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lastRenderedPageBreak/>
              <w:t>Weekend Worker</w:t>
            </w:r>
          </w:p>
        </w:tc>
        <w:tc>
          <w:tcPr>
            <w:tcW w:w="2343" w:type="dxa"/>
          </w:tcPr>
          <w:p w14:paraId="1BE1130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13.04</w:t>
            </w:r>
          </w:p>
        </w:tc>
        <w:tc>
          <w:tcPr>
            <w:tcW w:w="1980" w:type="dxa"/>
            <w:vAlign w:val="center"/>
          </w:tcPr>
          <w:p w14:paraId="24A3FEE9" w14:textId="77777777" w:rsidR="00B1227A" w:rsidRPr="000B0B58" w:rsidRDefault="006B7AF6" w:rsidP="0053045D">
            <w:pPr>
              <w:widowControl/>
              <w:jc w:val="center"/>
              <w:rPr>
                <w:rFonts w:ascii="Arial" w:hAnsi="Arial" w:cs="Arial"/>
                <w:sz w:val="22"/>
                <w:szCs w:val="22"/>
              </w:rPr>
            </w:pPr>
            <w:r w:rsidRPr="000B0B58">
              <w:rPr>
                <w:rFonts w:ascii="Arial" w:hAnsi="Arial" w:cs="Arial"/>
                <w:sz w:val="22"/>
                <w:szCs w:val="22"/>
              </w:rPr>
              <w:t>5</w:t>
            </w:r>
            <w:r w:rsidR="0053045D" w:rsidRPr="000B0B58">
              <w:rPr>
                <w:rFonts w:ascii="Arial" w:hAnsi="Arial" w:cs="Arial"/>
                <w:sz w:val="22"/>
                <w:szCs w:val="22"/>
              </w:rPr>
              <w:t>7</w:t>
            </w:r>
          </w:p>
        </w:tc>
      </w:tr>
      <w:tr w:rsidR="00B1227A" w:rsidRPr="000B0B58" w14:paraId="7E7EB1C1" w14:textId="77777777" w:rsidTr="004539C7">
        <w:tc>
          <w:tcPr>
            <w:tcW w:w="5937" w:type="dxa"/>
          </w:tcPr>
          <w:p w14:paraId="6AFF928C"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Posting Schedules</w:t>
            </w:r>
          </w:p>
        </w:tc>
        <w:tc>
          <w:tcPr>
            <w:tcW w:w="2343" w:type="dxa"/>
          </w:tcPr>
          <w:p w14:paraId="69A5E48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14.12</w:t>
            </w:r>
          </w:p>
        </w:tc>
        <w:tc>
          <w:tcPr>
            <w:tcW w:w="1980" w:type="dxa"/>
            <w:vAlign w:val="center"/>
          </w:tcPr>
          <w:p w14:paraId="1C3D80B0" w14:textId="4832D155" w:rsidR="00B1227A" w:rsidRPr="000B0B58" w:rsidRDefault="006B7AF6" w:rsidP="0053045D">
            <w:pPr>
              <w:widowControl/>
              <w:jc w:val="center"/>
              <w:rPr>
                <w:rFonts w:ascii="Arial" w:hAnsi="Arial" w:cs="Arial"/>
                <w:sz w:val="22"/>
                <w:szCs w:val="22"/>
              </w:rPr>
            </w:pPr>
            <w:r w:rsidRPr="000B0B58">
              <w:rPr>
                <w:rFonts w:ascii="Arial" w:hAnsi="Arial" w:cs="Arial"/>
                <w:sz w:val="22"/>
                <w:szCs w:val="22"/>
              </w:rPr>
              <w:t>6</w:t>
            </w:r>
            <w:r w:rsidR="00E46AD2">
              <w:rPr>
                <w:rFonts w:ascii="Arial" w:hAnsi="Arial" w:cs="Arial"/>
                <w:sz w:val="22"/>
                <w:szCs w:val="22"/>
              </w:rPr>
              <w:t>3</w:t>
            </w:r>
          </w:p>
        </w:tc>
      </w:tr>
      <w:tr w:rsidR="00B1227A" w:rsidRPr="000B0B58" w14:paraId="4FF57092" w14:textId="77777777" w:rsidTr="004539C7">
        <w:tc>
          <w:tcPr>
            <w:tcW w:w="5937" w:type="dxa"/>
          </w:tcPr>
          <w:p w14:paraId="5D7646C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Illness During Vacation</w:t>
            </w:r>
          </w:p>
        </w:tc>
        <w:tc>
          <w:tcPr>
            <w:tcW w:w="2343" w:type="dxa"/>
          </w:tcPr>
          <w:p w14:paraId="1D8712E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16.05</w:t>
            </w:r>
          </w:p>
        </w:tc>
        <w:tc>
          <w:tcPr>
            <w:tcW w:w="1980" w:type="dxa"/>
            <w:vAlign w:val="center"/>
          </w:tcPr>
          <w:p w14:paraId="61ECAEA9" w14:textId="32C545E3" w:rsidR="00B1227A" w:rsidRPr="000B0B58" w:rsidRDefault="00E46AD2" w:rsidP="008642DD">
            <w:pPr>
              <w:widowControl/>
              <w:jc w:val="center"/>
              <w:rPr>
                <w:rFonts w:ascii="Arial" w:hAnsi="Arial" w:cs="Arial"/>
                <w:sz w:val="22"/>
                <w:szCs w:val="22"/>
              </w:rPr>
            </w:pPr>
            <w:r>
              <w:rPr>
                <w:rFonts w:ascii="Arial" w:hAnsi="Arial" w:cs="Arial"/>
                <w:sz w:val="22"/>
                <w:szCs w:val="22"/>
              </w:rPr>
              <w:t>68</w:t>
            </w:r>
          </w:p>
        </w:tc>
      </w:tr>
      <w:tr w:rsidR="00B1227A" w:rsidRPr="000B0B58" w14:paraId="63ED365D" w14:textId="77777777" w:rsidTr="004539C7">
        <w:tc>
          <w:tcPr>
            <w:tcW w:w="5937" w:type="dxa"/>
          </w:tcPr>
          <w:p w14:paraId="15EC6F7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Innovative Unit Scheduling</w:t>
            </w:r>
          </w:p>
        </w:tc>
        <w:tc>
          <w:tcPr>
            <w:tcW w:w="2343" w:type="dxa"/>
          </w:tcPr>
          <w:p w14:paraId="2A7C638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13.03</w:t>
            </w:r>
          </w:p>
        </w:tc>
        <w:tc>
          <w:tcPr>
            <w:tcW w:w="1980" w:type="dxa"/>
            <w:vAlign w:val="center"/>
          </w:tcPr>
          <w:p w14:paraId="0102CFDE" w14:textId="6C09D374" w:rsidR="00B1227A" w:rsidRPr="000B0B58" w:rsidRDefault="00B1227A" w:rsidP="005D1C61">
            <w:pPr>
              <w:widowControl/>
              <w:jc w:val="center"/>
              <w:rPr>
                <w:rFonts w:ascii="Arial" w:hAnsi="Arial" w:cs="Arial"/>
                <w:sz w:val="22"/>
                <w:szCs w:val="22"/>
              </w:rPr>
            </w:pPr>
            <w:r w:rsidRPr="000B0B58">
              <w:rPr>
                <w:rFonts w:ascii="Arial" w:hAnsi="Arial" w:cs="Arial"/>
                <w:sz w:val="22"/>
                <w:szCs w:val="22"/>
              </w:rPr>
              <w:t>5</w:t>
            </w:r>
            <w:r w:rsidR="00E46AD2">
              <w:rPr>
                <w:rFonts w:ascii="Arial" w:hAnsi="Arial" w:cs="Arial"/>
                <w:sz w:val="22"/>
                <w:szCs w:val="22"/>
              </w:rPr>
              <w:t>6</w:t>
            </w:r>
          </w:p>
        </w:tc>
      </w:tr>
      <w:tr w:rsidR="00B1227A" w:rsidRPr="000B0B58" w14:paraId="5FA1DE71" w14:textId="77777777" w:rsidTr="004539C7">
        <w:tc>
          <w:tcPr>
            <w:tcW w:w="5937" w:type="dxa"/>
          </w:tcPr>
          <w:p w14:paraId="1E4B68E7"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In-Service Education</w:t>
            </w:r>
          </w:p>
        </w:tc>
        <w:tc>
          <w:tcPr>
            <w:tcW w:w="2343" w:type="dxa"/>
          </w:tcPr>
          <w:p w14:paraId="4E04201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9.06, 9.07</w:t>
            </w:r>
          </w:p>
        </w:tc>
        <w:tc>
          <w:tcPr>
            <w:tcW w:w="1980" w:type="dxa"/>
            <w:vAlign w:val="center"/>
          </w:tcPr>
          <w:p w14:paraId="0F4EDDDB" w14:textId="77777777"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2</w:t>
            </w:r>
            <w:r w:rsidR="0087514E" w:rsidRPr="000B0B58">
              <w:rPr>
                <w:rFonts w:ascii="Arial" w:hAnsi="Arial" w:cs="Arial"/>
                <w:sz w:val="22"/>
                <w:szCs w:val="22"/>
              </w:rPr>
              <w:t>4</w:t>
            </w:r>
          </w:p>
        </w:tc>
      </w:tr>
      <w:tr w:rsidR="00B1227A" w:rsidRPr="000B0B58" w14:paraId="168B60DC" w14:textId="77777777" w:rsidTr="004539C7">
        <w:tc>
          <w:tcPr>
            <w:tcW w:w="5937" w:type="dxa"/>
          </w:tcPr>
          <w:p w14:paraId="5FDF849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Internship</w:t>
            </w:r>
          </w:p>
        </w:tc>
        <w:tc>
          <w:tcPr>
            <w:tcW w:w="2343" w:type="dxa"/>
          </w:tcPr>
          <w:p w14:paraId="1CEF8CF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9.09</w:t>
            </w:r>
          </w:p>
        </w:tc>
        <w:tc>
          <w:tcPr>
            <w:tcW w:w="1980" w:type="dxa"/>
            <w:vAlign w:val="center"/>
          </w:tcPr>
          <w:p w14:paraId="2D00E62F" w14:textId="77777777" w:rsidR="00B1227A" w:rsidRPr="000B0B58" w:rsidRDefault="00B1227A" w:rsidP="000170FE">
            <w:pPr>
              <w:widowControl/>
              <w:jc w:val="center"/>
              <w:rPr>
                <w:rFonts w:ascii="Arial" w:hAnsi="Arial" w:cs="Arial"/>
                <w:sz w:val="22"/>
                <w:szCs w:val="22"/>
              </w:rPr>
            </w:pPr>
            <w:r w:rsidRPr="000B0B58">
              <w:rPr>
                <w:rFonts w:ascii="Arial" w:hAnsi="Arial" w:cs="Arial"/>
                <w:sz w:val="22"/>
                <w:szCs w:val="22"/>
              </w:rPr>
              <w:t>25</w:t>
            </w:r>
          </w:p>
        </w:tc>
      </w:tr>
      <w:tr w:rsidR="00B1227A" w:rsidRPr="000B0B58" w14:paraId="283E85E3" w14:textId="77777777" w:rsidTr="004539C7">
        <w:tc>
          <w:tcPr>
            <w:tcW w:w="5937" w:type="dxa"/>
          </w:tcPr>
          <w:p w14:paraId="7C0F8BD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Job Classification (new)</w:t>
            </w:r>
          </w:p>
        </w:tc>
        <w:tc>
          <w:tcPr>
            <w:tcW w:w="2343" w:type="dxa"/>
          </w:tcPr>
          <w:p w14:paraId="7B74D8F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19.08</w:t>
            </w:r>
          </w:p>
        </w:tc>
        <w:tc>
          <w:tcPr>
            <w:tcW w:w="1980" w:type="dxa"/>
            <w:vAlign w:val="center"/>
          </w:tcPr>
          <w:p w14:paraId="4CB3C94E" w14:textId="02A307AE" w:rsidR="00B1227A" w:rsidRPr="000B0B58" w:rsidRDefault="00E46AD2" w:rsidP="005460EB">
            <w:pPr>
              <w:widowControl/>
              <w:jc w:val="center"/>
              <w:rPr>
                <w:rFonts w:ascii="Arial" w:hAnsi="Arial" w:cs="Arial"/>
                <w:sz w:val="22"/>
                <w:szCs w:val="22"/>
              </w:rPr>
            </w:pPr>
            <w:r>
              <w:rPr>
                <w:rFonts w:ascii="Arial" w:hAnsi="Arial" w:cs="Arial"/>
                <w:sz w:val="22"/>
                <w:szCs w:val="22"/>
              </w:rPr>
              <w:t>78</w:t>
            </w:r>
          </w:p>
        </w:tc>
      </w:tr>
      <w:tr w:rsidR="00B1227A" w:rsidRPr="000B0B58" w14:paraId="253A0726" w14:textId="77777777" w:rsidTr="004539C7">
        <w:tc>
          <w:tcPr>
            <w:tcW w:w="5937" w:type="dxa"/>
          </w:tcPr>
          <w:p w14:paraId="01A3130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Job Posting:</w:t>
            </w:r>
          </w:p>
        </w:tc>
        <w:tc>
          <w:tcPr>
            <w:tcW w:w="2343" w:type="dxa"/>
          </w:tcPr>
          <w:p w14:paraId="681EE5C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p>
        </w:tc>
        <w:tc>
          <w:tcPr>
            <w:tcW w:w="1980" w:type="dxa"/>
            <w:vAlign w:val="center"/>
          </w:tcPr>
          <w:p w14:paraId="04615657" w14:textId="77777777" w:rsidR="00B1227A" w:rsidRPr="000B0B58" w:rsidRDefault="00B1227A" w:rsidP="005460EB">
            <w:pPr>
              <w:widowControl/>
              <w:jc w:val="center"/>
              <w:rPr>
                <w:rFonts w:ascii="Arial" w:hAnsi="Arial" w:cs="Arial"/>
                <w:sz w:val="22"/>
                <w:szCs w:val="22"/>
              </w:rPr>
            </w:pPr>
            <w:r w:rsidRPr="000B0B58">
              <w:rPr>
                <w:rFonts w:ascii="Arial" w:hAnsi="Arial" w:cs="Arial"/>
                <w:sz w:val="22"/>
                <w:szCs w:val="22"/>
              </w:rPr>
              <w:t>31</w:t>
            </w:r>
          </w:p>
        </w:tc>
      </w:tr>
      <w:tr w:rsidR="00B1227A" w:rsidRPr="000B0B58" w14:paraId="68F73053" w14:textId="77777777" w:rsidTr="004539C7">
        <w:tc>
          <w:tcPr>
            <w:tcW w:w="5937" w:type="dxa"/>
          </w:tcPr>
          <w:p w14:paraId="3E30F17B"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Process</w:t>
            </w:r>
          </w:p>
        </w:tc>
        <w:tc>
          <w:tcPr>
            <w:tcW w:w="2343" w:type="dxa"/>
          </w:tcPr>
          <w:p w14:paraId="76ACC9C2" w14:textId="2B63F0AE"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5DC4FBA7" w14:textId="77777777" w:rsidR="00B1227A" w:rsidRPr="000B0B58" w:rsidRDefault="00B1227A" w:rsidP="005460EB">
            <w:pPr>
              <w:widowControl/>
              <w:jc w:val="center"/>
              <w:rPr>
                <w:rFonts w:ascii="Arial" w:hAnsi="Arial" w:cs="Arial"/>
                <w:sz w:val="22"/>
                <w:szCs w:val="22"/>
              </w:rPr>
            </w:pPr>
            <w:r w:rsidRPr="000B0B58">
              <w:rPr>
                <w:rFonts w:ascii="Arial" w:hAnsi="Arial" w:cs="Arial"/>
                <w:sz w:val="22"/>
                <w:szCs w:val="22"/>
              </w:rPr>
              <w:t>31</w:t>
            </w:r>
          </w:p>
        </w:tc>
      </w:tr>
      <w:tr w:rsidR="00B1227A" w:rsidRPr="000B0B58" w14:paraId="71B8A165" w14:textId="77777777" w:rsidTr="004539C7">
        <w:tc>
          <w:tcPr>
            <w:tcW w:w="5937" w:type="dxa"/>
          </w:tcPr>
          <w:p w14:paraId="6E05C740"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Posting Name of Successful Applicant</w:t>
            </w:r>
          </w:p>
        </w:tc>
        <w:tc>
          <w:tcPr>
            <w:tcW w:w="2343" w:type="dxa"/>
          </w:tcPr>
          <w:p w14:paraId="6EB9E00D" w14:textId="3415146F"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6BD55206" w14:textId="77777777"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3</w:t>
            </w:r>
            <w:r w:rsidR="0087514E" w:rsidRPr="000B0B58">
              <w:rPr>
                <w:rFonts w:ascii="Arial" w:hAnsi="Arial" w:cs="Arial"/>
                <w:sz w:val="22"/>
                <w:szCs w:val="22"/>
              </w:rPr>
              <w:t>2</w:t>
            </w:r>
          </w:p>
        </w:tc>
      </w:tr>
      <w:tr w:rsidR="00B1227A" w:rsidRPr="000B0B58" w14:paraId="783E34FF" w14:textId="77777777" w:rsidTr="004539C7">
        <w:tc>
          <w:tcPr>
            <w:tcW w:w="5937" w:type="dxa"/>
          </w:tcPr>
          <w:p w14:paraId="53148B36"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Posting of Permanent Vacancy</w:t>
            </w:r>
          </w:p>
        </w:tc>
        <w:tc>
          <w:tcPr>
            <w:tcW w:w="2343" w:type="dxa"/>
          </w:tcPr>
          <w:p w14:paraId="562D89A2" w14:textId="27BDBC45"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 xml:space="preserve">(a) </w:t>
            </w:r>
          </w:p>
        </w:tc>
        <w:tc>
          <w:tcPr>
            <w:tcW w:w="1980" w:type="dxa"/>
            <w:vAlign w:val="center"/>
          </w:tcPr>
          <w:p w14:paraId="2C05DEB9" w14:textId="77777777" w:rsidR="00B1227A" w:rsidRPr="000B0B58" w:rsidRDefault="00B1227A" w:rsidP="005460EB">
            <w:pPr>
              <w:widowControl/>
              <w:jc w:val="center"/>
              <w:rPr>
                <w:rFonts w:ascii="Arial" w:hAnsi="Arial" w:cs="Arial"/>
                <w:sz w:val="22"/>
                <w:szCs w:val="22"/>
              </w:rPr>
            </w:pPr>
            <w:r w:rsidRPr="000B0B58">
              <w:rPr>
                <w:rFonts w:ascii="Arial" w:hAnsi="Arial" w:cs="Arial"/>
                <w:sz w:val="22"/>
                <w:szCs w:val="22"/>
              </w:rPr>
              <w:t>31</w:t>
            </w:r>
          </w:p>
        </w:tc>
      </w:tr>
      <w:tr w:rsidR="00B1227A" w:rsidRPr="000B0B58" w14:paraId="35A74792" w14:textId="77777777" w:rsidTr="004539C7">
        <w:tc>
          <w:tcPr>
            <w:tcW w:w="5937" w:type="dxa"/>
          </w:tcPr>
          <w:p w14:paraId="05841A0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Job Sharing</w:t>
            </w:r>
          </w:p>
        </w:tc>
        <w:tc>
          <w:tcPr>
            <w:tcW w:w="2343" w:type="dxa"/>
          </w:tcPr>
          <w:p w14:paraId="37E6DD3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20.01</w:t>
            </w:r>
          </w:p>
        </w:tc>
        <w:tc>
          <w:tcPr>
            <w:tcW w:w="1980" w:type="dxa"/>
            <w:vAlign w:val="center"/>
          </w:tcPr>
          <w:p w14:paraId="2EC0CDE3" w14:textId="1907EA42" w:rsidR="00B1227A" w:rsidRPr="000B0B58" w:rsidRDefault="00E46AD2" w:rsidP="0087514E">
            <w:pPr>
              <w:widowControl/>
              <w:jc w:val="center"/>
              <w:rPr>
                <w:rFonts w:ascii="Arial" w:hAnsi="Arial" w:cs="Arial"/>
                <w:sz w:val="22"/>
                <w:szCs w:val="22"/>
              </w:rPr>
            </w:pPr>
            <w:r>
              <w:rPr>
                <w:rFonts w:ascii="Arial" w:hAnsi="Arial" w:cs="Arial"/>
                <w:sz w:val="22"/>
                <w:szCs w:val="22"/>
              </w:rPr>
              <w:t>79</w:t>
            </w:r>
          </w:p>
        </w:tc>
      </w:tr>
      <w:tr w:rsidR="00B1227A" w:rsidRPr="000B0B58" w14:paraId="32E52BC3" w14:textId="77777777" w:rsidTr="004539C7">
        <w:tc>
          <w:tcPr>
            <w:tcW w:w="5937" w:type="dxa"/>
          </w:tcPr>
          <w:p w14:paraId="6D71782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Joint Health and Safety Committee</w:t>
            </w:r>
          </w:p>
        </w:tc>
        <w:tc>
          <w:tcPr>
            <w:tcW w:w="2343" w:type="dxa"/>
          </w:tcPr>
          <w:p w14:paraId="351BD214" w14:textId="77777777" w:rsidR="00B1227A" w:rsidRPr="000B0B58" w:rsidRDefault="00B1227A" w:rsidP="001E2678">
            <w:pPr>
              <w:widowControl/>
              <w:ind w:right="-198"/>
              <w:jc w:val="center"/>
              <w:rPr>
                <w:rFonts w:ascii="Arial" w:hAnsi="Arial" w:cs="Arial"/>
                <w:sz w:val="22"/>
                <w:szCs w:val="22"/>
              </w:rPr>
            </w:pPr>
            <w:r w:rsidRPr="000B0B58">
              <w:rPr>
                <w:rFonts w:ascii="Arial" w:hAnsi="Arial" w:cs="Arial"/>
                <w:sz w:val="22"/>
                <w:szCs w:val="22"/>
              </w:rPr>
              <w:t>6.05 (e)</w:t>
            </w:r>
          </w:p>
        </w:tc>
        <w:tc>
          <w:tcPr>
            <w:tcW w:w="1980" w:type="dxa"/>
            <w:vAlign w:val="center"/>
          </w:tcPr>
          <w:p w14:paraId="0757159F" w14:textId="77777777" w:rsidR="00B1227A" w:rsidRPr="000B0B58" w:rsidRDefault="0087514E" w:rsidP="001E2678">
            <w:pPr>
              <w:widowControl/>
              <w:jc w:val="center"/>
              <w:rPr>
                <w:rFonts w:ascii="Arial" w:hAnsi="Arial" w:cs="Arial"/>
                <w:sz w:val="22"/>
                <w:szCs w:val="22"/>
              </w:rPr>
            </w:pPr>
            <w:r w:rsidRPr="000B0B58">
              <w:rPr>
                <w:rFonts w:ascii="Arial" w:hAnsi="Arial" w:cs="Arial"/>
                <w:sz w:val="22"/>
                <w:szCs w:val="22"/>
              </w:rPr>
              <w:t>10</w:t>
            </w:r>
          </w:p>
        </w:tc>
      </w:tr>
      <w:tr w:rsidR="00B1227A" w:rsidRPr="000B0B58" w14:paraId="76423DEA" w14:textId="77777777" w:rsidTr="004539C7">
        <w:tc>
          <w:tcPr>
            <w:tcW w:w="5937" w:type="dxa"/>
          </w:tcPr>
          <w:p w14:paraId="1CCC97C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Lay-off – Definition &amp; Process</w:t>
            </w:r>
          </w:p>
        </w:tc>
        <w:tc>
          <w:tcPr>
            <w:tcW w:w="2343" w:type="dxa"/>
          </w:tcPr>
          <w:p w14:paraId="6FE69EA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10.08</w:t>
            </w:r>
          </w:p>
        </w:tc>
        <w:tc>
          <w:tcPr>
            <w:tcW w:w="1980" w:type="dxa"/>
            <w:vAlign w:val="center"/>
          </w:tcPr>
          <w:p w14:paraId="7D606651" w14:textId="6114D00E" w:rsidR="00B1227A" w:rsidRPr="000B0B58" w:rsidRDefault="0087514E" w:rsidP="00004F54">
            <w:pPr>
              <w:widowControl/>
              <w:jc w:val="center"/>
              <w:rPr>
                <w:rFonts w:ascii="Arial" w:hAnsi="Arial" w:cs="Arial"/>
                <w:sz w:val="22"/>
                <w:szCs w:val="22"/>
              </w:rPr>
            </w:pPr>
            <w:r w:rsidRPr="000B0B58">
              <w:rPr>
                <w:rFonts w:ascii="Arial" w:hAnsi="Arial" w:cs="Arial"/>
                <w:sz w:val="22"/>
                <w:szCs w:val="22"/>
              </w:rPr>
              <w:t>3</w:t>
            </w:r>
            <w:r w:rsidR="00E46AD2">
              <w:rPr>
                <w:rFonts w:ascii="Arial" w:hAnsi="Arial" w:cs="Arial"/>
                <w:sz w:val="22"/>
                <w:szCs w:val="22"/>
              </w:rPr>
              <w:t>3</w:t>
            </w:r>
          </w:p>
        </w:tc>
      </w:tr>
      <w:tr w:rsidR="00B1227A" w:rsidRPr="000B0B58" w14:paraId="1B934CC0" w14:textId="77777777" w:rsidTr="004539C7">
        <w:tc>
          <w:tcPr>
            <w:tcW w:w="5937" w:type="dxa"/>
          </w:tcPr>
          <w:p w14:paraId="664E2A06"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Leaves of Absence:</w:t>
            </w:r>
          </w:p>
        </w:tc>
        <w:tc>
          <w:tcPr>
            <w:tcW w:w="2343" w:type="dxa"/>
          </w:tcPr>
          <w:p w14:paraId="5FAF174C" w14:textId="77777777" w:rsidR="00B1227A" w:rsidRPr="000B0B58" w:rsidRDefault="00B1227A" w:rsidP="001E2678">
            <w:pPr>
              <w:widowControl/>
              <w:jc w:val="center"/>
              <w:rPr>
                <w:rFonts w:ascii="Arial" w:hAnsi="Arial" w:cs="Arial"/>
                <w:sz w:val="22"/>
                <w:szCs w:val="22"/>
              </w:rPr>
            </w:pPr>
          </w:p>
        </w:tc>
        <w:tc>
          <w:tcPr>
            <w:tcW w:w="1980" w:type="dxa"/>
            <w:vAlign w:val="center"/>
          </w:tcPr>
          <w:p w14:paraId="5B1DA6C2" w14:textId="77777777" w:rsidR="00B1227A" w:rsidRPr="000B0B58" w:rsidRDefault="00B1227A" w:rsidP="001E2678">
            <w:pPr>
              <w:widowControl/>
              <w:jc w:val="center"/>
              <w:rPr>
                <w:rFonts w:ascii="Arial" w:hAnsi="Arial" w:cs="Arial"/>
                <w:sz w:val="22"/>
                <w:szCs w:val="22"/>
              </w:rPr>
            </w:pPr>
          </w:p>
        </w:tc>
      </w:tr>
      <w:tr w:rsidR="00B1227A" w:rsidRPr="000B0B58" w14:paraId="492F5678" w14:textId="77777777" w:rsidTr="004539C7">
        <w:tc>
          <w:tcPr>
            <w:tcW w:w="5937" w:type="dxa"/>
          </w:tcPr>
          <w:p w14:paraId="7CF42748"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Bereavement</w:t>
            </w:r>
          </w:p>
        </w:tc>
        <w:tc>
          <w:tcPr>
            <w:tcW w:w="2343" w:type="dxa"/>
          </w:tcPr>
          <w:p w14:paraId="3D93E49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11.05</w:t>
            </w:r>
          </w:p>
        </w:tc>
        <w:tc>
          <w:tcPr>
            <w:tcW w:w="1980" w:type="dxa"/>
            <w:vAlign w:val="center"/>
          </w:tcPr>
          <w:p w14:paraId="6DB4B923" w14:textId="77777777" w:rsidR="00B1227A" w:rsidRPr="000B0B58" w:rsidRDefault="006B7AF6"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5</w:t>
            </w:r>
          </w:p>
        </w:tc>
      </w:tr>
      <w:tr w:rsidR="00B1227A" w:rsidRPr="000B0B58" w14:paraId="4C437EF1" w14:textId="77777777" w:rsidTr="004539C7">
        <w:tc>
          <w:tcPr>
            <w:tcW w:w="5937" w:type="dxa"/>
          </w:tcPr>
          <w:p w14:paraId="38152305"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College of Nurses</w:t>
            </w:r>
          </w:p>
        </w:tc>
        <w:tc>
          <w:tcPr>
            <w:tcW w:w="2343" w:type="dxa"/>
          </w:tcPr>
          <w:p w14:paraId="1DED401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11.10</w:t>
            </w:r>
          </w:p>
        </w:tc>
        <w:tc>
          <w:tcPr>
            <w:tcW w:w="1980" w:type="dxa"/>
            <w:vAlign w:val="center"/>
          </w:tcPr>
          <w:p w14:paraId="31C0CB49" w14:textId="77777777" w:rsidR="00B1227A" w:rsidRPr="000B0B58" w:rsidRDefault="0087514E" w:rsidP="001E2678">
            <w:pPr>
              <w:widowControl/>
              <w:jc w:val="center"/>
              <w:rPr>
                <w:rFonts w:ascii="Arial" w:hAnsi="Arial" w:cs="Arial"/>
                <w:sz w:val="22"/>
                <w:szCs w:val="22"/>
              </w:rPr>
            </w:pPr>
            <w:r w:rsidRPr="000B0B58">
              <w:rPr>
                <w:rFonts w:ascii="Arial" w:hAnsi="Arial" w:cs="Arial"/>
                <w:sz w:val="22"/>
                <w:szCs w:val="22"/>
              </w:rPr>
              <w:t>50</w:t>
            </w:r>
          </w:p>
        </w:tc>
      </w:tr>
      <w:tr w:rsidR="000D40B1" w:rsidRPr="000B0B58" w14:paraId="48459A03" w14:textId="77777777" w:rsidTr="004539C7">
        <w:tc>
          <w:tcPr>
            <w:tcW w:w="5937" w:type="dxa"/>
          </w:tcPr>
          <w:p w14:paraId="23085579" w14:textId="31323AF5" w:rsidR="000D40B1" w:rsidRPr="000B0B58" w:rsidRDefault="000D40B1" w:rsidP="001E2678">
            <w:pPr>
              <w:widowControl/>
              <w:tabs>
                <w:tab w:val="left" w:pos="-108"/>
                <w:tab w:val="left" w:pos="2157"/>
              </w:tabs>
              <w:ind w:left="720"/>
              <w:rPr>
                <w:rFonts w:ascii="Arial" w:hAnsi="Arial" w:cs="Arial"/>
                <w:sz w:val="22"/>
                <w:szCs w:val="22"/>
              </w:rPr>
            </w:pPr>
            <w:r>
              <w:rPr>
                <w:rFonts w:ascii="Arial" w:hAnsi="Arial" w:cs="Arial"/>
                <w:sz w:val="22"/>
                <w:szCs w:val="22"/>
              </w:rPr>
              <w:t>Domestic or Sexual Violence</w:t>
            </w:r>
          </w:p>
        </w:tc>
        <w:tc>
          <w:tcPr>
            <w:tcW w:w="2343" w:type="dxa"/>
          </w:tcPr>
          <w:p w14:paraId="11C3D6A8" w14:textId="6F0CA8FC" w:rsidR="000D40B1" w:rsidRPr="000B0B58" w:rsidRDefault="000D40B1" w:rsidP="001E2678">
            <w:pPr>
              <w:widowControl/>
              <w:jc w:val="center"/>
              <w:rPr>
                <w:rFonts w:ascii="Arial" w:hAnsi="Arial" w:cs="Arial"/>
                <w:sz w:val="22"/>
                <w:szCs w:val="22"/>
              </w:rPr>
            </w:pPr>
            <w:r>
              <w:rPr>
                <w:rFonts w:ascii="Arial" w:hAnsi="Arial" w:cs="Arial"/>
                <w:sz w:val="22"/>
                <w:szCs w:val="22"/>
              </w:rPr>
              <w:t>11.15</w:t>
            </w:r>
          </w:p>
        </w:tc>
        <w:tc>
          <w:tcPr>
            <w:tcW w:w="1980" w:type="dxa"/>
            <w:vAlign w:val="center"/>
          </w:tcPr>
          <w:p w14:paraId="210E9A63" w14:textId="767E8312" w:rsidR="000D40B1" w:rsidRPr="000B0B58" w:rsidRDefault="00E46AD2" w:rsidP="0087514E">
            <w:pPr>
              <w:widowControl/>
              <w:jc w:val="center"/>
              <w:rPr>
                <w:rFonts w:ascii="Arial" w:hAnsi="Arial" w:cs="Arial"/>
                <w:sz w:val="22"/>
                <w:szCs w:val="22"/>
              </w:rPr>
            </w:pPr>
            <w:r>
              <w:rPr>
                <w:rFonts w:ascii="Arial" w:hAnsi="Arial" w:cs="Arial"/>
                <w:sz w:val="22"/>
                <w:szCs w:val="22"/>
              </w:rPr>
              <w:t>52</w:t>
            </w:r>
          </w:p>
        </w:tc>
      </w:tr>
      <w:tr w:rsidR="00B1227A" w:rsidRPr="000B0B58" w14:paraId="6FE68697" w14:textId="77777777" w:rsidTr="004539C7">
        <w:tc>
          <w:tcPr>
            <w:tcW w:w="5937" w:type="dxa"/>
          </w:tcPr>
          <w:p w14:paraId="5469D212"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Education</w:t>
            </w:r>
          </w:p>
        </w:tc>
        <w:tc>
          <w:tcPr>
            <w:tcW w:w="2343" w:type="dxa"/>
          </w:tcPr>
          <w:p w14:paraId="7AACD34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11.09</w:t>
            </w:r>
          </w:p>
        </w:tc>
        <w:tc>
          <w:tcPr>
            <w:tcW w:w="1980" w:type="dxa"/>
            <w:vAlign w:val="center"/>
          </w:tcPr>
          <w:p w14:paraId="53333E36" w14:textId="77777777" w:rsidR="00B1227A" w:rsidRPr="000B0B58" w:rsidRDefault="006B7AF6"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9</w:t>
            </w:r>
          </w:p>
        </w:tc>
      </w:tr>
      <w:tr w:rsidR="00B1227A" w:rsidRPr="000B0B58" w14:paraId="1198B8A1" w14:textId="77777777" w:rsidTr="004539C7">
        <w:tc>
          <w:tcPr>
            <w:tcW w:w="5937" w:type="dxa"/>
          </w:tcPr>
          <w:p w14:paraId="79C63B0C"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 xml:space="preserve">Family/Medical </w:t>
            </w:r>
          </w:p>
        </w:tc>
        <w:tc>
          <w:tcPr>
            <w:tcW w:w="2343" w:type="dxa"/>
          </w:tcPr>
          <w:p w14:paraId="44D446A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11.13</w:t>
            </w:r>
          </w:p>
        </w:tc>
        <w:tc>
          <w:tcPr>
            <w:tcW w:w="1980" w:type="dxa"/>
            <w:vAlign w:val="center"/>
          </w:tcPr>
          <w:p w14:paraId="1EA741E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52</w:t>
            </w:r>
          </w:p>
        </w:tc>
      </w:tr>
      <w:tr w:rsidR="00B1227A" w:rsidRPr="000B0B58" w14:paraId="77273312" w14:textId="77777777" w:rsidTr="004539C7">
        <w:tc>
          <w:tcPr>
            <w:tcW w:w="5937" w:type="dxa"/>
          </w:tcPr>
          <w:p w14:paraId="2AEFAD50"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Jury/Witness Duty</w:t>
            </w:r>
          </w:p>
        </w:tc>
        <w:tc>
          <w:tcPr>
            <w:tcW w:w="2343" w:type="dxa"/>
          </w:tcPr>
          <w:p w14:paraId="47D8B21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11.06</w:t>
            </w:r>
          </w:p>
        </w:tc>
        <w:tc>
          <w:tcPr>
            <w:tcW w:w="1980" w:type="dxa"/>
            <w:vAlign w:val="center"/>
          </w:tcPr>
          <w:p w14:paraId="5F345ED6" w14:textId="723225BC"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E46AD2">
              <w:rPr>
                <w:rFonts w:ascii="Arial" w:hAnsi="Arial" w:cs="Arial"/>
                <w:sz w:val="22"/>
                <w:szCs w:val="22"/>
              </w:rPr>
              <w:t>5</w:t>
            </w:r>
          </w:p>
        </w:tc>
      </w:tr>
      <w:tr w:rsidR="00B1227A" w:rsidRPr="000B0B58" w14:paraId="158B142D" w14:textId="77777777" w:rsidTr="004539C7">
        <w:tc>
          <w:tcPr>
            <w:tcW w:w="5937" w:type="dxa"/>
          </w:tcPr>
          <w:p w14:paraId="35DF38FE"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Lawyers –Preparation meeting</w:t>
            </w:r>
          </w:p>
        </w:tc>
        <w:tc>
          <w:tcPr>
            <w:tcW w:w="2343" w:type="dxa"/>
          </w:tcPr>
          <w:p w14:paraId="4F9A4110" w14:textId="34EC63A8"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11.06</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6BBEE604" w14:textId="77777777" w:rsidR="00B1227A" w:rsidRPr="000B0B58" w:rsidRDefault="006B7AF6"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6</w:t>
            </w:r>
          </w:p>
        </w:tc>
      </w:tr>
      <w:tr w:rsidR="00B1227A" w:rsidRPr="000B0B58" w14:paraId="04D5DB1F" w14:textId="77777777" w:rsidTr="004539C7">
        <w:tc>
          <w:tcPr>
            <w:tcW w:w="5937" w:type="dxa"/>
          </w:tcPr>
          <w:p w14:paraId="1391CB68"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Military</w:t>
            </w:r>
          </w:p>
        </w:tc>
        <w:tc>
          <w:tcPr>
            <w:tcW w:w="2343" w:type="dxa"/>
          </w:tcPr>
          <w:p w14:paraId="5B350C1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11.14</w:t>
            </w:r>
          </w:p>
        </w:tc>
        <w:tc>
          <w:tcPr>
            <w:tcW w:w="1980" w:type="dxa"/>
            <w:vAlign w:val="center"/>
          </w:tcPr>
          <w:p w14:paraId="1D1D370E" w14:textId="5DAF1BDE"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5</w:t>
            </w:r>
            <w:r w:rsidR="00E46AD2">
              <w:rPr>
                <w:rFonts w:ascii="Arial" w:hAnsi="Arial" w:cs="Arial"/>
                <w:sz w:val="22"/>
                <w:szCs w:val="22"/>
              </w:rPr>
              <w:t>2</w:t>
            </w:r>
          </w:p>
        </w:tc>
      </w:tr>
      <w:tr w:rsidR="00B1227A" w:rsidRPr="000B0B58" w14:paraId="1222BE92" w14:textId="77777777" w:rsidTr="004539C7">
        <w:tc>
          <w:tcPr>
            <w:tcW w:w="5937" w:type="dxa"/>
          </w:tcPr>
          <w:p w14:paraId="1B43EF3C"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ONA Board of Directors</w:t>
            </w:r>
          </w:p>
        </w:tc>
        <w:tc>
          <w:tcPr>
            <w:tcW w:w="2343" w:type="dxa"/>
          </w:tcPr>
          <w:p w14:paraId="183D826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11.03</w:t>
            </w:r>
          </w:p>
        </w:tc>
        <w:tc>
          <w:tcPr>
            <w:tcW w:w="1980" w:type="dxa"/>
            <w:vAlign w:val="center"/>
          </w:tcPr>
          <w:p w14:paraId="0AC06657" w14:textId="77777777"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5</w:t>
            </w:r>
          </w:p>
        </w:tc>
      </w:tr>
      <w:tr w:rsidR="00B1227A" w:rsidRPr="000B0B58" w14:paraId="00A50F39" w14:textId="77777777" w:rsidTr="004539C7">
        <w:tc>
          <w:tcPr>
            <w:tcW w:w="5937" w:type="dxa"/>
          </w:tcPr>
          <w:p w14:paraId="59F5ABE6"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ONA President</w:t>
            </w:r>
          </w:p>
        </w:tc>
        <w:tc>
          <w:tcPr>
            <w:tcW w:w="2343" w:type="dxa"/>
          </w:tcPr>
          <w:p w14:paraId="40D06D9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11.04</w:t>
            </w:r>
          </w:p>
        </w:tc>
        <w:tc>
          <w:tcPr>
            <w:tcW w:w="1980" w:type="dxa"/>
            <w:vAlign w:val="center"/>
          </w:tcPr>
          <w:p w14:paraId="170A4927" w14:textId="77777777"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5</w:t>
            </w:r>
          </w:p>
        </w:tc>
      </w:tr>
      <w:tr w:rsidR="0046444D" w:rsidRPr="000B0B58" w14:paraId="73B1189B" w14:textId="77777777" w:rsidTr="004539C7">
        <w:tc>
          <w:tcPr>
            <w:tcW w:w="5937" w:type="dxa"/>
          </w:tcPr>
          <w:p w14:paraId="5745BE12" w14:textId="77777777" w:rsidR="0046444D" w:rsidRPr="000B0B58" w:rsidRDefault="00B72B16" w:rsidP="001E2678">
            <w:pPr>
              <w:widowControl/>
              <w:tabs>
                <w:tab w:val="left" w:pos="-108"/>
                <w:tab w:val="left" w:pos="2157"/>
              </w:tabs>
              <w:ind w:left="720"/>
              <w:rPr>
                <w:rFonts w:ascii="Arial" w:hAnsi="Arial" w:cs="Arial"/>
                <w:b/>
                <w:sz w:val="22"/>
                <w:szCs w:val="22"/>
              </w:rPr>
            </w:pPr>
            <w:r w:rsidRPr="000B0B58">
              <w:rPr>
                <w:rFonts w:ascii="Arial" w:hAnsi="Arial" w:cs="Arial"/>
                <w:sz w:val="22"/>
                <w:szCs w:val="22"/>
              </w:rPr>
              <w:t>ONA Staff Leave</w:t>
            </w:r>
          </w:p>
        </w:tc>
        <w:tc>
          <w:tcPr>
            <w:tcW w:w="2343" w:type="dxa"/>
          </w:tcPr>
          <w:p w14:paraId="29999381" w14:textId="6BB7ED89" w:rsidR="0046444D" w:rsidRPr="000B0B58" w:rsidRDefault="00B72B16" w:rsidP="001E2678">
            <w:pPr>
              <w:widowControl/>
              <w:jc w:val="center"/>
              <w:rPr>
                <w:rFonts w:ascii="Arial" w:hAnsi="Arial" w:cs="Arial"/>
                <w:sz w:val="22"/>
                <w:szCs w:val="22"/>
              </w:rPr>
            </w:pPr>
            <w:r w:rsidRPr="000B0B58">
              <w:rPr>
                <w:rFonts w:ascii="Arial" w:hAnsi="Arial" w:cs="Arial"/>
                <w:sz w:val="22"/>
                <w:szCs w:val="22"/>
              </w:rPr>
              <w:t>11.02</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03BC8E70" w14:textId="77777777" w:rsidR="0046444D" w:rsidRPr="000B0B58" w:rsidRDefault="00B72B16"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4</w:t>
            </w:r>
          </w:p>
        </w:tc>
      </w:tr>
      <w:tr w:rsidR="00B1227A" w:rsidRPr="000B0B58" w14:paraId="567E4297" w14:textId="77777777" w:rsidTr="004539C7">
        <w:tc>
          <w:tcPr>
            <w:tcW w:w="5937" w:type="dxa"/>
          </w:tcPr>
          <w:p w14:paraId="6C09DBCE"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Parental</w:t>
            </w:r>
          </w:p>
        </w:tc>
        <w:tc>
          <w:tcPr>
            <w:tcW w:w="2343" w:type="dxa"/>
          </w:tcPr>
          <w:p w14:paraId="5142647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11.08</w:t>
            </w:r>
          </w:p>
        </w:tc>
        <w:tc>
          <w:tcPr>
            <w:tcW w:w="1980" w:type="dxa"/>
            <w:vAlign w:val="center"/>
          </w:tcPr>
          <w:p w14:paraId="7B1457EE" w14:textId="516B9BCB"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E46AD2">
              <w:rPr>
                <w:rFonts w:ascii="Arial" w:hAnsi="Arial" w:cs="Arial"/>
                <w:sz w:val="22"/>
                <w:szCs w:val="22"/>
              </w:rPr>
              <w:t>7</w:t>
            </w:r>
          </w:p>
        </w:tc>
      </w:tr>
      <w:tr w:rsidR="00B1227A" w:rsidRPr="000B0B58" w14:paraId="7C88B6C3" w14:textId="77777777" w:rsidTr="004539C7">
        <w:tc>
          <w:tcPr>
            <w:tcW w:w="5937" w:type="dxa"/>
          </w:tcPr>
          <w:p w14:paraId="44CD81E2"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Personal</w:t>
            </w:r>
          </w:p>
        </w:tc>
        <w:tc>
          <w:tcPr>
            <w:tcW w:w="2343" w:type="dxa"/>
          </w:tcPr>
          <w:p w14:paraId="1AFC8B9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11.01</w:t>
            </w:r>
          </w:p>
        </w:tc>
        <w:tc>
          <w:tcPr>
            <w:tcW w:w="1980" w:type="dxa"/>
            <w:vAlign w:val="center"/>
          </w:tcPr>
          <w:p w14:paraId="65836363" w14:textId="6938F958"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E46AD2">
              <w:rPr>
                <w:rFonts w:ascii="Arial" w:hAnsi="Arial" w:cs="Arial"/>
                <w:sz w:val="22"/>
                <w:szCs w:val="22"/>
              </w:rPr>
              <w:t>3</w:t>
            </w:r>
          </w:p>
        </w:tc>
      </w:tr>
      <w:tr w:rsidR="00B1227A" w:rsidRPr="000B0B58" w14:paraId="49DAFA5D" w14:textId="77777777" w:rsidTr="004539C7">
        <w:tc>
          <w:tcPr>
            <w:tcW w:w="5937" w:type="dxa"/>
          </w:tcPr>
          <w:p w14:paraId="23D842F7"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Pregnancy</w:t>
            </w:r>
          </w:p>
        </w:tc>
        <w:tc>
          <w:tcPr>
            <w:tcW w:w="2343" w:type="dxa"/>
          </w:tcPr>
          <w:p w14:paraId="3A8DB56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11.07</w:t>
            </w:r>
          </w:p>
        </w:tc>
        <w:tc>
          <w:tcPr>
            <w:tcW w:w="1980" w:type="dxa"/>
            <w:vAlign w:val="center"/>
          </w:tcPr>
          <w:p w14:paraId="697508AE" w14:textId="49111422"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4</w:t>
            </w:r>
            <w:r w:rsidR="00E46AD2">
              <w:rPr>
                <w:rFonts w:ascii="Arial" w:hAnsi="Arial" w:cs="Arial"/>
                <w:sz w:val="22"/>
                <w:szCs w:val="22"/>
              </w:rPr>
              <w:t>6</w:t>
            </w:r>
          </w:p>
        </w:tc>
      </w:tr>
      <w:tr w:rsidR="00B1227A" w:rsidRPr="000B0B58" w14:paraId="3CBA4EF1" w14:textId="77777777" w:rsidTr="004539C7">
        <w:tc>
          <w:tcPr>
            <w:tcW w:w="5937" w:type="dxa"/>
          </w:tcPr>
          <w:p w14:paraId="70C3A4FD" w14:textId="77777777" w:rsidR="00B1227A" w:rsidRPr="000B0B58" w:rsidRDefault="00B1227A" w:rsidP="0093194D">
            <w:pPr>
              <w:widowControl/>
              <w:tabs>
                <w:tab w:val="left" w:pos="-108"/>
                <w:tab w:val="left" w:pos="2157"/>
              </w:tabs>
              <w:ind w:left="720"/>
              <w:rPr>
                <w:rFonts w:ascii="Arial" w:hAnsi="Arial" w:cs="Arial"/>
                <w:sz w:val="22"/>
                <w:szCs w:val="22"/>
              </w:rPr>
            </w:pPr>
            <w:r w:rsidRPr="000B0B58">
              <w:rPr>
                <w:rFonts w:ascii="Arial" w:hAnsi="Arial" w:cs="Arial"/>
                <w:sz w:val="22"/>
                <w:szCs w:val="22"/>
              </w:rPr>
              <w:t>Pre-</w:t>
            </w:r>
            <w:r w:rsidR="0093194D" w:rsidRPr="000B0B58">
              <w:rPr>
                <w:rFonts w:ascii="Arial" w:hAnsi="Arial" w:cs="Arial"/>
                <w:sz w:val="22"/>
                <w:szCs w:val="22"/>
              </w:rPr>
              <w:t>P</w:t>
            </w:r>
            <w:r w:rsidRPr="000B0B58">
              <w:rPr>
                <w:rFonts w:ascii="Arial" w:hAnsi="Arial" w:cs="Arial"/>
                <w:sz w:val="22"/>
                <w:szCs w:val="22"/>
              </w:rPr>
              <w:t>aid – 4 over 5</w:t>
            </w:r>
          </w:p>
        </w:tc>
        <w:tc>
          <w:tcPr>
            <w:tcW w:w="2343" w:type="dxa"/>
          </w:tcPr>
          <w:p w14:paraId="1C9D6AA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11.11</w:t>
            </w:r>
          </w:p>
        </w:tc>
        <w:tc>
          <w:tcPr>
            <w:tcW w:w="1980" w:type="dxa"/>
            <w:vAlign w:val="center"/>
          </w:tcPr>
          <w:p w14:paraId="5E1091E8" w14:textId="77777777" w:rsidR="00B1227A" w:rsidRPr="000B0B58" w:rsidRDefault="0087514E" w:rsidP="0093194D">
            <w:pPr>
              <w:widowControl/>
              <w:jc w:val="center"/>
              <w:rPr>
                <w:rFonts w:ascii="Arial" w:hAnsi="Arial" w:cs="Arial"/>
                <w:sz w:val="22"/>
                <w:szCs w:val="22"/>
              </w:rPr>
            </w:pPr>
            <w:r w:rsidRPr="000B0B58">
              <w:rPr>
                <w:rFonts w:ascii="Arial" w:hAnsi="Arial" w:cs="Arial"/>
                <w:sz w:val="22"/>
                <w:szCs w:val="22"/>
              </w:rPr>
              <w:t>50</w:t>
            </w:r>
          </w:p>
        </w:tc>
      </w:tr>
      <w:tr w:rsidR="00B1227A" w:rsidRPr="000B0B58" w14:paraId="561003D3" w14:textId="77777777" w:rsidTr="004539C7">
        <w:tc>
          <w:tcPr>
            <w:tcW w:w="5937" w:type="dxa"/>
          </w:tcPr>
          <w:p w14:paraId="52734F56"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Union Business</w:t>
            </w:r>
          </w:p>
        </w:tc>
        <w:tc>
          <w:tcPr>
            <w:tcW w:w="2343" w:type="dxa"/>
          </w:tcPr>
          <w:p w14:paraId="2CB783A4" w14:textId="0A2081E1"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11.02</w:t>
            </w:r>
            <w:r w:rsidR="00CB7B68">
              <w:rPr>
                <w:rFonts w:ascii="Arial" w:hAnsi="Arial" w:cs="Arial"/>
                <w:sz w:val="22"/>
                <w:szCs w:val="22"/>
              </w:rPr>
              <w:t xml:space="preserve"> </w:t>
            </w:r>
            <w:r w:rsidR="0046444D" w:rsidRPr="000B0B58">
              <w:rPr>
                <w:rFonts w:ascii="Arial" w:hAnsi="Arial" w:cs="Arial"/>
                <w:sz w:val="22"/>
                <w:szCs w:val="22"/>
              </w:rPr>
              <w:t>(a)</w:t>
            </w:r>
          </w:p>
        </w:tc>
        <w:tc>
          <w:tcPr>
            <w:tcW w:w="1980" w:type="dxa"/>
            <w:vAlign w:val="center"/>
          </w:tcPr>
          <w:p w14:paraId="1741E58D" w14:textId="77777777" w:rsidR="00B1227A" w:rsidRPr="000B0B58" w:rsidRDefault="006B7AF6" w:rsidP="0087514E">
            <w:pPr>
              <w:widowControl/>
              <w:jc w:val="center"/>
              <w:rPr>
                <w:rFonts w:ascii="Arial" w:hAnsi="Arial" w:cs="Arial"/>
                <w:sz w:val="22"/>
                <w:szCs w:val="22"/>
              </w:rPr>
            </w:pPr>
            <w:r w:rsidRPr="000B0B58">
              <w:rPr>
                <w:rFonts w:ascii="Arial" w:hAnsi="Arial" w:cs="Arial"/>
                <w:sz w:val="22"/>
                <w:szCs w:val="22"/>
              </w:rPr>
              <w:t>4</w:t>
            </w:r>
            <w:r w:rsidR="0087514E" w:rsidRPr="000B0B58">
              <w:rPr>
                <w:rFonts w:ascii="Arial" w:hAnsi="Arial" w:cs="Arial"/>
                <w:sz w:val="22"/>
                <w:szCs w:val="22"/>
              </w:rPr>
              <w:t>4</w:t>
            </w:r>
          </w:p>
        </w:tc>
      </w:tr>
      <w:tr w:rsidR="00B1227A" w:rsidRPr="000B0B58" w14:paraId="07DEF29D" w14:textId="77777777" w:rsidTr="004539C7">
        <w:tc>
          <w:tcPr>
            <w:tcW w:w="5937" w:type="dxa"/>
          </w:tcPr>
          <w:p w14:paraId="3F6F98E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Lieu Days</w:t>
            </w:r>
          </w:p>
        </w:tc>
        <w:tc>
          <w:tcPr>
            <w:tcW w:w="2343" w:type="dxa"/>
          </w:tcPr>
          <w:p w14:paraId="374AD62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15.05, 15.06</w:t>
            </w:r>
          </w:p>
        </w:tc>
        <w:tc>
          <w:tcPr>
            <w:tcW w:w="1980" w:type="dxa"/>
            <w:vAlign w:val="center"/>
          </w:tcPr>
          <w:p w14:paraId="4D065B07" w14:textId="018F1D85" w:rsidR="00B1227A" w:rsidRPr="000B0B58" w:rsidRDefault="006B7AF6" w:rsidP="0087514E">
            <w:pPr>
              <w:widowControl/>
              <w:jc w:val="center"/>
              <w:rPr>
                <w:rFonts w:ascii="Arial" w:hAnsi="Arial" w:cs="Arial"/>
                <w:sz w:val="22"/>
                <w:szCs w:val="22"/>
              </w:rPr>
            </w:pPr>
            <w:r w:rsidRPr="000B0B58">
              <w:rPr>
                <w:rFonts w:ascii="Arial" w:hAnsi="Arial" w:cs="Arial"/>
                <w:sz w:val="22"/>
                <w:szCs w:val="22"/>
              </w:rPr>
              <w:t>6</w:t>
            </w:r>
            <w:r w:rsidR="00E46AD2">
              <w:rPr>
                <w:rFonts w:ascii="Arial" w:hAnsi="Arial" w:cs="Arial"/>
                <w:sz w:val="22"/>
                <w:szCs w:val="22"/>
              </w:rPr>
              <w:t>6</w:t>
            </w:r>
          </w:p>
        </w:tc>
      </w:tr>
      <w:tr w:rsidR="00B1227A" w:rsidRPr="000B0B58" w14:paraId="5A15F10D" w14:textId="77777777" w:rsidTr="004539C7">
        <w:tc>
          <w:tcPr>
            <w:tcW w:w="5937" w:type="dxa"/>
            <w:vAlign w:val="center"/>
          </w:tcPr>
          <w:p w14:paraId="0F0E2710" w14:textId="77777777" w:rsidR="00B1227A" w:rsidRPr="000B0B58" w:rsidRDefault="00B1227A" w:rsidP="001E2678">
            <w:pPr>
              <w:widowControl/>
              <w:tabs>
                <w:tab w:val="left" w:pos="-108"/>
                <w:tab w:val="left" w:pos="2157"/>
              </w:tabs>
              <w:ind w:left="72"/>
              <w:rPr>
                <w:rFonts w:ascii="Arial" w:hAnsi="Arial" w:cs="Arial"/>
                <w:sz w:val="22"/>
                <w:szCs w:val="22"/>
              </w:rPr>
            </w:pPr>
          </w:p>
        </w:tc>
        <w:tc>
          <w:tcPr>
            <w:tcW w:w="2343" w:type="dxa"/>
          </w:tcPr>
          <w:p w14:paraId="2CFD42DE" w14:textId="77777777" w:rsidR="00B1227A" w:rsidRPr="000B0B58" w:rsidRDefault="00B1227A" w:rsidP="001E2678">
            <w:pPr>
              <w:widowControl/>
              <w:jc w:val="center"/>
              <w:rPr>
                <w:rFonts w:ascii="Arial" w:hAnsi="Arial" w:cs="Arial"/>
                <w:sz w:val="22"/>
                <w:szCs w:val="22"/>
              </w:rPr>
            </w:pPr>
          </w:p>
        </w:tc>
        <w:tc>
          <w:tcPr>
            <w:tcW w:w="1980" w:type="dxa"/>
            <w:vAlign w:val="center"/>
          </w:tcPr>
          <w:p w14:paraId="0AFAFF04" w14:textId="77777777" w:rsidR="00B1227A" w:rsidRPr="000B0B58" w:rsidRDefault="00B1227A" w:rsidP="001E2678">
            <w:pPr>
              <w:widowControl/>
              <w:jc w:val="center"/>
              <w:rPr>
                <w:rFonts w:ascii="Arial" w:hAnsi="Arial" w:cs="Arial"/>
                <w:sz w:val="22"/>
                <w:szCs w:val="22"/>
              </w:rPr>
            </w:pPr>
          </w:p>
        </w:tc>
      </w:tr>
      <w:tr w:rsidR="00B1227A" w:rsidRPr="000B0B58" w14:paraId="27F2908A" w14:textId="77777777" w:rsidTr="004539C7">
        <w:tc>
          <w:tcPr>
            <w:tcW w:w="5937" w:type="dxa"/>
          </w:tcPr>
          <w:p w14:paraId="16CD6D3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Local Integrated Health Networks (LHINs)</w:t>
            </w:r>
          </w:p>
        </w:tc>
        <w:tc>
          <w:tcPr>
            <w:tcW w:w="2343" w:type="dxa"/>
          </w:tcPr>
          <w:p w14:paraId="61E2D91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10.13</w:t>
            </w:r>
          </w:p>
        </w:tc>
        <w:tc>
          <w:tcPr>
            <w:tcW w:w="1980" w:type="dxa"/>
            <w:vAlign w:val="center"/>
          </w:tcPr>
          <w:p w14:paraId="56AF8E4A" w14:textId="77777777" w:rsidR="00B1227A" w:rsidRPr="000B0B58" w:rsidRDefault="0087514E" w:rsidP="001E2678">
            <w:pPr>
              <w:widowControl/>
              <w:jc w:val="center"/>
              <w:rPr>
                <w:rFonts w:ascii="Arial" w:hAnsi="Arial" w:cs="Arial"/>
                <w:sz w:val="22"/>
                <w:szCs w:val="22"/>
              </w:rPr>
            </w:pPr>
            <w:r w:rsidRPr="000B0B58">
              <w:rPr>
                <w:rFonts w:ascii="Arial" w:hAnsi="Arial" w:cs="Arial"/>
                <w:sz w:val="22"/>
                <w:szCs w:val="22"/>
              </w:rPr>
              <w:t>40</w:t>
            </w:r>
          </w:p>
        </w:tc>
      </w:tr>
      <w:tr w:rsidR="00B1227A" w:rsidRPr="000B0B58" w14:paraId="4176F012" w14:textId="77777777" w:rsidTr="004539C7">
        <w:tc>
          <w:tcPr>
            <w:tcW w:w="5937" w:type="dxa"/>
          </w:tcPr>
          <w:p w14:paraId="1F9FC7F1"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Lockout</w:t>
            </w:r>
          </w:p>
        </w:tc>
        <w:tc>
          <w:tcPr>
            <w:tcW w:w="2343" w:type="dxa"/>
          </w:tcPr>
          <w:p w14:paraId="4FC618C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4.01</w:t>
            </w:r>
          </w:p>
        </w:tc>
        <w:tc>
          <w:tcPr>
            <w:tcW w:w="1980" w:type="dxa"/>
            <w:vAlign w:val="center"/>
          </w:tcPr>
          <w:p w14:paraId="7DB26FC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6AB0CEB1" w14:textId="77777777" w:rsidTr="004539C7">
        <w:tc>
          <w:tcPr>
            <w:tcW w:w="5937" w:type="dxa"/>
          </w:tcPr>
          <w:p w14:paraId="0AE4C72C"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Long Term Disability</w:t>
            </w:r>
          </w:p>
        </w:tc>
        <w:tc>
          <w:tcPr>
            <w:tcW w:w="2343" w:type="dxa"/>
          </w:tcPr>
          <w:p w14:paraId="05B9944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12.01</w:t>
            </w:r>
          </w:p>
        </w:tc>
        <w:tc>
          <w:tcPr>
            <w:tcW w:w="1980" w:type="dxa"/>
            <w:vAlign w:val="center"/>
          </w:tcPr>
          <w:p w14:paraId="3B7AA24A" w14:textId="5111B22C" w:rsidR="00B1227A" w:rsidRPr="000B0B58" w:rsidRDefault="00B1227A" w:rsidP="0087514E">
            <w:pPr>
              <w:widowControl/>
              <w:jc w:val="center"/>
              <w:rPr>
                <w:rFonts w:ascii="Arial" w:hAnsi="Arial" w:cs="Arial"/>
                <w:sz w:val="22"/>
                <w:szCs w:val="22"/>
              </w:rPr>
            </w:pPr>
            <w:r w:rsidRPr="000B0B58">
              <w:rPr>
                <w:rFonts w:ascii="Arial" w:hAnsi="Arial" w:cs="Arial"/>
                <w:sz w:val="22"/>
                <w:szCs w:val="22"/>
              </w:rPr>
              <w:t>5</w:t>
            </w:r>
            <w:r w:rsidR="00E46AD2">
              <w:rPr>
                <w:rFonts w:ascii="Arial" w:hAnsi="Arial" w:cs="Arial"/>
                <w:sz w:val="22"/>
                <w:szCs w:val="22"/>
              </w:rPr>
              <w:t>2</w:t>
            </w:r>
          </w:p>
        </w:tc>
      </w:tr>
      <w:tr w:rsidR="00B1227A" w:rsidRPr="000B0B58" w14:paraId="4726D54A" w14:textId="77777777" w:rsidTr="004539C7">
        <w:tc>
          <w:tcPr>
            <w:tcW w:w="5937" w:type="dxa"/>
            <w:vAlign w:val="center"/>
          </w:tcPr>
          <w:p w14:paraId="1BF64607" w14:textId="77777777" w:rsidR="00B1227A" w:rsidRPr="000B0B58" w:rsidRDefault="00B1227A" w:rsidP="001E2678">
            <w:pPr>
              <w:widowControl/>
              <w:tabs>
                <w:tab w:val="left" w:pos="-108"/>
                <w:tab w:val="left" w:pos="2157"/>
              </w:tabs>
              <w:ind w:left="72"/>
              <w:rPr>
                <w:rFonts w:ascii="Arial" w:hAnsi="Arial" w:cs="Arial"/>
                <w:sz w:val="22"/>
                <w:szCs w:val="22"/>
              </w:rPr>
            </w:pPr>
          </w:p>
        </w:tc>
        <w:tc>
          <w:tcPr>
            <w:tcW w:w="2343" w:type="dxa"/>
          </w:tcPr>
          <w:p w14:paraId="51E93955" w14:textId="77777777" w:rsidR="00B1227A" w:rsidRPr="000B0B58" w:rsidRDefault="00B1227A" w:rsidP="001E2678">
            <w:pPr>
              <w:widowControl/>
              <w:jc w:val="center"/>
              <w:rPr>
                <w:rFonts w:ascii="Arial" w:hAnsi="Arial" w:cs="Arial"/>
                <w:sz w:val="22"/>
                <w:szCs w:val="22"/>
              </w:rPr>
            </w:pPr>
          </w:p>
        </w:tc>
        <w:tc>
          <w:tcPr>
            <w:tcW w:w="1980" w:type="dxa"/>
            <w:vAlign w:val="center"/>
          </w:tcPr>
          <w:p w14:paraId="7B4953F5" w14:textId="77777777" w:rsidR="00B1227A" w:rsidRPr="000B0B58" w:rsidRDefault="00B1227A" w:rsidP="001E2678">
            <w:pPr>
              <w:widowControl/>
              <w:jc w:val="center"/>
              <w:rPr>
                <w:rFonts w:ascii="Arial" w:hAnsi="Arial" w:cs="Arial"/>
                <w:sz w:val="22"/>
                <w:szCs w:val="22"/>
              </w:rPr>
            </w:pPr>
          </w:p>
        </w:tc>
      </w:tr>
      <w:tr w:rsidR="00B1227A" w:rsidRPr="000B0B58" w14:paraId="1ED2EE22" w14:textId="77777777" w:rsidTr="004539C7">
        <w:tc>
          <w:tcPr>
            <w:tcW w:w="5937" w:type="dxa"/>
          </w:tcPr>
          <w:p w14:paraId="37D15851"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Medical Certificate</w:t>
            </w:r>
          </w:p>
        </w:tc>
        <w:tc>
          <w:tcPr>
            <w:tcW w:w="2343" w:type="dxa"/>
          </w:tcPr>
          <w:p w14:paraId="7535EC7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12.14</w:t>
            </w:r>
          </w:p>
        </w:tc>
        <w:tc>
          <w:tcPr>
            <w:tcW w:w="1980" w:type="dxa"/>
            <w:vAlign w:val="center"/>
          </w:tcPr>
          <w:p w14:paraId="30BEB282" w14:textId="77777777" w:rsidR="00B1227A" w:rsidRPr="000B0B58" w:rsidRDefault="006B7AF6" w:rsidP="00456716">
            <w:pPr>
              <w:widowControl/>
              <w:jc w:val="center"/>
              <w:rPr>
                <w:rFonts w:ascii="Arial" w:hAnsi="Arial" w:cs="Arial"/>
                <w:sz w:val="22"/>
                <w:szCs w:val="22"/>
              </w:rPr>
            </w:pPr>
            <w:r w:rsidRPr="000B0B58">
              <w:rPr>
                <w:rFonts w:ascii="Arial" w:hAnsi="Arial" w:cs="Arial"/>
                <w:sz w:val="22"/>
                <w:szCs w:val="22"/>
              </w:rPr>
              <w:t>5</w:t>
            </w:r>
            <w:r w:rsidR="00456716" w:rsidRPr="000B0B58">
              <w:rPr>
                <w:rFonts w:ascii="Arial" w:hAnsi="Arial" w:cs="Arial"/>
                <w:sz w:val="22"/>
                <w:szCs w:val="22"/>
              </w:rPr>
              <w:t>5</w:t>
            </w:r>
          </w:p>
        </w:tc>
      </w:tr>
      <w:tr w:rsidR="00B1227A" w:rsidRPr="000B0B58" w14:paraId="57D8412F" w14:textId="77777777" w:rsidTr="004539C7">
        <w:tc>
          <w:tcPr>
            <w:tcW w:w="5937" w:type="dxa"/>
          </w:tcPr>
          <w:p w14:paraId="1D065E1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Medical Examinations &amp; Tests</w:t>
            </w:r>
          </w:p>
        </w:tc>
        <w:tc>
          <w:tcPr>
            <w:tcW w:w="2343" w:type="dxa"/>
          </w:tcPr>
          <w:p w14:paraId="1853E2E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18.04</w:t>
            </w:r>
          </w:p>
        </w:tc>
        <w:tc>
          <w:tcPr>
            <w:tcW w:w="1980" w:type="dxa"/>
            <w:vAlign w:val="center"/>
          </w:tcPr>
          <w:p w14:paraId="6535B11B" w14:textId="58880860" w:rsidR="00B1227A" w:rsidRPr="000B0B58" w:rsidRDefault="00B1227A" w:rsidP="00456716">
            <w:pPr>
              <w:widowControl/>
              <w:jc w:val="center"/>
              <w:rPr>
                <w:rFonts w:ascii="Arial" w:hAnsi="Arial" w:cs="Arial"/>
                <w:sz w:val="22"/>
                <w:szCs w:val="22"/>
              </w:rPr>
            </w:pPr>
            <w:r w:rsidRPr="000B0B58">
              <w:rPr>
                <w:rFonts w:ascii="Arial" w:hAnsi="Arial" w:cs="Arial"/>
                <w:sz w:val="22"/>
                <w:szCs w:val="22"/>
              </w:rPr>
              <w:t>7</w:t>
            </w:r>
            <w:r w:rsidR="00E46AD2">
              <w:rPr>
                <w:rFonts w:ascii="Arial" w:hAnsi="Arial" w:cs="Arial"/>
                <w:sz w:val="22"/>
                <w:szCs w:val="22"/>
              </w:rPr>
              <w:t>4</w:t>
            </w:r>
          </w:p>
        </w:tc>
      </w:tr>
      <w:tr w:rsidR="00B1227A" w:rsidRPr="000B0B58" w14:paraId="11D9A7CF" w14:textId="77777777" w:rsidTr="004539C7">
        <w:tc>
          <w:tcPr>
            <w:tcW w:w="5937" w:type="dxa"/>
          </w:tcPr>
          <w:p w14:paraId="1E4982E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Meetings</w:t>
            </w:r>
          </w:p>
        </w:tc>
        <w:tc>
          <w:tcPr>
            <w:tcW w:w="2343" w:type="dxa"/>
          </w:tcPr>
          <w:p w14:paraId="052F1E0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6.01</w:t>
            </w:r>
          </w:p>
        </w:tc>
        <w:tc>
          <w:tcPr>
            <w:tcW w:w="1980" w:type="dxa"/>
            <w:vAlign w:val="center"/>
          </w:tcPr>
          <w:p w14:paraId="7B9EB02D" w14:textId="6A96B086" w:rsidR="00B1227A" w:rsidRPr="000B0B58" w:rsidRDefault="00E46AD2" w:rsidP="001E2678">
            <w:pPr>
              <w:widowControl/>
              <w:jc w:val="center"/>
              <w:rPr>
                <w:rFonts w:ascii="Arial" w:hAnsi="Arial" w:cs="Arial"/>
                <w:sz w:val="22"/>
                <w:szCs w:val="22"/>
              </w:rPr>
            </w:pPr>
            <w:r>
              <w:rPr>
                <w:rFonts w:ascii="Arial" w:hAnsi="Arial" w:cs="Arial"/>
                <w:sz w:val="22"/>
                <w:szCs w:val="22"/>
              </w:rPr>
              <w:t>5</w:t>
            </w:r>
          </w:p>
        </w:tc>
      </w:tr>
      <w:tr w:rsidR="00B1227A" w:rsidRPr="000B0B58" w14:paraId="472723CE" w14:textId="77777777" w:rsidTr="004539C7">
        <w:tc>
          <w:tcPr>
            <w:tcW w:w="5937" w:type="dxa"/>
          </w:tcPr>
          <w:p w14:paraId="6607749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Mentorship</w:t>
            </w:r>
          </w:p>
        </w:tc>
        <w:tc>
          <w:tcPr>
            <w:tcW w:w="2343" w:type="dxa"/>
          </w:tcPr>
          <w:p w14:paraId="4711584B" w14:textId="1C2357CD"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9.08</w:t>
            </w:r>
            <w:r w:rsidR="00CB7B68">
              <w:rPr>
                <w:rFonts w:ascii="Arial" w:hAnsi="Arial" w:cs="Arial"/>
                <w:sz w:val="22"/>
                <w:szCs w:val="22"/>
              </w:rPr>
              <w:t xml:space="preserve"> </w:t>
            </w:r>
            <w:r w:rsidRPr="000B0B58">
              <w:rPr>
                <w:rFonts w:ascii="Arial" w:hAnsi="Arial" w:cs="Arial"/>
                <w:sz w:val="22"/>
                <w:szCs w:val="22"/>
              </w:rPr>
              <w:t>(c)</w:t>
            </w:r>
          </w:p>
        </w:tc>
        <w:tc>
          <w:tcPr>
            <w:tcW w:w="1980" w:type="dxa"/>
            <w:vAlign w:val="center"/>
          </w:tcPr>
          <w:p w14:paraId="7F7503FE" w14:textId="77777777" w:rsidR="00B1227A" w:rsidRPr="000B0B58" w:rsidRDefault="00B1227A" w:rsidP="00456716">
            <w:pPr>
              <w:widowControl/>
              <w:jc w:val="center"/>
              <w:rPr>
                <w:rFonts w:ascii="Arial" w:hAnsi="Arial" w:cs="Arial"/>
                <w:sz w:val="22"/>
                <w:szCs w:val="22"/>
              </w:rPr>
            </w:pPr>
            <w:r w:rsidRPr="000B0B58">
              <w:rPr>
                <w:rFonts w:ascii="Arial" w:hAnsi="Arial" w:cs="Arial"/>
                <w:sz w:val="22"/>
                <w:szCs w:val="22"/>
              </w:rPr>
              <w:t>2</w:t>
            </w:r>
            <w:r w:rsidR="00456716" w:rsidRPr="000B0B58">
              <w:rPr>
                <w:rFonts w:ascii="Arial" w:hAnsi="Arial" w:cs="Arial"/>
                <w:sz w:val="22"/>
                <w:szCs w:val="22"/>
              </w:rPr>
              <w:t>5</w:t>
            </w:r>
          </w:p>
        </w:tc>
      </w:tr>
      <w:tr w:rsidR="00B1227A" w:rsidRPr="000B0B58" w14:paraId="563D06A0" w14:textId="77777777" w:rsidTr="004539C7">
        <w:tc>
          <w:tcPr>
            <w:tcW w:w="5937" w:type="dxa"/>
            <w:vAlign w:val="center"/>
          </w:tcPr>
          <w:p w14:paraId="43956B7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Mentorship Guidelines</w:t>
            </w:r>
          </w:p>
        </w:tc>
        <w:tc>
          <w:tcPr>
            <w:tcW w:w="2343" w:type="dxa"/>
          </w:tcPr>
          <w:p w14:paraId="564918C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4D47CAD4" w14:textId="351578D2" w:rsidR="00B1227A" w:rsidRPr="000B0B58" w:rsidRDefault="00E46AD2" w:rsidP="00456716">
            <w:pPr>
              <w:widowControl/>
              <w:jc w:val="center"/>
              <w:rPr>
                <w:rFonts w:ascii="Arial" w:hAnsi="Arial" w:cs="Arial"/>
                <w:sz w:val="22"/>
                <w:szCs w:val="22"/>
              </w:rPr>
            </w:pPr>
            <w:r>
              <w:rPr>
                <w:rFonts w:ascii="Arial" w:hAnsi="Arial" w:cs="Arial"/>
                <w:sz w:val="22"/>
                <w:szCs w:val="22"/>
              </w:rPr>
              <w:t>88</w:t>
            </w:r>
          </w:p>
        </w:tc>
      </w:tr>
      <w:tr w:rsidR="00B1227A" w:rsidRPr="000B0B58" w14:paraId="22C0A5A6" w14:textId="77777777" w:rsidTr="004539C7">
        <w:tc>
          <w:tcPr>
            <w:tcW w:w="5937" w:type="dxa"/>
          </w:tcPr>
          <w:p w14:paraId="7E33F94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Modified Work</w:t>
            </w:r>
          </w:p>
        </w:tc>
        <w:tc>
          <w:tcPr>
            <w:tcW w:w="2343" w:type="dxa"/>
          </w:tcPr>
          <w:p w14:paraId="2AEEC168"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12.12</w:t>
            </w:r>
          </w:p>
        </w:tc>
        <w:tc>
          <w:tcPr>
            <w:tcW w:w="1980" w:type="dxa"/>
            <w:vAlign w:val="center"/>
          </w:tcPr>
          <w:p w14:paraId="247E77A4" w14:textId="77777777" w:rsidR="00B1227A" w:rsidRPr="000B0B58" w:rsidRDefault="00B1227A" w:rsidP="00456716">
            <w:pPr>
              <w:widowControl/>
              <w:jc w:val="center"/>
              <w:rPr>
                <w:rFonts w:ascii="Arial" w:hAnsi="Arial" w:cs="Arial"/>
                <w:sz w:val="22"/>
                <w:szCs w:val="22"/>
              </w:rPr>
            </w:pPr>
            <w:r w:rsidRPr="000B0B58">
              <w:rPr>
                <w:rFonts w:ascii="Arial" w:hAnsi="Arial" w:cs="Arial"/>
                <w:sz w:val="22"/>
                <w:szCs w:val="22"/>
              </w:rPr>
              <w:t>5</w:t>
            </w:r>
            <w:r w:rsidR="00456716" w:rsidRPr="000B0B58">
              <w:rPr>
                <w:rFonts w:ascii="Arial" w:hAnsi="Arial" w:cs="Arial"/>
                <w:sz w:val="22"/>
                <w:szCs w:val="22"/>
              </w:rPr>
              <w:t>5</w:t>
            </w:r>
          </w:p>
        </w:tc>
      </w:tr>
      <w:tr w:rsidR="00B1227A" w:rsidRPr="000B0B58" w14:paraId="5901BA66" w14:textId="77777777" w:rsidTr="004539C7">
        <w:tc>
          <w:tcPr>
            <w:tcW w:w="5937" w:type="dxa"/>
          </w:tcPr>
          <w:p w14:paraId="539F875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Notice of Lay-off</w:t>
            </w:r>
          </w:p>
        </w:tc>
        <w:tc>
          <w:tcPr>
            <w:tcW w:w="2343" w:type="dxa"/>
          </w:tcPr>
          <w:p w14:paraId="2A1779EF" w14:textId="12EC1CC1"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10.08</w:t>
            </w:r>
            <w:r w:rsidR="00CB7B68">
              <w:rPr>
                <w:rFonts w:ascii="Arial" w:hAnsi="Arial" w:cs="Arial"/>
                <w:sz w:val="22"/>
                <w:szCs w:val="22"/>
              </w:rPr>
              <w:t xml:space="preserve"> </w:t>
            </w:r>
            <w:r w:rsidRPr="000B0B58">
              <w:rPr>
                <w:rFonts w:ascii="Arial" w:hAnsi="Arial" w:cs="Arial"/>
                <w:sz w:val="22"/>
                <w:szCs w:val="22"/>
              </w:rPr>
              <w:t>(d), (e)</w:t>
            </w:r>
          </w:p>
        </w:tc>
        <w:tc>
          <w:tcPr>
            <w:tcW w:w="1980" w:type="dxa"/>
            <w:vAlign w:val="center"/>
          </w:tcPr>
          <w:p w14:paraId="61AD863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34</w:t>
            </w:r>
          </w:p>
        </w:tc>
      </w:tr>
      <w:tr w:rsidR="00B1227A" w:rsidRPr="000B0B58" w14:paraId="4C94A90B" w14:textId="77777777" w:rsidTr="004539C7">
        <w:tc>
          <w:tcPr>
            <w:tcW w:w="5937" w:type="dxa"/>
          </w:tcPr>
          <w:p w14:paraId="3B448B5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Nurse Representatives</w:t>
            </w:r>
          </w:p>
        </w:tc>
        <w:tc>
          <w:tcPr>
            <w:tcW w:w="2343" w:type="dxa"/>
          </w:tcPr>
          <w:p w14:paraId="4FA2127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6.02</w:t>
            </w:r>
          </w:p>
        </w:tc>
        <w:tc>
          <w:tcPr>
            <w:tcW w:w="1980" w:type="dxa"/>
            <w:vAlign w:val="center"/>
          </w:tcPr>
          <w:p w14:paraId="17AC6B1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w:t>
            </w:r>
          </w:p>
        </w:tc>
      </w:tr>
      <w:tr w:rsidR="00B1227A" w:rsidRPr="000B0B58" w14:paraId="60686092" w14:textId="77777777" w:rsidTr="004539C7">
        <w:tc>
          <w:tcPr>
            <w:tcW w:w="5937" w:type="dxa"/>
          </w:tcPr>
          <w:p w14:paraId="7E25EF79"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Orientation</w:t>
            </w:r>
          </w:p>
        </w:tc>
        <w:tc>
          <w:tcPr>
            <w:tcW w:w="2343" w:type="dxa"/>
          </w:tcPr>
          <w:p w14:paraId="1060E50E" w14:textId="0717E452" w:rsidR="00B1227A" w:rsidRPr="000B0B58" w:rsidRDefault="00B1227A" w:rsidP="00351B74">
            <w:pPr>
              <w:widowControl/>
              <w:ind w:right="-198"/>
              <w:jc w:val="center"/>
              <w:rPr>
                <w:rFonts w:ascii="Arial" w:hAnsi="Arial" w:cs="Arial"/>
                <w:sz w:val="22"/>
                <w:szCs w:val="22"/>
              </w:rPr>
            </w:pPr>
            <w:r w:rsidRPr="000B0B58">
              <w:rPr>
                <w:rFonts w:ascii="Arial" w:hAnsi="Arial" w:cs="Arial"/>
                <w:sz w:val="22"/>
                <w:szCs w:val="22"/>
              </w:rPr>
              <w:t>9.03</w:t>
            </w:r>
            <w:r w:rsidR="00351B74" w:rsidRPr="000B0B58">
              <w:rPr>
                <w:rFonts w:ascii="Arial" w:hAnsi="Arial" w:cs="Arial"/>
                <w:sz w:val="22"/>
                <w:szCs w:val="22"/>
              </w:rPr>
              <w:t>-</w:t>
            </w:r>
            <w:r w:rsidRPr="000B0B58">
              <w:rPr>
                <w:rFonts w:ascii="Arial" w:hAnsi="Arial" w:cs="Arial"/>
                <w:sz w:val="22"/>
                <w:szCs w:val="22"/>
              </w:rPr>
              <w:t>9.05,</w:t>
            </w:r>
            <w:r w:rsidR="00351B74" w:rsidRPr="000B0B58">
              <w:rPr>
                <w:rFonts w:ascii="Arial" w:hAnsi="Arial" w:cs="Arial"/>
                <w:sz w:val="22"/>
                <w:szCs w:val="22"/>
              </w:rPr>
              <w:t xml:space="preserve"> </w:t>
            </w:r>
            <w:r w:rsidRPr="000B0B58">
              <w:rPr>
                <w:rFonts w:ascii="Arial" w:hAnsi="Arial" w:cs="Arial"/>
                <w:sz w:val="22"/>
                <w:szCs w:val="22"/>
              </w:rPr>
              <w:t>9.08</w:t>
            </w:r>
            <w:r w:rsidR="00CB7B68">
              <w:rPr>
                <w:rFonts w:ascii="Arial" w:hAnsi="Arial" w:cs="Arial"/>
                <w:sz w:val="22"/>
                <w:szCs w:val="22"/>
              </w:rPr>
              <w:t xml:space="preserve"> </w:t>
            </w:r>
            <w:r w:rsidRPr="000B0B58">
              <w:rPr>
                <w:rFonts w:ascii="Arial" w:hAnsi="Arial" w:cs="Arial"/>
                <w:sz w:val="22"/>
                <w:szCs w:val="22"/>
              </w:rPr>
              <w:t>(c)</w:t>
            </w:r>
          </w:p>
        </w:tc>
        <w:tc>
          <w:tcPr>
            <w:tcW w:w="1980" w:type="dxa"/>
            <w:vAlign w:val="center"/>
          </w:tcPr>
          <w:p w14:paraId="703FF35E" w14:textId="2E6DCF3D" w:rsidR="00B1227A" w:rsidRPr="000B0B58" w:rsidRDefault="00E46AD2" w:rsidP="00456716">
            <w:pPr>
              <w:widowControl/>
              <w:jc w:val="center"/>
              <w:rPr>
                <w:rFonts w:ascii="Arial" w:hAnsi="Arial" w:cs="Arial"/>
                <w:sz w:val="22"/>
                <w:szCs w:val="22"/>
              </w:rPr>
            </w:pPr>
            <w:r>
              <w:rPr>
                <w:rFonts w:ascii="Arial" w:hAnsi="Arial" w:cs="Arial"/>
                <w:sz w:val="22"/>
                <w:szCs w:val="22"/>
              </w:rPr>
              <w:t>23-</w:t>
            </w:r>
            <w:r w:rsidR="00B1227A" w:rsidRPr="000B0B58">
              <w:rPr>
                <w:rFonts w:ascii="Arial" w:hAnsi="Arial" w:cs="Arial"/>
                <w:sz w:val="22"/>
                <w:szCs w:val="22"/>
              </w:rPr>
              <w:t>2</w:t>
            </w:r>
            <w:r w:rsidR="00456716" w:rsidRPr="000B0B58">
              <w:rPr>
                <w:rFonts w:ascii="Arial" w:hAnsi="Arial" w:cs="Arial"/>
                <w:sz w:val="22"/>
                <w:szCs w:val="22"/>
              </w:rPr>
              <w:t>5</w:t>
            </w:r>
          </w:p>
        </w:tc>
      </w:tr>
      <w:tr w:rsidR="00B1227A" w:rsidRPr="000B0B58" w14:paraId="3EF48873" w14:textId="77777777" w:rsidTr="004539C7">
        <w:tc>
          <w:tcPr>
            <w:tcW w:w="5937" w:type="dxa"/>
          </w:tcPr>
          <w:p w14:paraId="1F4DB1F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Overtime:</w:t>
            </w:r>
          </w:p>
        </w:tc>
        <w:tc>
          <w:tcPr>
            <w:tcW w:w="2343" w:type="dxa"/>
          </w:tcPr>
          <w:p w14:paraId="02B0D395" w14:textId="77777777" w:rsidR="00B1227A" w:rsidRPr="000B0B58" w:rsidRDefault="00B1227A" w:rsidP="001E2678">
            <w:pPr>
              <w:widowControl/>
              <w:jc w:val="center"/>
              <w:rPr>
                <w:rFonts w:ascii="Arial" w:hAnsi="Arial" w:cs="Arial"/>
                <w:sz w:val="22"/>
                <w:szCs w:val="22"/>
              </w:rPr>
            </w:pPr>
          </w:p>
        </w:tc>
        <w:tc>
          <w:tcPr>
            <w:tcW w:w="1980" w:type="dxa"/>
            <w:vAlign w:val="center"/>
          </w:tcPr>
          <w:p w14:paraId="54B1AADB" w14:textId="77777777" w:rsidR="00B1227A" w:rsidRPr="000B0B58" w:rsidRDefault="00B1227A" w:rsidP="001E2678">
            <w:pPr>
              <w:widowControl/>
              <w:jc w:val="center"/>
              <w:rPr>
                <w:rFonts w:ascii="Arial" w:hAnsi="Arial" w:cs="Arial"/>
                <w:sz w:val="22"/>
                <w:szCs w:val="22"/>
              </w:rPr>
            </w:pPr>
          </w:p>
        </w:tc>
      </w:tr>
      <w:tr w:rsidR="00B1227A" w:rsidRPr="000B0B58" w14:paraId="1AF98B6E" w14:textId="77777777" w:rsidTr="004539C7">
        <w:tc>
          <w:tcPr>
            <w:tcW w:w="5937" w:type="dxa"/>
          </w:tcPr>
          <w:p w14:paraId="46237C0B"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Overtime Pay Calculation</w:t>
            </w:r>
          </w:p>
        </w:tc>
        <w:tc>
          <w:tcPr>
            <w:tcW w:w="2343" w:type="dxa"/>
          </w:tcPr>
          <w:p w14:paraId="5A5A8AC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14.01</w:t>
            </w:r>
          </w:p>
        </w:tc>
        <w:tc>
          <w:tcPr>
            <w:tcW w:w="1980" w:type="dxa"/>
            <w:vAlign w:val="center"/>
          </w:tcPr>
          <w:p w14:paraId="5E8B2439" w14:textId="77777777" w:rsidR="00B1227A" w:rsidRPr="000B0B58" w:rsidRDefault="00456716" w:rsidP="00687B3D">
            <w:pPr>
              <w:widowControl/>
              <w:jc w:val="center"/>
              <w:rPr>
                <w:rFonts w:ascii="Arial" w:hAnsi="Arial" w:cs="Arial"/>
                <w:sz w:val="22"/>
                <w:szCs w:val="22"/>
              </w:rPr>
            </w:pPr>
            <w:r w:rsidRPr="000B0B58">
              <w:rPr>
                <w:rFonts w:ascii="Arial" w:hAnsi="Arial" w:cs="Arial"/>
                <w:sz w:val="22"/>
                <w:szCs w:val="22"/>
              </w:rPr>
              <w:t>60</w:t>
            </w:r>
          </w:p>
        </w:tc>
      </w:tr>
      <w:tr w:rsidR="00B1227A" w:rsidRPr="000B0B58" w14:paraId="0356EDEE" w14:textId="77777777" w:rsidTr="004539C7">
        <w:tc>
          <w:tcPr>
            <w:tcW w:w="5937" w:type="dxa"/>
          </w:tcPr>
          <w:p w14:paraId="7266C3F0"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Daylight Savings Time</w:t>
            </w:r>
          </w:p>
        </w:tc>
        <w:tc>
          <w:tcPr>
            <w:tcW w:w="2343" w:type="dxa"/>
          </w:tcPr>
          <w:p w14:paraId="6B77CB3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14.02</w:t>
            </w:r>
          </w:p>
        </w:tc>
        <w:tc>
          <w:tcPr>
            <w:tcW w:w="1980" w:type="dxa"/>
            <w:vAlign w:val="center"/>
          </w:tcPr>
          <w:p w14:paraId="6DBCE981" w14:textId="77777777" w:rsidR="00B1227A" w:rsidRPr="000B0B58" w:rsidRDefault="00B1227A" w:rsidP="00456716">
            <w:pPr>
              <w:widowControl/>
              <w:jc w:val="center"/>
              <w:rPr>
                <w:rFonts w:ascii="Arial" w:hAnsi="Arial" w:cs="Arial"/>
                <w:sz w:val="22"/>
                <w:szCs w:val="22"/>
              </w:rPr>
            </w:pPr>
            <w:r w:rsidRPr="000B0B58">
              <w:rPr>
                <w:rFonts w:ascii="Arial" w:hAnsi="Arial" w:cs="Arial"/>
                <w:sz w:val="22"/>
                <w:szCs w:val="22"/>
              </w:rPr>
              <w:t>6</w:t>
            </w:r>
            <w:r w:rsidR="00456716" w:rsidRPr="000B0B58">
              <w:rPr>
                <w:rFonts w:ascii="Arial" w:hAnsi="Arial" w:cs="Arial"/>
                <w:sz w:val="22"/>
                <w:szCs w:val="22"/>
              </w:rPr>
              <w:t>1</w:t>
            </w:r>
          </w:p>
        </w:tc>
      </w:tr>
      <w:tr w:rsidR="00B1227A" w:rsidRPr="000B0B58" w14:paraId="0D175401" w14:textId="77777777" w:rsidTr="004539C7">
        <w:tc>
          <w:tcPr>
            <w:tcW w:w="5937" w:type="dxa"/>
          </w:tcPr>
          <w:p w14:paraId="38F284E0"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Paid Holidays</w:t>
            </w:r>
          </w:p>
        </w:tc>
        <w:tc>
          <w:tcPr>
            <w:tcW w:w="2343" w:type="dxa"/>
          </w:tcPr>
          <w:p w14:paraId="4AE04EC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14.04</w:t>
            </w:r>
          </w:p>
        </w:tc>
        <w:tc>
          <w:tcPr>
            <w:tcW w:w="1980" w:type="dxa"/>
            <w:vAlign w:val="center"/>
          </w:tcPr>
          <w:p w14:paraId="1A3C0EFA" w14:textId="77777777" w:rsidR="00B1227A" w:rsidRPr="000B0B58" w:rsidRDefault="006B7AF6" w:rsidP="00456716">
            <w:pPr>
              <w:widowControl/>
              <w:jc w:val="center"/>
              <w:rPr>
                <w:rFonts w:ascii="Arial" w:hAnsi="Arial" w:cs="Arial"/>
                <w:sz w:val="22"/>
                <w:szCs w:val="22"/>
              </w:rPr>
            </w:pPr>
            <w:r w:rsidRPr="000B0B58">
              <w:rPr>
                <w:rFonts w:ascii="Arial" w:hAnsi="Arial" w:cs="Arial"/>
                <w:sz w:val="22"/>
                <w:szCs w:val="22"/>
              </w:rPr>
              <w:t>6</w:t>
            </w:r>
            <w:r w:rsidR="00456716" w:rsidRPr="000B0B58">
              <w:rPr>
                <w:rFonts w:ascii="Arial" w:hAnsi="Arial" w:cs="Arial"/>
                <w:sz w:val="22"/>
                <w:szCs w:val="22"/>
              </w:rPr>
              <w:t>1</w:t>
            </w:r>
          </w:p>
        </w:tc>
      </w:tr>
      <w:tr w:rsidR="00B1227A" w:rsidRPr="000B0B58" w14:paraId="49EBA2CA" w14:textId="77777777" w:rsidTr="004539C7">
        <w:tc>
          <w:tcPr>
            <w:tcW w:w="5937" w:type="dxa"/>
          </w:tcPr>
          <w:p w14:paraId="52FE7345"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lastRenderedPageBreak/>
              <w:t>Double Time</w:t>
            </w:r>
          </w:p>
        </w:tc>
        <w:tc>
          <w:tcPr>
            <w:tcW w:w="2343" w:type="dxa"/>
          </w:tcPr>
          <w:p w14:paraId="0698EDC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14.04</w:t>
            </w:r>
          </w:p>
        </w:tc>
        <w:tc>
          <w:tcPr>
            <w:tcW w:w="1980" w:type="dxa"/>
            <w:vAlign w:val="center"/>
          </w:tcPr>
          <w:p w14:paraId="33E7426A" w14:textId="77777777" w:rsidR="00B1227A" w:rsidRPr="000B0B58" w:rsidRDefault="006B7AF6" w:rsidP="00456716">
            <w:pPr>
              <w:widowControl/>
              <w:jc w:val="center"/>
              <w:rPr>
                <w:rFonts w:ascii="Arial" w:hAnsi="Arial" w:cs="Arial"/>
                <w:sz w:val="22"/>
                <w:szCs w:val="22"/>
              </w:rPr>
            </w:pPr>
            <w:r w:rsidRPr="000B0B58">
              <w:rPr>
                <w:rFonts w:ascii="Arial" w:hAnsi="Arial" w:cs="Arial"/>
                <w:sz w:val="22"/>
                <w:szCs w:val="22"/>
              </w:rPr>
              <w:t>6</w:t>
            </w:r>
            <w:r w:rsidR="00456716" w:rsidRPr="000B0B58">
              <w:rPr>
                <w:rFonts w:ascii="Arial" w:hAnsi="Arial" w:cs="Arial"/>
                <w:sz w:val="22"/>
                <w:szCs w:val="22"/>
              </w:rPr>
              <w:t>1</w:t>
            </w:r>
          </w:p>
        </w:tc>
      </w:tr>
      <w:tr w:rsidR="00B1227A" w:rsidRPr="000B0B58" w14:paraId="5DC6690C" w14:textId="77777777" w:rsidTr="004539C7">
        <w:tc>
          <w:tcPr>
            <w:tcW w:w="5937" w:type="dxa"/>
          </w:tcPr>
          <w:p w14:paraId="6FD107C1"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Paid Holidays</w:t>
            </w:r>
          </w:p>
        </w:tc>
        <w:tc>
          <w:tcPr>
            <w:tcW w:w="2343" w:type="dxa"/>
          </w:tcPr>
          <w:p w14:paraId="4123784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w:t>
            </w:r>
          </w:p>
        </w:tc>
        <w:tc>
          <w:tcPr>
            <w:tcW w:w="1980" w:type="dxa"/>
            <w:vAlign w:val="center"/>
          </w:tcPr>
          <w:p w14:paraId="08CA8E6C" w14:textId="5F308D25"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5</w:t>
            </w:r>
          </w:p>
        </w:tc>
      </w:tr>
      <w:tr w:rsidR="00B1227A" w:rsidRPr="000B0B58" w14:paraId="225E412A" w14:textId="77777777" w:rsidTr="004539C7">
        <w:tc>
          <w:tcPr>
            <w:tcW w:w="5937" w:type="dxa"/>
            <w:vAlign w:val="center"/>
          </w:tcPr>
          <w:p w14:paraId="1FB8EAD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Paid Professional Leave</w:t>
            </w:r>
          </w:p>
        </w:tc>
        <w:tc>
          <w:tcPr>
            <w:tcW w:w="2343" w:type="dxa"/>
          </w:tcPr>
          <w:p w14:paraId="14153EA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0E104CC8" w14:textId="76D0613C" w:rsidR="00B1227A" w:rsidRPr="000B0B58" w:rsidRDefault="00B1227A" w:rsidP="00037B14">
            <w:pPr>
              <w:widowControl/>
              <w:jc w:val="center"/>
              <w:rPr>
                <w:rFonts w:ascii="Arial" w:hAnsi="Arial" w:cs="Arial"/>
                <w:sz w:val="22"/>
                <w:szCs w:val="22"/>
              </w:rPr>
            </w:pPr>
            <w:r w:rsidRPr="000B0B58">
              <w:rPr>
                <w:rFonts w:ascii="Arial" w:hAnsi="Arial" w:cs="Arial"/>
                <w:sz w:val="22"/>
                <w:szCs w:val="22"/>
              </w:rPr>
              <w:t>9</w:t>
            </w:r>
            <w:r w:rsidR="00A92D03">
              <w:rPr>
                <w:rFonts w:ascii="Arial" w:hAnsi="Arial" w:cs="Arial"/>
                <w:sz w:val="22"/>
                <w:szCs w:val="22"/>
              </w:rPr>
              <w:t>0</w:t>
            </w:r>
          </w:p>
        </w:tc>
      </w:tr>
      <w:tr w:rsidR="00B1227A" w:rsidRPr="000B0B58" w14:paraId="7B24A323" w14:textId="77777777" w:rsidTr="004539C7">
        <w:tc>
          <w:tcPr>
            <w:tcW w:w="5937" w:type="dxa"/>
          </w:tcPr>
          <w:p w14:paraId="14F6BE0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Peer Feedback Process  (CNO)</w:t>
            </w:r>
          </w:p>
        </w:tc>
        <w:tc>
          <w:tcPr>
            <w:tcW w:w="2343" w:type="dxa"/>
          </w:tcPr>
          <w:p w14:paraId="58E5D1B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9.14</w:t>
            </w:r>
          </w:p>
        </w:tc>
        <w:tc>
          <w:tcPr>
            <w:tcW w:w="1980" w:type="dxa"/>
            <w:vAlign w:val="center"/>
          </w:tcPr>
          <w:p w14:paraId="03AC1169" w14:textId="77777777" w:rsidR="00B1227A" w:rsidRPr="000B0B58" w:rsidRDefault="00B1227A" w:rsidP="00037B14">
            <w:pPr>
              <w:widowControl/>
              <w:jc w:val="center"/>
              <w:rPr>
                <w:rFonts w:ascii="Arial" w:hAnsi="Arial" w:cs="Arial"/>
                <w:sz w:val="22"/>
                <w:szCs w:val="22"/>
              </w:rPr>
            </w:pPr>
            <w:r w:rsidRPr="000B0B58">
              <w:rPr>
                <w:rFonts w:ascii="Arial" w:hAnsi="Arial" w:cs="Arial"/>
                <w:sz w:val="22"/>
                <w:szCs w:val="22"/>
              </w:rPr>
              <w:t>2</w:t>
            </w:r>
            <w:r w:rsidR="00037B14" w:rsidRPr="000B0B58">
              <w:rPr>
                <w:rFonts w:ascii="Arial" w:hAnsi="Arial" w:cs="Arial"/>
                <w:sz w:val="22"/>
                <w:szCs w:val="22"/>
              </w:rPr>
              <w:t>7</w:t>
            </w:r>
          </w:p>
        </w:tc>
      </w:tr>
      <w:tr w:rsidR="00B1227A" w:rsidRPr="000B0B58" w14:paraId="5E8BC080" w14:textId="77777777" w:rsidTr="004539C7">
        <w:tc>
          <w:tcPr>
            <w:tcW w:w="5937" w:type="dxa"/>
          </w:tcPr>
          <w:p w14:paraId="4793662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Percentage in Lieu of Fringe Benefits</w:t>
            </w:r>
          </w:p>
        </w:tc>
        <w:tc>
          <w:tcPr>
            <w:tcW w:w="2343" w:type="dxa"/>
          </w:tcPr>
          <w:p w14:paraId="7CC3E546" w14:textId="3A9EC6DA"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19.01</w:t>
            </w:r>
            <w:r w:rsidR="00CB7B68">
              <w:rPr>
                <w:rFonts w:ascii="Arial" w:hAnsi="Arial" w:cs="Arial"/>
                <w:sz w:val="22"/>
                <w:szCs w:val="22"/>
              </w:rPr>
              <w:t xml:space="preserve"> </w:t>
            </w:r>
            <w:r w:rsidRPr="000B0B58">
              <w:rPr>
                <w:rFonts w:ascii="Arial" w:hAnsi="Arial" w:cs="Arial"/>
                <w:sz w:val="22"/>
                <w:szCs w:val="22"/>
              </w:rPr>
              <w:t>(b), (c)</w:t>
            </w:r>
          </w:p>
        </w:tc>
        <w:tc>
          <w:tcPr>
            <w:tcW w:w="1980" w:type="dxa"/>
            <w:vAlign w:val="center"/>
          </w:tcPr>
          <w:p w14:paraId="023FA439" w14:textId="357E862E" w:rsidR="00B1227A" w:rsidRPr="000B0B58" w:rsidRDefault="00B1227A" w:rsidP="00037B14">
            <w:pPr>
              <w:widowControl/>
              <w:jc w:val="center"/>
              <w:rPr>
                <w:rFonts w:ascii="Arial" w:hAnsi="Arial" w:cs="Arial"/>
                <w:sz w:val="22"/>
                <w:szCs w:val="22"/>
              </w:rPr>
            </w:pPr>
            <w:r w:rsidRPr="000B0B58">
              <w:rPr>
                <w:rFonts w:ascii="Arial" w:hAnsi="Arial" w:cs="Arial"/>
                <w:sz w:val="22"/>
                <w:szCs w:val="22"/>
              </w:rPr>
              <w:t>7</w:t>
            </w:r>
            <w:r w:rsidR="00A92D03">
              <w:rPr>
                <w:rFonts w:ascii="Arial" w:hAnsi="Arial" w:cs="Arial"/>
                <w:sz w:val="22"/>
                <w:szCs w:val="22"/>
              </w:rPr>
              <w:t>5</w:t>
            </w:r>
          </w:p>
        </w:tc>
      </w:tr>
      <w:tr w:rsidR="00B1227A" w:rsidRPr="000B0B58" w14:paraId="7996416B" w14:textId="77777777" w:rsidTr="004539C7">
        <w:tc>
          <w:tcPr>
            <w:tcW w:w="5937" w:type="dxa"/>
          </w:tcPr>
          <w:p w14:paraId="3264C54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Performance Evaluation</w:t>
            </w:r>
          </w:p>
        </w:tc>
        <w:tc>
          <w:tcPr>
            <w:tcW w:w="2343" w:type="dxa"/>
          </w:tcPr>
          <w:p w14:paraId="5EF0BF9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9.12, 9.14</w:t>
            </w:r>
          </w:p>
        </w:tc>
        <w:tc>
          <w:tcPr>
            <w:tcW w:w="1980" w:type="dxa"/>
            <w:vAlign w:val="center"/>
          </w:tcPr>
          <w:p w14:paraId="54F296F6" w14:textId="51EE6056" w:rsidR="00B1227A" w:rsidRPr="000B0B58" w:rsidRDefault="00A92D03" w:rsidP="00037B14">
            <w:pPr>
              <w:widowControl/>
              <w:jc w:val="center"/>
              <w:rPr>
                <w:rFonts w:ascii="Arial" w:hAnsi="Arial" w:cs="Arial"/>
                <w:sz w:val="22"/>
                <w:szCs w:val="22"/>
              </w:rPr>
            </w:pPr>
            <w:r>
              <w:rPr>
                <w:rFonts w:ascii="Arial" w:hAnsi="Arial" w:cs="Arial"/>
                <w:sz w:val="22"/>
                <w:szCs w:val="22"/>
              </w:rPr>
              <w:t xml:space="preserve">26, </w:t>
            </w:r>
            <w:r w:rsidR="00B1227A" w:rsidRPr="000B0B58">
              <w:rPr>
                <w:rFonts w:ascii="Arial" w:hAnsi="Arial" w:cs="Arial"/>
                <w:sz w:val="22"/>
                <w:szCs w:val="22"/>
              </w:rPr>
              <w:t>2</w:t>
            </w:r>
            <w:r w:rsidR="00037B14" w:rsidRPr="000B0B58">
              <w:rPr>
                <w:rFonts w:ascii="Arial" w:hAnsi="Arial" w:cs="Arial"/>
                <w:sz w:val="22"/>
                <w:szCs w:val="22"/>
              </w:rPr>
              <w:t>7</w:t>
            </w:r>
          </w:p>
        </w:tc>
      </w:tr>
      <w:tr w:rsidR="00B1227A" w:rsidRPr="000B0B58" w14:paraId="332D9D01" w14:textId="77777777" w:rsidTr="004539C7">
        <w:tc>
          <w:tcPr>
            <w:tcW w:w="5937" w:type="dxa"/>
          </w:tcPr>
          <w:p w14:paraId="14588ED9"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Physician Conduct</w:t>
            </w:r>
          </w:p>
        </w:tc>
        <w:tc>
          <w:tcPr>
            <w:tcW w:w="2343" w:type="dxa"/>
          </w:tcPr>
          <w:p w14:paraId="246CE0B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3.08</w:t>
            </w:r>
          </w:p>
        </w:tc>
        <w:tc>
          <w:tcPr>
            <w:tcW w:w="1980" w:type="dxa"/>
            <w:vAlign w:val="center"/>
          </w:tcPr>
          <w:p w14:paraId="7FF69E8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0E6113E8" w14:textId="77777777" w:rsidTr="004539C7">
        <w:tc>
          <w:tcPr>
            <w:tcW w:w="5937" w:type="dxa"/>
          </w:tcPr>
          <w:p w14:paraId="77ED0D1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Policy Grievance</w:t>
            </w:r>
          </w:p>
        </w:tc>
        <w:tc>
          <w:tcPr>
            <w:tcW w:w="2343" w:type="dxa"/>
          </w:tcPr>
          <w:p w14:paraId="5C1C5AD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7.04</w:t>
            </w:r>
          </w:p>
        </w:tc>
        <w:tc>
          <w:tcPr>
            <w:tcW w:w="1980" w:type="dxa"/>
            <w:vAlign w:val="center"/>
          </w:tcPr>
          <w:p w14:paraId="46D5AD2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w:t>
            </w:r>
          </w:p>
        </w:tc>
      </w:tr>
      <w:tr w:rsidR="00B1227A" w:rsidRPr="000B0B58" w14:paraId="1434A07D" w14:textId="77777777" w:rsidTr="004539C7">
        <w:tc>
          <w:tcPr>
            <w:tcW w:w="5937" w:type="dxa"/>
          </w:tcPr>
          <w:p w14:paraId="3D45511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Pregnancy – Related Illness</w:t>
            </w:r>
          </w:p>
        </w:tc>
        <w:tc>
          <w:tcPr>
            <w:tcW w:w="2343" w:type="dxa"/>
          </w:tcPr>
          <w:p w14:paraId="2745E1B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12.10</w:t>
            </w:r>
          </w:p>
        </w:tc>
        <w:tc>
          <w:tcPr>
            <w:tcW w:w="1980" w:type="dxa"/>
            <w:vAlign w:val="center"/>
          </w:tcPr>
          <w:p w14:paraId="3EEFE518" w14:textId="37897467" w:rsidR="00B1227A" w:rsidRPr="000B0B58" w:rsidRDefault="00B1227A" w:rsidP="00037B14">
            <w:pPr>
              <w:widowControl/>
              <w:jc w:val="center"/>
              <w:rPr>
                <w:rFonts w:ascii="Arial" w:hAnsi="Arial" w:cs="Arial"/>
                <w:sz w:val="22"/>
                <w:szCs w:val="22"/>
              </w:rPr>
            </w:pPr>
            <w:r w:rsidRPr="000B0B58">
              <w:rPr>
                <w:rFonts w:ascii="Arial" w:hAnsi="Arial" w:cs="Arial"/>
                <w:sz w:val="22"/>
                <w:szCs w:val="22"/>
              </w:rPr>
              <w:t>5</w:t>
            </w:r>
            <w:r w:rsidR="00A92D03">
              <w:rPr>
                <w:rFonts w:ascii="Arial" w:hAnsi="Arial" w:cs="Arial"/>
                <w:sz w:val="22"/>
                <w:szCs w:val="22"/>
              </w:rPr>
              <w:t>4</w:t>
            </w:r>
          </w:p>
        </w:tc>
      </w:tr>
      <w:tr w:rsidR="00B1227A" w:rsidRPr="000B0B58" w14:paraId="5EB9E150" w14:textId="77777777" w:rsidTr="004539C7">
        <w:tc>
          <w:tcPr>
            <w:tcW w:w="5937" w:type="dxa"/>
          </w:tcPr>
          <w:p w14:paraId="41FD9BEC"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Premiums:</w:t>
            </w:r>
          </w:p>
        </w:tc>
        <w:tc>
          <w:tcPr>
            <w:tcW w:w="2343" w:type="dxa"/>
          </w:tcPr>
          <w:p w14:paraId="395395A2" w14:textId="77777777" w:rsidR="00B1227A" w:rsidRPr="000B0B58" w:rsidRDefault="00B1227A" w:rsidP="001E2678">
            <w:pPr>
              <w:widowControl/>
              <w:jc w:val="center"/>
              <w:rPr>
                <w:rFonts w:ascii="Arial" w:hAnsi="Arial" w:cs="Arial"/>
                <w:sz w:val="22"/>
                <w:szCs w:val="22"/>
              </w:rPr>
            </w:pPr>
          </w:p>
        </w:tc>
        <w:tc>
          <w:tcPr>
            <w:tcW w:w="1980" w:type="dxa"/>
            <w:vAlign w:val="center"/>
          </w:tcPr>
          <w:p w14:paraId="56A04D14" w14:textId="77777777" w:rsidR="00B1227A" w:rsidRPr="000B0B58" w:rsidRDefault="00B1227A" w:rsidP="001E2678">
            <w:pPr>
              <w:widowControl/>
              <w:jc w:val="center"/>
              <w:rPr>
                <w:rFonts w:ascii="Arial" w:hAnsi="Arial" w:cs="Arial"/>
                <w:sz w:val="22"/>
                <w:szCs w:val="22"/>
              </w:rPr>
            </w:pPr>
          </w:p>
        </w:tc>
      </w:tr>
      <w:tr w:rsidR="00B1227A" w:rsidRPr="000B0B58" w14:paraId="53FC7BA5" w14:textId="77777777" w:rsidTr="004539C7">
        <w:tc>
          <w:tcPr>
            <w:tcW w:w="5937" w:type="dxa"/>
          </w:tcPr>
          <w:p w14:paraId="1C05AD3B"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Pyramiding of Premiums</w:t>
            </w:r>
          </w:p>
        </w:tc>
        <w:tc>
          <w:tcPr>
            <w:tcW w:w="2343" w:type="dxa"/>
          </w:tcPr>
          <w:p w14:paraId="20D36AE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14.01</w:t>
            </w:r>
          </w:p>
        </w:tc>
        <w:tc>
          <w:tcPr>
            <w:tcW w:w="1980" w:type="dxa"/>
            <w:vAlign w:val="center"/>
          </w:tcPr>
          <w:p w14:paraId="69B80749" w14:textId="77777777" w:rsidR="00B1227A" w:rsidRPr="000B0B58" w:rsidRDefault="00037B14" w:rsidP="001E2678">
            <w:pPr>
              <w:widowControl/>
              <w:jc w:val="center"/>
              <w:rPr>
                <w:rFonts w:ascii="Arial" w:hAnsi="Arial" w:cs="Arial"/>
                <w:sz w:val="22"/>
                <w:szCs w:val="22"/>
              </w:rPr>
            </w:pPr>
            <w:r w:rsidRPr="000B0B58">
              <w:rPr>
                <w:rFonts w:ascii="Arial" w:hAnsi="Arial" w:cs="Arial"/>
                <w:sz w:val="22"/>
                <w:szCs w:val="22"/>
              </w:rPr>
              <w:t>60</w:t>
            </w:r>
          </w:p>
        </w:tc>
      </w:tr>
      <w:tr w:rsidR="00B1227A" w:rsidRPr="000B0B58" w14:paraId="6C3BE85D" w14:textId="77777777" w:rsidTr="004539C7">
        <w:tc>
          <w:tcPr>
            <w:tcW w:w="5937" w:type="dxa"/>
          </w:tcPr>
          <w:p w14:paraId="18205A03"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Responsibility Allowance</w:t>
            </w:r>
          </w:p>
        </w:tc>
        <w:tc>
          <w:tcPr>
            <w:tcW w:w="2343" w:type="dxa"/>
          </w:tcPr>
          <w:p w14:paraId="2C29DC3D" w14:textId="783F6159"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19.04</w:t>
            </w:r>
            <w:r w:rsidR="00CB7B68">
              <w:rPr>
                <w:rFonts w:ascii="Arial" w:hAnsi="Arial" w:cs="Arial"/>
                <w:sz w:val="22"/>
                <w:szCs w:val="22"/>
              </w:rPr>
              <w:t xml:space="preserve"> </w:t>
            </w:r>
            <w:r w:rsidRPr="000B0B58">
              <w:rPr>
                <w:rFonts w:ascii="Arial" w:hAnsi="Arial" w:cs="Arial"/>
                <w:sz w:val="22"/>
                <w:szCs w:val="22"/>
              </w:rPr>
              <w:t>(b), (d)</w:t>
            </w:r>
          </w:p>
        </w:tc>
        <w:tc>
          <w:tcPr>
            <w:tcW w:w="1980" w:type="dxa"/>
            <w:vAlign w:val="center"/>
          </w:tcPr>
          <w:p w14:paraId="5CF2DE02" w14:textId="4758D8D7" w:rsidR="00B1227A" w:rsidRPr="000B0B58" w:rsidRDefault="00A92D03" w:rsidP="001E2678">
            <w:pPr>
              <w:widowControl/>
              <w:jc w:val="center"/>
              <w:rPr>
                <w:rFonts w:ascii="Arial" w:hAnsi="Arial" w:cs="Arial"/>
                <w:sz w:val="22"/>
                <w:szCs w:val="22"/>
              </w:rPr>
            </w:pPr>
            <w:r>
              <w:rPr>
                <w:rFonts w:ascii="Arial" w:hAnsi="Arial" w:cs="Arial"/>
                <w:sz w:val="22"/>
                <w:szCs w:val="22"/>
              </w:rPr>
              <w:t>77</w:t>
            </w:r>
          </w:p>
        </w:tc>
      </w:tr>
      <w:tr w:rsidR="00B1227A" w:rsidRPr="000B0B58" w14:paraId="08732FDE" w14:textId="77777777" w:rsidTr="004539C7">
        <w:tc>
          <w:tcPr>
            <w:tcW w:w="5937" w:type="dxa"/>
          </w:tcPr>
          <w:p w14:paraId="514E185E"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Shift Premium</w:t>
            </w:r>
          </w:p>
        </w:tc>
        <w:tc>
          <w:tcPr>
            <w:tcW w:w="2343" w:type="dxa"/>
          </w:tcPr>
          <w:p w14:paraId="3C09AD3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14.10</w:t>
            </w:r>
          </w:p>
        </w:tc>
        <w:tc>
          <w:tcPr>
            <w:tcW w:w="1980" w:type="dxa"/>
            <w:vAlign w:val="center"/>
          </w:tcPr>
          <w:p w14:paraId="5A479D87" w14:textId="77777777" w:rsidR="00B1227A" w:rsidRPr="000B0B58" w:rsidRDefault="006B7AF6" w:rsidP="00037B14">
            <w:pPr>
              <w:widowControl/>
              <w:jc w:val="center"/>
              <w:rPr>
                <w:rFonts w:ascii="Arial" w:hAnsi="Arial" w:cs="Arial"/>
                <w:sz w:val="22"/>
                <w:szCs w:val="22"/>
              </w:rPr>
            </w:pPr>
            <w:r w:rsidRPr="000B0B58">
              <w:rPr>
                <w:rFonts w:ascii="Arial" w:hAnsi="Arial" w:cs="Arial"/>
                <w:sz w:val="22"/>
                <w:szCs w:val="22"/>
              </w:rPr>
              <w:t>6</w:t>
            </w:r>
            <w:r w:rsidR="00037B14" w:rsidRPr="000B0B58">
              <w:rPr>
                <w:rFonts w:ascii="Arial" w:hAnsi="Arial" w:cs="Arial"/>
                <w:sz w:val="22"/>
                <w:szCs w:val="22"/>
              </w:rPr>
              <w:t>2</w:t>
            </w:r>
          </w:p>
        </w:tc>
      </w:tr>
      <w:tr w:rsidR="00B1227A" w:rsidRPr="000B0B58" w14:paraId="6B5F8AC3" w14:textId="77777777" w:rsidTr="004539C7">
        <w:tc>
          <w:tcPr>
            <w:tcW w:w="5937" w:type="dxa"/>
          </w:tcPr>
          <w:p w14:paraId="460019BC" w14:textId="77777777" w:rsidR="00B1227A" w:rsidRPr="000B0B58" w:rsidRDefault="00B1227A" w:rsidP="001E2678">
            <w:pPr>
              <w:widowControl/>
              <w:tabs>
                <w:tab w:val="left" w:pos="-108"/>
                <w:tab w:val="left" w:pos="2157"/>
              </w:tabs>
              <w:ind w:left="720"/>
              <w:rPr>
                <w:rFonts w:ascii="Arial" w:hAnsi="Arial" w:cs="Arial"/>
                <w:sz w:val="22"/>
                <w:szCs w:val="22"/>
              </w:rPr>
            </w:pPr>
            <w:r w:rsidRPr="000B0B58">
              <w:rPr>
                <w:rFonts w:ascii="Arial" w:hAnsi="Arial" w:cs="Arial"/>
                <w:sz w:val="22"/>
                <w:szCs w:val="22"/>
              </w:rPr>
              <w:t>Weekend Premium</w:t>
            </w:r>
          </w:p>
        </w:tc>
        <w:tc>
          <w:tcPr>
            <w:tcW w:w="2343" w:type="dxa"/>
          </w:tcPr>
          <w:p w14:paraId="0CE8231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14.15</w:t>
            </w:r>
          </w:p>
        </w:tc>
        <w:tc>
          <w:tcPr>
            <w:tcW w:w="1980" w:type="dxa"/>
            <w:vAlign w:val="center"/>
          </w:tcPr>
          <w:p w14:paraId="409691AE" w14:textId="6D72B00D" w:rsidR="00B1227A" w:rsidRPr="000B0B58" w:rsidRDefault="00B1227A" w:rsidP="00037B14">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5</w:t>
            </w:r>
          </w:p>
        </w:tc>
      </w:tr>
      <w:tr w:rsidR="00B1227A" w:rsidRPr="000B0B58" w14:paraId="50F06E88" w14:textId="77777777" w:rsidTr="004539C7">
        <w:tc>
          <w:tcPr>
            <w:tcW w:w="5937" w:type="dxa"/>
            <w:vAlign w:val="center"/>
          </w:tcPr>
          <w:p w14:paraId="4B5B50C7"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Probationary Articles:</w:t>
            </w:r>
            <w:r w:rsidR="00535017" w:rsidRPr="000B0B58">
              <w:rPr>
                <w:rFonts w:ascii="Arial" w:hAnsi="Arial" w:cs="Arial"/>
                <w:sz w:val="22"/>
                <w:szCs w:val="22"/>
              </w:rPr>
              <w:t xml:space="preserve"> </w:t>
            </w:r>
          </w:p>
        </w:tc>
        <w:tc>
          <w:tcPr>
            <w:tcW w:w="2343" w:type="dxa"/>
          </w:tcPr>
          <w:p w14:paraId="0936B88A" w14:textId="328690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7.06, 9.05, 10.01</w:t>
            </w:r>
            <w:r w:rsidR="00CB7B68">
              <w:rPr>
                <w:rFonts w:ascii="Arial" w:hAnsi="Arial" w:cs="Arial"/>
                <w:sz w:val="22"/>
                <w:szCs w:val="22"/>
              </w:rPr>
              <w:t xml:space="preserve"> </w:t>
            </w:r>
            <w:r w:rsidRPr="000B0B58">
              <w:rPr>
                <w:rFonts w:ascii="Arial" w:hAnsi="Arial" w:cs="Arial"/>
                <w:sz w:val="22"/>
                <w:szCs w:val="22"/>
              </w:rPr>
              <w:t>(a), 10.02 (a) &amp; (b), 10.09</w:t>
            </w:r>
          </w:p>
        </w:tc>
        <w:tc>
          <w:tcPr>
            <w:tcW w:w="1980" w:type="dxa"/>
            <w:vAlign w:val="center"/>
          </w:tcPr>
          <w:p w14:paraId="13523C3C" w14:textId="77777777" w:rsidR="00EE57F4" w:rsidRPr="000B0B58" w:rsidRDefault="006B7AF6" w:rsidP="00EE57F4">
            <w:pPr>
              <w:widowControl/>
              <w:jc w:val="center"/>
              <w:rPr>
                <w:rFonts w:ascii="Arial" w:hAnsi="Arial" w:cs="Arial"/>
                <w:sz w:val="22"/>
                <w:szCs w:val="22"/>
              </w:rPr>
            </w:pPr>
            <w:r w:rsidRPr="000B0B58">
              <w:rPr>
                <w:rFonts w:ascii="Arial" w:hAnsi="Arial" w:cs="Arial"/>
                <w:sz w:val="22"/>
                <w:szCs w:val="22"/>
              </w:rPr>
              <w:t>1</w:t>
            </w:r>
            <w:r w:rsidR="00037B14" w:rsidRPr="000B0B58">
              <w:rPr>
                <w:rFonts w:ascii="Arial" w:hAnsi="Arial" w:cs="Arial"/>
                <w:sz w:val="22"/>
                <w:szCs w:val="22"/>
              </w:rPr>
              <w:t>6</w:t>
            </w:r>
            <w:r w:rsidRPr="000B0B58">
              <w:rPr>
                <w:rFonts w:ascii="Arial" w:hAnsi="Arial" w:cs="Arial"/>
                <w:sz w:val="22"/>
                <w:szCs w:val="22"/>
              </w:rPr>
              <w:t>,</w:t>
            </w:r>
            <w:r w:rsidR="00EE57F4" w:rsidRPr="000B0B58">
              <w:rPr>
                <w:rFonts w:ascii="Arial" w:hAnsi="Arial" w:cs="Arial"/>
                <w:sz w:val="22"/>
                <w:szCs w:val="22"/>
              </w:rPr>
              <w:t xml:space="preserve"> </w:t>
            </w:r>
            <w:r w:rsidR="00B1227A" w:rsidRPr="000B0B58">
              <w:rPr>
                <w:rFonts w:ascii="Arial" w:hAnsi="Arial" w:cs="Arial"/>
                <w:sz w:val="22"/>
                <w:szCs w:val="22"/>
              </w:rPr>
              <w:t>2</w:t>
            </w:r>
            <w:r w:rsidR="00037B14" w:rsidRPr="000B0B58">
              <w:rPr>
                <w:rFonts w:ascii="Arial" w:hAnsi="Arial" w:cs="Arial"/>
                <w:sz w:val="22"/>
                <w:szCs w:val="22"/>
              </w:rPr>
              <w:t>4</w:t>
            </w:r>
            <w:r w:rsidR="00B1227A" w:rsidRPr="000B0B58">
              <w:rPr>
                <w:rFonts w:ascii="Arial" w:hAnsi="Arial" w:cs="Arial"/>
                <w:sz w:val="22"/>
                <w:szCs w:val="22"/>
              </w:rPr>
              <w:t>, 2</w:t>
            </w:r>
            <w:r w:rsidR="00037B14" w:rsidRPr="000B0B58">
              <w:rPr>
                <w:rFonts w:ascii="Arial" w:hAnsi="Arial" w:cs="Arial"/>
                <w:sz w:val="22"/>
                <w:szCs w:val="22"/>
              </w:rPr>
              <w:t>8</w:t>
            </w:r>
            <w:r w:rsidR="00B1227A" w:rsidRPr="000B0B58">
              <w:rPr>
                <w:rFonts w:ascii="Arial" w:hAnsi="Arial" w:cs="Arial"/>
                <w:sz w:val="22"/>
                <w:szCs w:val="22"/>
              </w:rPr>
              <w:t>,</w:t>
            </w:r>
          </w:p>
          <w:p w14:paraId="54DD82D1" w14:textId="63D8DC08" w:rsidR="00B1227A" w:rsidRPr="000B0B58" w:rsidRDefault="00B1227A" w:rsidP="00A92D03">
            <w:pPr>
              <w:widowControl/>
              <w:jc w:val="center"/>
              <w:rPr>
                <w:rFonts w:ascii="Arial" w:hAnsi="Arial" w:cs="Arial"/>
                <w:sz w:val="22"/>
                <w:szCs w:val="22"/>
              </w:rPr>
            </w:pPr>
            <w:r w:rsidRPr="000B0B58">
              <w:rPr>
                <w:rFonts w:ascii="Arial" w:hAnsi="Arial" w:cs="Arial"/>
                <w:sz w:val="22"/>
                <w:szCs w:val="22"/>
              </w:rPr>
              <w:t>2</w:t>
            </w:r>
            <w:r w:rsidR="00EE57F4" w:rsidRPr="000B0B58">
              <w:rPr>
                <w:rFonts w:ascii="Arial" w:hAnsi="Arial" w:cs="Arial"/>
                <w:sz w:val="22"/>
                <w:szCs w:val="22"/>
              </w:rPr>
              <w:t>8</w:t>
            </w:r>
            <w:r w:rsidRPr="000B0B58">
              <w:rPr>
                <w:rFonts w:ascii="Arial" w:hAnsi="Arial" w:cs="Arial"/>
                <w:sz w:val="22"/>
                <w:szCs w:val="22"/>
              </w:rPr>
              <w:t>, 3</w:t>
            </w:r>
            <w:r w:rsidR="00037B14" w:rsidRPr="000B0B58">
              <w:rPr>
                <w:rFonts w:ascii="Arial" w:hAnsi="Arial" w:cs="Arial"/>
                <w:sz w:val="22"/>
                <w:szCs w:val="22"/>
              </w:rPr>
              <w:t>5</w:t>
            </w:r>
          </w:p>
        </w:tc>
      </w:tr>
      <w:tr w:rsidR="00B1227A" w:rsidRPr="000B0B58" w14:paraId="6F8BADE2" w14:textId="77777777" w:rsidTr="004539C7">
        <w:tc>
          <w:tcPr>
            <w:tcW w:w="5937" w:type="dxa"/>
          </w:tcPr>
          <w:p w14:paraId="32CD32BF" w14:textId="77777777" w:rsidR="00B1227A" w:rsidRPr="000B0B58" w:rsidRDefault="00B1227A" w:rsidP="001E2678">
            <w:pPr>
              <w:widowControl/>
              <w:tabs>
                <w:tab w:val="left" w:pos="-108"/>
                <w:tab w:val="left" w:pos="702"/>
              </w:tabs>
              <w:ind w:left="72"/>
              <w:rPr>
                <w:rFonts w:ascii="Arial" w:hAnsi="Arial" w:cs="Arial"/>
                <w:sz w:val="22"/>
                <w:szCs w:val="22"/>
              </w:rPr>
            </w:pPr>
            <w:r w:rsidRPr="000B0B58">
              <w:rPr>
                <w:rFonts w:ascii="Arial" w:hAnsi="Arial" w:cs="Arial"/>
                <w:sz w:val="22"/>
                <w:szCs w:val="22"/>
              </w:rPr>
              <w:tab/>
              <w:t>Probationary Period</w:t>
            </w:r>
          </w:p>
        </w:tc>
        <w:tc>
          <w:tcPr>
            <w:tcW w:w="2343" w:type="dxa"/>
          </w:tcPr>
          <w:p w14:paraId="05208CF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10.01</w:t>
            </w:r>
          </w:p>
        </w:tc>
        <w:tc>
          <w:tcPr>
            <w:tcW w:w="1980" w:type="dxa"/>
            <w:vAlign w:val="center"/>
          </w:tcPr>
          <w:p w14:paraId="4CCD0027" w14:textId="7777777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2</w:t>
            </w:r>
            <w:r w:rsidR="00DD2F22" w:rsidRPr="000B0B58">
              <w:rPr>
                <w:rFonts w:ascii="Arial" w:hAnsi="Arial" w:cs="Arial"/>
                <w:sz w:val="22"/>
                <w:szCs w:val="22"/>
              </w:rPr>
              <w:t>8</w:t>
            </w:r>
          </w:p>
        </w:tc>
      </w:tr>
      <w:tr w:rsidR="00B1227A" w:rsidRPr="000B0B58" w14:paraId="58F794ED" w14:textId="77777777" w:rsidTr="004539C7">
        <w:tc>
          <w:tcPr>
            <w:tcW w:w="5937" w:type="dxa"/>
          </w:tcPr>
          <w:p w14:paraId="5C9AAF83" w14:textId="77777777" w:rsidR="00B1227A" w:rsidRPr="000B0B58" w:rsidRDefault="00B1227A" w:rsidP="001E2678">
            <w:pPr>
              <w:widowControl/>
              <w:tabs>
                <w:tab w:val="left" w:pos="-108"/>
                <w:tab w:val="left" w:pos="702"/>
              </w:tabs>
              <w:ind w:left="72"/>
              <w:rPr>
                <w:rFonts w:ascii="Arial" w:hAnsi="Arial" w:cs="Arial"/>
                <w:sz w:val="22"/>
                <w:szCs w:val="22"/>
              </w:rPr>
            </w:pPr>
            <w:r w:rsidRPr="000B0B58">
              <w:rPr>
                <w:rFonts w:ascii="Arial" w:hAnsi="Arial" w:cs="Arial"/>
                <w:sz w:val="22"/>
                <w:szCs w:val="22"/>
              </w:rPr>
              <w:tab/>
              <w:t>Probationary Release</w:t>
            </w:r>
          </w:p>
        </w:tc>
        <w:tc>
          <w:tcPr>
            <w:tcW w:w="2343" w:type="dxa"/>
          </w:tcPr>
          <w:p w14:paraId="354C0A8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7.06</w:t>
            </w:r>
          </w:p>
        </w:tc>
        <w:tc>
          <w:tcPr>
            <w:tcW w:w="1980" w:type="dxa"/>
            <w:vAlign w:val="center"/>
          </w:tcPr>
          <w:p w14:paraId="413CEA5C" w14:textId="77777777" w:rsidR="00B1227A" w:rsidRPr="000B0B58" w:rsidRDefault="006B7AF6" w:rsidP="00DD2F22">
            <w:pPr>
              <w:widowControl/>
              <w:jc w:val="center"/>
              <w:rPr>
                <w:rFonts w:ascii="Arial" w:hAnsi="Arial" w:cs="Arial"/>
                <w:sz w:val="22"/>
                <w:szCs w:val="22"/>
              </w:rPr>
            </w:pPr>
            <w:r w:rsidRPr="000B0B58">
              <w:rPr>
                <w:rFonts w:ascii="Arial" w:hAnsi="Arial" w:cs="Arial"/>
                <w:sz w:val="22"/>
                <w:szCs w:val="22"/>
              </w:rPr>
              <w:t>1</w:t>
            </w:r>
            <w:r w:rsidR="00DD2F22" w:rsidRPr="000B0B58">
              <w:rPr>
                <w:rFonts w:ascii="Arial" w:hAnsi="Arial" w:cs="Arial"/>
                <w:sz w:val="22"/>
                <w:szCs w:val="22"/>
              </w:rPr>
              <w:t>6</w:t>
            </w:r>
          </w:p>
        </w:tc>
      </w:tr>
      <w:tr w:rsidR="00B1227A" w:rsidRPr="000B0B58" w14:paraId="52E8C8F5" w14:textId="77777777" w:rsidTr="004539C7">
        <w:tc>
          <w:tcPr>
            <w:tcW w:w="5937" w:type="dxa"/>
          </w:tcPr>
          <w:p w14:paraId="2D192935"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Professional Development</w:t>
            </w:r>
          </w:p>
        </w:tc>
        <w:tc>
          <w:tcPr>
            <w:tcW w:w="2343" w:type="dxa"/>
          </w:tcPr>
          <w:p w14:paraId="394E995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w:t>
            </w:r>
          </w:p>
        </w:tc>
        <w:tc>
          <w:tcPr>
            <w:tcW w:w="1980" w:type="dxa"/>
            <w:vAlign w:val="center"/>
          </w:tcPr>
          <w:p w14:paraId="175C81B5" w14:textId="77777777" w:rsidR="00B1227A" w:rsidRPr="000B0B58" w:rsidRDefault="00DD2F22" w:rsidP="001E2678">
            <w:pPr>
              <w:widowControl/>
              <w:jc w:val="center"/>
              <w:rPr>
                <w:rFonts w:ascii="Arial" w:hAnsi="Arial" w:cs="Arial"/>
                <w:sz w:val="22"/>
                <w:szCs w:val="22"/>
              </w:rPr>
            </w:pPr>
            <w:r w:rsidRPr="000B0B58">
              <w:rPr>
                <w:rFonts w:ascii="Arial" w:hAnsi="Arial" w:cs="Arial"/>
                <w:sz w:val="22"/>
                <w:szCs w:val="22"/>
              </w:rPr>
              <w:t>22</w:t>
            </w:r>
          </w:p>
        </w:tc>
      </w:tr>
      <w:tr w:rsidR="00B1227A" w:rsidRPr="000B0B58" w14:paraId="27698BA3" w14:textId="77777777" w:rsidTr="004539C7">
        <w:tc>
          <w:tcPr>
            <w:tcW w:w="5937" w:type="dxa"/>
          </w:tcPr>
          <w:p w14:paraId="47722E6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Promotion</w:t>
            </w:r>
          </w:p>
        </w:tc>
        <w:tc>
          <w:tcPr>
            <w:tcW w:w="2343" w:type="dxa"/>
          </w:tcPr>
          <w:p w14:paraId="026BFA1F" w14:textId="6F60E5E4"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19.04</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036727AB" w14:textId="1EE36978" w:rsidR="00B1227A" w:rsidRPr="000B0B58" w:rsidRDefault="00A92D03" w:rsidP="009C62B0">
            <w:pPr>
              <w:widowControl/>
              <w:jc w:val="center"/>
              <w:rPr>
                <w:rFonts w:ascii="Arial" w:hAnsi="Arial" w:cs="Arial"/>
                <w:sz w:val="22"/>
                <w:szCs w:val="22"/>
              </w:rPr>
            </w:pPr>
            <w:r>
              <w:rPr>
                <w:rFonts w:ascii="Arial" w:hAnsi="Arial" w:cs="Arial"/>
                <w:sz w:val="22"/>
                <w:szCs w:val="22"/>
              </w:rPr>
              <w:t>76</w:t>
            </w:r>
          </w:p>
        </w:tc>
      </w:tr>
      <w:tr w:rsidR="00B1227A" w:rsidRPr="000B0B58" w14:paraId="6A3A0C45" w14:textId="77777777" w:rsidTr="004539C7">
        <w:tc>
          <w:tcPr>
            <w:tcW w:w="5937" w:type="dxa"/>
          </w:tcPr>
          <w:p w14:paraId="171EC5B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Provision of Collective Agreement to Nurses</w:t>
            </w:r>
          </w:p>
        </w:tc>
        <w:tc>
          <w:tcPr>
            <w:tcW w:w="2343" w:type="dxa"/>
          </w:tcPr>
          <w:p w14:paraId="1294FD4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18.01</w:t>
            </w:r>
          </w:p>
        </w:tc>
        <w:tc>
          <w:tcPr>
            <w:tcW w:w="1980" w:type="dxa"/>
            <w:vAlign w:val="center"/>
          </w:tcPr>
          <w:p w14:paraId="78C64B0C" w14:textId="7FC2E263" w:rsidR="00B1227A" w:rsidRPr="000B0B58" w:rsidRDefault="00B1227A" w:rsidP="00A92D03">
            <w:pPr>
              <w:widowControl/>
              <w:jc w:val="center"/>
              <w:rPr>
                <w:rFonts w:ascii="Arial" w:hAnsi="Arial" w:cs="Arial"/>
                <w:sz w:val="22"/>
                <w:szCs w:val="22"/>
              </w:rPr>
            </w:pPr>
            <w:r w:rsidRPr="000B0B58">
              <w:rPr>
                <w:rFonts w:ascii="Arial" w:hAnsi="Arial" w:cs="Arial"/>
                <w:sz w:val="22"/>
                <w:szCs w:val="22"/>
              </w:rPr>
              <w:t>7</w:t>
            </w:r>
            <w:r w:rsidR="00A92D03">
              <w:rPr>
                <w:rFonts w:ascii="Arial" w:hAnsi="Arial" w:cs="Arial"/>
                <w:sz w:val="22"/>
                <w:szCs w:val="22"/>
              </w:rPr>
              <w:t>3</w:t>
            </w:r>
          </w:p>
        </w:tc>
      </w:tr>
      <w:tr w:rsidR="00B1227A" w:rsidRPr="000B0B58" w14:paraId="72492591" w14:textId="77777777" w:rsidTr="004539C7">
        <w:tc>
          <w:tcPr>
            <w:tcW w:w="5937" w:type="dxa"/>
            <w:vAlign w:val="center"/>
          </w:tcPr>
          <w:p w14:paraId="4FF5B3D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Public Hospitals Act</w:t>
            </w:r>
          </w:p>
        </w:tc>
        <w:tc>
          <w:tcPr>
            <w:tcW w:w="2343" w:type="dxa"/>
          </w:tcPr>
          <w:p w14:paraId="20022EB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0EC68E2E" w14:textId="65B48939" w:rsidR="00B1227A" w:rsidRPr="000B0B58" w:rsidRDefault="006B7AF6" w:rsidP="00A92D03">
            <w:pPr>
              <w:widowControl/>
              <w:jc w:val="center"/>
              <w:rPr>
                <w:rFonts w:ascii="Arial" w:hAnsi="Arial" w:cs="Arial"/>
                <w:sz w:val="22"/>
                <w:szCs w:val="22"/>
              </w:rPr>
            </w:pPr>
            <w:r w:rsidRPr="000B0B58">
              <w:rPr>
                <w:rFonts w:ascii="Arial" w:hAnsi="Arial" w:cs="Arial"/>
                <w:sz w:val="22"/>
                <w:szCs w:val="22"/>
              </w:rPr>
              <w:t>9</w:t>
            </w:r>
            <w:r w:rsidR="00A92D03">
              <w:rPr>
                <w:rFonts w:ascii="Arial" w:hAnsi="Arial" w:cs="Arial"/>
                <w:sz w:val="22"/>
                <w:szCs w:val="22"/>
              </w:rPr>
              <w:t>1</w:t>
            </w:r>
          </w:p>
        </w:tc>
      </w:tr>
      <w:tr w:rsidR="00B1227A" w:rsidRPr="000B0B58" w14:paraId="31B0DE4A" w14:textId="77777777" w:rsidTr="004539C7">
        <w:tc>
          <w:tcPr>
            <w:tcW w:w="5937" w:type="dxa"/>
          </w:tcPr>
          <w:p w14:paraId="7B3327F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Purpose of Collective Agreement</w:t>
            </w:r>
          </w:p>
        </w:tc>
        <w:tc>
          <w:tcPr>
            <w:tcW w:w="2343" w:type="dxa"/>
          </w:tcPr>
          <w:p w14:paraId="7491AF3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w:t>
            </w:r>
          </w:p>
        </w:tc>
        <w:tc>
          <w:tcPr>
            <w:tcW w:w="1980" w:type="dxa"/>
            <w:vAlign w:val="center"/>
          </w:tcPr>
          <w:p w14:paraId="13FB7B2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w:t>
            </w:r>
          </w:p>
        </w:tc>
      </w:tr>
      <w:tr w:rsidR="00B1227A" w:rsidRPr="000B0B58" w14:paraId="4419F04B" w14:textId="77777777" w:rsidTr="004539C7">
        <w:tc>
          <w:tcPr>
            <w:tcW w:w="5937" w:type="dxa"/>
          </w:tcPr>
          <w:p w14:paraId="694C832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Qualifiers for Paid Holidays</w:t>
            </w:r>
          </w:p>
        </w:tc>
        <w:tc>
          <w:tcPr>
            <w:tcW w:w="2343" w:type="dxa"/>
          </w:tcPr>
          <w:p w14:paraId="3750CAA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15.02</w:t>
            </w:r>
          </w:p>
        </w:tc>
        <w:tc>
          <w:tcPr>
            <w:tcW w:w="1980" w:type="dxa"/>
            <w:vAlign w:val="center"/>
          </w:tcPr>
          <w:p w14:paraId="317A83AA" w14:textId="7E9FF81B" w:rsidR="00B1227A" w:rsidRPr="000B0B58" w:rsidRDefault="00B1227A" w:rsidP="00A92D03">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5</w:t>
            </w:r>
          </w:p>
        </w:tc>
      </w:tr>
      <w:tr w:rsidR="00B1227A" w:rsidRPr="000B0B58" w14:paraId="164054A8" w14:textId="77777777" w:rsidTr="004539C7">
        <w:tc>
          <w:tcPr>
            <w:tcW w:w="5937" w:type="dxa"/>
          </w:tcPr>
          <w:p w14:paraId="3224376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Rationalization of Hospital Services</w:t>
            </w:r>
          </w:p>
        </w:tc>
        <w:tc>
          <w:tcPr>
            <w:tcW w:w="2343" w:type="dxa"/>
          </w:tcPr>
          <w:p w14:paraId="326F23B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10.13</w:t>
            </w:r>
          </w:p>
        </w:tc>
        <w:tc>
          <w:tcPr>
            <w:tcW w:w="1980" w:type="dxa"/>
            <w:vAlign w:val="center"/>
          </w:tcPr>
          <w:p w14:paraId="6CB927FF" w14:textId="77777777" w:rsidR="00B1227A" w:rsidRPr="000B0B58" w:rsidRDefault="00DD2F22" w:rsidP="001E2678">
            <w:pPr>
              <w:widowControl/>
              <w:jc w:val="center"/>
              <w:rPr>
                <w:rFonts w:ascii="Arial" w:hAnsi="Arial" w:cs="Arial"/>
                <w:sz w:val="22"/>
                <w:szCs w:val="22"/>
              </w:rPr>
            </w:pPr>
            <w:r w:rsidRPr="000B0B58">
              <w:rPr>
                <w:rFonts w:ascii="Arial" w:hAnsi="Arial" w:cs="Arial"/>
                <w:sz w:val="22"/>
                <w:szCs w:val="22"/>
              </w:rPr>
              <w:t>40</w:t>
            </w:r>
          </w:p>
        </w:tc>
      </w:tr>
      <w:tr w:rsidR="00B1227A" w:rsidRPr="000B0B58" w14:paraId="7559EF7B" w14:textId="77777777" w:rsidTr="004539C7">
        <w:tc>
          <w:tcPr>
            <w:tcW w:w="5937" w:type="dxa"/>
          </w:tcPr>
          <w:p w14:paraId="3CFC5D9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Recall from Lay-off</w:t>
            </w:r>
          </w:p>
        </w:tc>
        <w:tc>
          <w:tcPr>
            <w:tcW w:w="2343" w:type="dxa"/>
          </w:tcPr>
          <w:p w14:paraId="38A02CC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10.09,10.10</w:t>
            </w:r>
          </w:p>
        </w:tc>
        <w:tc>
          <w:tcPr>
            <w:tcW w:w="1980" w:type="dxa"/>
            <w:vAlign w:val="center"/>
          </w:tcPr>
          <w:p w14:paraId="73E36300" w14:textId="7777777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 xml:space="preserve">35, </w:t>
            </w:r>
            <w:r w:rsidR="009C62B0" w:rsidRPr="000B0B58">
              <w:rPr>
                <w:rFonts w:ascii="Arial" w:hAnsi="Arial" w:cs="Arial"/>
                <w:sz w:val="22"/>
                <w:szCs w:val="22"/>
              </w:rPr>
              <w:t>3</w:t>
            </w:r>
            <w:r w:rsidR="00DD2F22" w:rsidRPr="000B0B58">
              <w:rPr>
                <w:rFonts w:ascii="Arial" w:hAnsi="Arial" w:cs="Arial"/>
                <w:sz w:val="22"/>
                <w:szCs w:val="22"/>
              </w:rPr>
              <w:t>7</w:t>
            </w:r>
          </w:p>
        </w:tc>
      </w:tr>
      <w:tr w:rsidR="00B1227A" w:rsidRPr="000B0B58" w14:paraId="454CCF2F" w14:textId="77777777" w:rsidTr="004539C7">
        <w:tc>
          <w:tcPr>
            <w:tcW w:w="5937" w:type="dxa"/>
          </w:tcPr>
          <w:p w14:paraId="164544E3"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Reduction in Hours</w:t>
            </w:r>
          </w:p>
        </w:tc>
        <w:tc>
          <w:tcPr>
            <w:tcW w:w="2343" w:type="dxa"/>
          </w:tcPr>
          <w:p w14:paraId="7A706E0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10.08</w:t>
            </w:r>
          </w:p>
        </w:tc>
        <w:tc>
          <w:tcPr>
            <w:tcW w:w="1980" w:type="dxa"/>
            <w:vAlign w:val="center"/>
          </w:tcPr>
          <w:p w14:paraId="463A4A9A" w14:textId="07678571"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3</w:t>
            </w:r>
            <w:r w:rsidR="00A92D03">
              <w:rPr>
                <w:rFonts w:ascii="Arial" w:hAnsi="Arial" w:cs="Arial"/>
                <w:sz w:val="22"/>
                <w:szCs w:val="22"/>
              </w:rPr>
              <w:t>3</w:t>
            </w:r>
          </w:p>
        </w:tc>
      </w:tr>
      <w:tr w:rsidR="00B1227A" w:rsidRPr="000B0B58" w14:paraId="1C3D15D9" w14:textId="77777777" w:rsidTr="004539C7">
        <w:tc>
          <w:tcPr>
            <w:tcW w:w="5937" w:type="dxa"/>
          </w:tcPr>
          <w:p w14:paraId="2EB524BA" w14:textId="77777777" w:rsidR="00F320F6" w:rsidRPr="000B0B58" w:rsidRDefault="00B1227A" w:rsidP="001E2678">
            <w:pPr>
              <w:widowControl/>
              <w:tabs>
                <w:tab w:val="left" w:pos="-108"/>
                <w:tab w:val="left" w:pos="2157"/>
              </w:tabs>
              <w:ind w:left="72"/>
              <w:rPr>
                <w:rFonts w:ascii="Arial" w:hAnsi="Arial" w:cs="Arial"/>
                <w:b/>
                <w:sz w:val="22"/>
                <w:szCs w:val="22"/>
              </w:rPr>
            </w:pPr>
            <w:r w:rsidRPr="000B0B58">
              <w:rPr>
                <w:rFonts w:ascii="Arial" w:hAnsi="Arial" w:cs="Arial"/>
                <w:sz w:val="22"/>
                <w:szCs w:val="22"/>
              </w:rPr>
              <w:t>Registered Nurse (definition)</w:t>
            </w:r>
          </w:p>
        </w:tc>
        <w:tc>
          <w:tcPr>
            <w:tcW w:w="2343" w:type="dxa"/>
          </w:tcPr>
          <w:p w14:paraId="764EC790" w14:textId="77777777" w:rsidR="00F320F6" w:rsidRPr="000B0B58" w:rsidRDefault="00B1227A" w:rsidP="001E2678">
            <w:pPr>
              <w:widowControl/>
              <w:jc w:val="center"/>
              <w:rPr>
                <w:rFonts w:ascii="Arial" w:hAnsi="Arial" w:cs="Arial"/>
                <w:b/>
                <w:sz w:val="22"/>
                <w:szCs w:val="22"/>
              </w:rPr>
            </w:pPr>
            <w:r w:rsidRPr="000B0B58">
              <w:rPr>
                <w:rFonts w:ascii="Arial" w:hAnsi="Arial" w:cs="Arial"/>
                <w:sz w:val="22"/>
                <w:szCs w:val="22"/>
              </w:rPr>
              <w:t>2.01</w:t>
            </w:r>
          </w:p>
        </w:tc>
        <w:tc>
          <w:tcPr>
            <w:tcW w:w="1980" w:type="dxa"/>
            <w:vAlign w:val="center"/>
          </w:tcPr>
          <w:p w14:paraId="474AD0E7" w14:textId="77777777" w:rsidR="00F320F6" w:rsidRPr="000B0B58" w:rsidRDefault="00B1227A" w:rsidP="001E2678">
            <w:pPr>
              <w:widowControl/>
              <w:jc w:val="center"/>
              <w:rPr>
                <w:rFonts w:ascii="Arial" w:hAnsi="Arial" w:cs="Arial"/>
                <w:sz w:val="22"/>
                <w:szCs w:val="22"/>
              </w:rPr>
            </w:pPr>
            <w:r w:rsidRPr="000B0B58">
              <w:rPr>
                <w:rFonts w:ascii="Arial" w:hAnsi="Arial" w:cs="Arial"/>
                <w:sz w:val="22"/>
                <w:szCs w:val="22"/>
              </w:rPr>
              <w:t>1</w:t>
            </w:r>
          </w:p>
        </w:tc>
      </w:tr>
      <w:tr w:rsidR="003F1CDD" w:rsidRPr="000B0B58" w14:paraId="23A7BB53" w14:textId="77777777" w:rsidTr="004539C7">
        <w:tc>
          <w:tcPr>
            <w:tcW w:w="5937" w:type="dxa"/>
          </w:tcPr>
          <w:p w14:paraId="6E7BD6D5" w14:textId="77777777" w:rsidR="003F1CDD" w:rsidRPr="000B0B58" w:rsidRDefault="003F1CDD" w:rsidP="001E2678">
            <w:pPr>
              <w:widowControl/>
              <w:tabs>
                <w:tab w:val="left" w:pos="-108"/>
                <w:tab w:val="left" w:pos="2157"/>
              </w:tabs>
              <w:ind w:left="72"/>
              <w:rPr>
                <w:rFonts w:ascii="Arial" w:hAnsi="Arial" w:cs="Arial"/>
                <w:sz w:val="22"/>
                <w:szCs w:val="22"/>
              </w:rPr>
            </w:pPr>
          </w:p>
        </w:tc>
        <w:tc>
          <w:tcPr>
            <w:tcW w:w="2343" w:type="dxa"/>
          </w:tcPr>
          <w:p w14:paraId="1FEDA1A4" w14:textId="77777777" w:rsidR="003F1CDD" w:rsidRPr="000B0B58" w:rsidRDefault="003F1CDD" w:rsidP="001E2678">
            <w:pPr>
              <w:widowControl/>
              <w:jc w:val="center"/>
              <w:rPr>
                <w:rFonts w:ascii="Arial" w:hAnsi="Arial" w:cs="Arial"/>
                <w:sz w:val="22"/>
                <w:szCs w:val="22"/>
              </w:rPr>
            </w:pPr>
          </w:p>
        </w:tc>
        <w:tc>
          <w:tcPr>
            <w:tcW w:w="1980" w:type="dxa"/>
            <w:vAlign w:val="center"/>
          </w:tcPr>
          <w:p w14:paraId="7A5ED895" w14:textId="77777777" w:rsidR="003F1CDD" w:rsidRPr="000B0B58" w:rsidRDefault="003F1CDD" w:rsidP="001E2678">
            <w:pPr>
              <w:widowControl/>
              <w:jc w:val="center"/>
              <w:rPr>
                <w:rFonts w:ascii="Arial" w:hAnsi="Arial" w:cs="Arial"/>
                <w:sz w:val="22"/>
                <w:szCs w:val="22"/>
              </w:rPr>
            </w:pPr>
          </w:p>
        </w:tc>
      </w:tr>
      <w:tr w:rsidR="00B1227A" w:rsidRPr="000B0B58" w14:paraId="0C0F1A13" w14:textId="77777777" w:rsidTr="004539C7">
        <w:tc>
          <w:tcPr>
            <w:tcW w:w="5937" w:type="dxa"/>
          </w:tcPr>
          <w:p w14:paraId="74CA27E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Regular Part-Time Nurse (definition)</w:t>
            </w:r>
          </w:p>
        </w:tc>
        <w:tc>
          <w:tcPr>
            <w:tcW w:w="2343" w:type="dxa"/>
          </w:tcPr>
          <w:p w14:paraId="0A69D76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2.05</w:t>
            </w:r>
          </w:p>
        </w:tc>
        <w:tc>
          <w:tcPr>
            <w:tcW w:w="1980" w:type="dxa"/>
            <w:vAlign w:val="center"/>
          </w:tcPr>
          <w:p w14:paraId="197A836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w:t>
            </w:r>
          </w:p>
        </w:tc>
      </w:tr>
      <w:tr w:rsidR="00B1227A" w:rsidRPr="000B0B58" w14:paraId="39F3BF96" w14:textId="77777777" w:rsidTr="004539C7">
        <w:tc>
          <w:tcPr>
            <w:tcW w:w="5937" w:type="dxa"/>
          </w:tcPr>
          <w:p w14:paraId="3A680BB7"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Relationship between Hospital and ONA</w:t>
            </w:r>
          </w:p>
        </w:tc>
        <w:tc>
          <w:tcPr>
            <w:tcW w:w="2343" w:type="dxa"/>
          </w:tcPr>
          <w:p w14:paraId="449649E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3.01</w:t>
            </w:r>
          </w:p>
        </w:tc>
        <w:tc>
          <w:tcPr>
            <w:tcW w:w="1980" w:type="dxa"/>
            <w:vAlign w:val="center"/>
          </w:tcPr>
          <w:p w14:paraId="549D8492"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w:t>
            </w:r>
          </w:p>
        </w:tc>
      </w:tr>
      <w:tr w:rsidR="00B1227A" w:rsidRPr="000B0B58" w14:paraId="265E36AD" w14:textId="77777777" w:rsidTr="004539C7">
        <w:tc>
          <w:tcPr>
            <w:tcW w:w="5937" w:type="dxa"/>
          </w:tcPr>
          <w:p w14:paraId="5709C29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Reporting Pay</w:t>
            </w:r>
          </w:p>
        </w:tc>
        <w:tc>
          <w:tcPr>
            <w:tcW w:w="2343" w:type="dxa"/>
          </w:tcPr>
          <w:p w14:paraId="2C7A362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14.05</w:t>
            </w:r>
          </w:p>
        </w:tc>
        <w:tc>
          <w:tcPr>
            <w:tcW w:w="1980" w:type="dxa"/>
            <w:vAlign w:val="center"/>
          </w:tcPr>
          <w:p w14:paraId="677C4B36" w14:textId="53BCAFF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1</w:t>
            </w:r>
          </w:p>
        </w:tc>
      </w:tr>
      <w:tr w:rsidR="00B1227A" w:rsidRPr="000B0B58" w14:paraId="3FFEC4D8" w14:textId="77777777" w:rsidTr="004539C7">
        <w:tc>
          <w:tcPr>
            <w:tcW w:w="5937" w:type="dxa"/>
            <w:vAlign w:val="center"/>
          </w:tcPr>
          <w:p w14:paraId="07645F7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Retention/Recruitment/Ratios</w:t>
            </w:r>
          </w:p>
        </w:tc>
        <w:tc>
          <w:tcPr>
            <w:tcW w:w="2343" w:type="dxa"/>
          </w:tcPr>
          <w:p w14:paraId="30AE4EAA"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2A0C96B7" w14:textId="7FAB8B1D"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9</w:t>
            </w:r>
            <w:r w:rsidR="00A92D03">
              <w:rPr>
                <w:rFonts w:ascii="Arial" w:hAnsi="Arial" w:cs="Arial"/>
                <w:sz w:val="22"/>
                <w:szCs w:val="22"/>
              </w:rPr>
              <w:t>1</w:t>
            </w:r>
          </w:p>
        </w:tc>
      </w:tr>
      <w:tr w:rsidR="00B1227A" w:rsidRPr="000B0B58" w14:paraId="71F57739" w14:textId="77777777" w:rsidTr="004539C7">
        <w:tc>
          <w:tcPr>
            <w:tcW w:w="5937" w:type="dxa"/>
          </w:tcPr>
          <w:p w14:paraId="2BD26E8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Request for Transfer</w:t>
            </w:r>
          </w:p>
        </w:tc>
        <w:tc>
          <w:tcPr>
            <w:tcW w:w="2343" w:type="dxa"/>
          </w:tcPr>
          <w:p w14:paraId="42E8207E" w14:textId="736052A9"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(b)</w:t>
            </w:r>
          </w:p>
        </w:tc>
        <w:tc>
          <w:tcPr>
            <w:tcW w:w="1980" w:type="dxa"/>
            <w:vAlign w:val="center"/>
          </w:tcPr>
          <w:p w14:paraId="5E33529F" w14:textId="7777777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3</w:t>
            </w:r>
            <w:r w:rsidR="00DD2F22" w:rsidRPr="000B0B58">
              <w:rPr>
                <w:rFonts w:ascii="Arial" w:hAnsi="Arial" w:cs="Arial"/>
                <w:sz w:val="22"/>
                <w:szCs w:val="22"/>
              </w:rPr>
              <w:t>2</w:t>
            </w:r>
          </w:p>
        </w:tc>
      </w:tr>
      <w:tr w:rsidR="00B1227A" w:rsidRPr="000B0B58" w14:paraId="6A3EFE57" w14:textId="77777777" w:rsidTr="004539C7">
        <w:tc>
          <w:tcPr>
            <w:tcW w:w="5937" w:type="dxa"/>
          </w:tcPr>
          <w:p w14:paraId="70EBC143"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Rules and Policies</w:t>
            </w:r>
          </w:p>
        </w:tc>
        <w:tc>
          <w:tcPr>
            <w:tcW w:w="2343" w:type="dxa"/>
          </w:tcPr>
          <w:p w14:paraId="1F62156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18.06</w:t>
            </w:r>
          </w:p>
        </w:tc>
        <w:tc>
          <w:tcPr>
            <w:tcW w:w="1980" w:type="dxa"/>
            <w:vAlign w:val="center"/>
          </w:tcPr>
          <w:p w14:paraId="10DC308B" w14:textId="1BAA2146"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7</w:t>
            </w:r>
            <w:r w:rsidR="00A92D03">
              <w:rPr>
                <w:rFonts w:ascii="Arial" w:hAnsi="Arial" w:cs="Arial"/>
                <w:sz w:val="22"/>
                <w:szCs w:val="22"/>
              </w:rPr>
              <w:t>4</w:t>
            </w:r>
          </w:p>
        </w:tc>
      </w:tr>
      <w:tr w:rsidR="00B1227A" w:rsidRPr="000B0B58" w14:paraId="3A897259" w14:textId="77777777" w:rsidTr="004539C7">
        <w:tc>
          <w:tcPr>
            <w:tcW w:w="5937" w:type="dxa"/>
          </w:tcPr>
          <w:p w14:paraId="0DB0322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Salary Grid</w:t>
            </w:r>
          </w:p>
        </w:tc>
        <w:tc>
          <w:tcPr>
            <w:tcW w:w="2343" w:type="dxa"/>
          </w:tcPr>
          <w:p w14:paraId="3B803D1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19.01</w:t>
            </w:r>
          </w:p>
        </w:tc>
        <w:tc>
          <w:tcPr>
            <w:tcW w:w="1980" w:type="dxa"/>
            <w:vAlign w:val="center"/>
          </w:tcPr>
          <w:p w14:paraId="41B43CB3" w14:textId="5922471F"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7</w:t>
            </w:r>
            <w:r w:rsidR="00A92D03">
              <w:rPr>
                <w:rFonts w:ascii="Arial" w:hAnsi="Arial" w:cs="Arial"/>
                <w:sz w:val="22"/>
                <w:szCs w:val="22"/>
              </w:rPr>
              <w:t>5</w:t>
            </w:r>
          </w:p>
        </w:tc>
      </w:tr>
      <w:tr w:rsidR="00B1227A" w:rsidRPr="000B0B58" w14:paraId="54481CD6" w14:textId="77777777" w:rsidTr="004539C7">
        <w:tc>
          <w:tcPr>
            <w:tcW w:w="5937" w:type="dxa"/>
          </w:tcPr>
          <w:p w14:paraId="45F4999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Same Sex Benefits Coverage</w:t>
            </w:r>
          </w:p>
        </w:tc>
        <w:tc>
          <w:tcPr>
            <w:tcW w:w="2343" w:type="dxa"/>
          </w:tcPr>
          <w:p w14:paraId="53B45CB1" w14:textId="515020E5"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17.01</w:t>
            </w:r>
            <w:r w:rsidR="00CB7B68">
              <w:rPr>
                <w:rFonts w:ascii="Arial" w:hAnsi="Arial" w:cs="Arial"/>
                <w:sz w:val="22"/>
                <w:szCs w:val="22"/>
              </w:rPr>
              <w:t xml:space="preserve"> </w:t>
            </w:r>
            <w:r w:rsidRPr="000B0B58">
              <w:rPr>
                <w:rFonts w:ascii="Arial" w:hAnsi="Arial" w:cs="Arial"/>
                <w:sz w:val="22"/>
                <w:szCs w:val="22"/>
              </w:rPr>
              <w:t>(g)</w:t>
            </w:r>
          </w:p>
        </w:tc>
        <w:tc>
          <w:tcPr>
            <w:tcW w:w="1980" w:type="dxa"/>
            <w:vAlign w:val="center"/>
          </w:tcPr>
          <w:p w14:paraId="4954C64C" w14:textId="4C0ADF95"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7</w:t>
            </w:r>
            <w:r w:rsidR="00A92D03">
              <w:rPr>
                <w:rFonts w:ascii="Arial" w:hAnsi="Arial" w:cs="Arial"/>
                <w:sz w:val="22"/>
                <w:szCs w:val="22"/>
              </w:rPr>
              <w:t>1</w:t>
            </w:r>
          </w:p>
        </w:tc>
      </w:tr>
      <w:tr w:rsidR="00B1227A" w:rsidRPr="000B0B58" w14:paraId="5C1CBF72" w14:textId="77777777" w:rsidTr="004539C7">
        <w:tc>
          <w:tcPr>
            <w:tcW w:w="5937" w:type="dxa"/>
          </w:tcPr>
          <w:p w14:paraId="6D8725A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Schedule Change</w:t>
            </w:r>
          </w:p>
        </w:tc>
        <w:tc>
          <w:tcPr>
            <w:tcW w:w="2343" w:type="dxa"/>
          </w:tcPr>
          <w:p w14:paraId="74BCE87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14.12</w:t>
            </w:r>
          </w:p>
        </w:tc>
        <w:tc>
          <w:tcPr>
            <w:tcW w:w="1980" w:type="dxa"/>
            <w:vAlign w:val="center"/>
          </w:tcPr>
          <w:p w14:paraId="0E2FD576" w14:textId="4DE453F8" w:rsidR="00B1227A" w:rsidRPr="000B0B58" w:rsidRDefault="00E86D63" w:rsidP="00DD2F22">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3</w:t>
            </w:r>
          </w:p>
        </w:tc>
      </w:tr>
      <w:tr w:rsidR="00B1227A" w:rsidRPr="000B0B58" w14:paraId="64BC725A" w14:textId="77777777" w:rsidTr="004539C7">
        <w:tc>
          <w:tcPr>
            <w:tcW w:w="5937" w:type="dxa"/>
          </w:tcPr>
          <w:p w14:paraId="55E95F5D" w14:textId="77777777" w:rsidR="00B1227A" w:rsidRPr="000B0B58" w:rsidRDefault="00B1227A" w:rsidP="001E2678">
            <w:pPr>
              <w:widowControl/>
              <w:tabs>
                <w:tab w:val="left" w:pos="-108"/>
                <w:tab w:val="left" w:pos="0"/>
                <w:tab w:val="left" w:pos="2157"/>
              </w:tabs>
              <w:ind w:left="72"/>
              <w:rPr>
                <w:rFonts w:ascii="Arial" w:hAnsi="Arial" w:cs="Arial"/>
                <w:sz w:val="22"/>
                <w:szCs w:val="22"/>
              </w:rPr>
            </w:pPr>
            <w:r w:rsidRPr="000B0B58">
              <w:rPr>
                <w:rFonts w:ascii="Arial" w:hAnsi="Arial" w:cs="Arial"/>
                <w:sz w:val="22"/>
                <w:szCs w:val="22"/>
              </w:rPr>
              <w:t>Secondment</w:t>
            </w:r>
          </w:p>
        </w:tc>
        <w:tc>
          <w:tcPr>
            <w:tcW w:w="2343" w:type="dxa"/>
          </w:tcPr>
          <w:p w14:paraId="74FC62A6" w14:textId="77777777" w:rsidR="00B1227A" w:rsidRPr="000B0B58" w:rsidRDefault="00B1227A" w:rsidP="001E2678">
            <w:pPr>
              <w:widowControl/>
              <w:tabs>
                <w:tab w:val="left" w:pos="0"/>
              </w:tabs>
              <w:jc w:val="center"/>
              <w:rPr>
                <w:rFonts w:ascii="Arial" w:hAnsi="Arial" w:cs="Arial"/>
                <w:sz w:val="22"/>
                <w:szCs w:val="22"/>
              </w:rPr>
            </w:pPr>
            <w:r w:rsidRPr="000B0B58">
              <w:rPr>
                <w:rFonts w:ascii="Arial" w:hAnsi="Arial" w:cs="Arial"/>
                <w:sz w:val="22"/>
                <w:szCs w:val="22"/>
              </w:rPr>
              <w:t>11.12</w:t>
            </w:r>
          </w:p>
        </w:tc>
        <w:tc>
          <w:tcPr>
            <w:tcW w:w="1980" w:type="dxa"/>
            <w:vAlign w:val="center"/>
          </w:tcPr>
          <w:p w14:paraId="116181C7" w14:textId="10A195C2" w:rsidR="00B1227A" w:rsidRPr="000B0B58" w:rsidRDefault="00E86D63" w:rsidP="00DD2F22">
            <w:pPr>
              <w:widowControl/>
              <w:tabs>
                <w:tab w:val="left" w:pos="0"/>
              </w:tabs>
              <w:jc w:val="center"/>
              <w:rPr>
                <w:rFonts w:ascii="Arial" w:hAnsi="Arial" w:cs="Arial"/>
                <w:sz w:val="22"/>
                <w:szCs w:val="22"/>
              </w:rPr>
            </w:pPr>
            <w:r w:rsidRPr="000B0B58">
              <w:rPr>
                <w:rFonts w:ascii="Arial" w:hAnsi="Arial" w:cs="Arial"/>
                <w:sz w:val="22"/>
                <w:szCs w:val="22"/>
              </w:rPr>
              <w:t>5</w:t>
            </w:r>
            <w:r w:rsidR="00A92D03">
              <w:rPr>
                <w:rFonts w:ascii="Arial" w:hAnsi="Arial" w:cs="Arial"/>
                <w:sz w:val="22"/>
                <w:szCs w:val="22"/>
              </w:rPr>
              <w:t>1</w:t>
            </w:r>
          </w:p>
        </w:tc>
      </w:tr>
      <w:tr w:rsidR="00B1227A" w:rsidRPr="000B0B58" w14:paraId="3FAD3148" w14:textId="77777777" w:rsidTr="004539C7">
        <w:tc>
          <w:tcPr>
            <w:tcW w:w="5937" w:type="dxa"/>
          </w:tcPr>
          <w:p w14:paraId="2C7BD657"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Selection for Job Postings</w:t>
            </w:r>
          </w:p>
        </w:tc>
        <w:tc>
          <w:tcPr>
            <w:tcW w:w="2343" w:type="dxa"/>
          </w:tcPr>
          <w:p w14:paraId="25DA93CF" w14:textId="0A0AC2A4"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(c)</w:t>
            </w:r>
          </w:p>
        </w:tc>
        <w:tc>
          <w:tcPr>
            <w:tcW w:w="1980" w:type="dxa"/>
            <w:vAlign w:val="center"/>
          </w:tcPr>
          <w:p w14:paraId="4D653B9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32</w:t>
            </w:r>
          </w:p>
        </w:tc>
      </w:tr>
      <w:tr w:rsidR="00B1227A" w:rsidRPr="000B0B58" w14:paraId="38D5B023" w14:textId="77777777" w:rsidTr="004539C7">
        <w:tc>
          <w:tcPr>
            <w:tcW w:w="5937" w:type="dxa"/>
          </w:tcPr>
          <w:p w14:paraId="72486DEC"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Seniority</w:t>
            </w:r>
          </w:p>
        </w:tc>
        <w:tc>
          <w:tcPr>
            <w:tcW w:w="2343" w:type="dxa"/>
          </w:tcPr>
          <w:p w14:paraId="5FADDD9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w:t>
            </w:r>
          </w:p>
        </w:tc>
        <w:tc>
          <w:tcPr>
            <w:tcW w:w="1980" w:type="dxa"/>
            <w:vAlign w:val="center"/>
          </w:tcPr>
          <w:p w14:paraId="2C1B92A6" w14:textId="77777777" w:rsidR="00B1227A" w:rsidRPr="000B0B58" w:rsidRDefault="00DD2F22" w:rsidP="001E2678">
            <w:pPr>
              <w:widowControl/>
              <w:jc w:val="center"/>
              <w:rPr>
                <w:rFonts w:ascii="Arial" w:hAnsi="Arial" w:cs="Arial"/>
                <w:sz w:val="22"/>
                <w:szCs w:val="22"/>
              </w:rPr>
            </w:pPr>
            <w:r w:rsidRPr="000B0B58">
              <w:rPr>
                <w:rFonts w:ascii="Arial" w:hAnsi="Arial" w:cs="Arial"/>
                <w:sz w:val="22"/>
                <w:szCs w:val="22"/>
              </w:rPr>
              <w:t>28</w:t>
            </w:r>
          </w:p>
        </w:tc>
      </w:tr>
      <w:tr w:rsidR="00B1227A" w:rsidRPr="000B0B58" w14:paraId="2E297420" w14:textId="77777777" w:rsidTr="004539C7">
        <w:tc>
          <w:tcPr>
            <w:tcW w:w="5937" w:type="dxa"/>
          </w:tcPr>
          <w:p w14:paraId="78D313A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Seniority Lists</w:t>
            </w:r>
          </w:p>
        </w:tc>
        <w:tc>
          <w:tcPr>
            <w:tcW w:w="2343" w:type="dxa"/>
          </w:tcPr>
          <w:p w14:paraId="54A56E1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10.02</w:t>
            </w:r>
          </w:p>
        </w:tc>
        <w:tc>
          <w:tcPr>
            <w:tcW w:w="1980" w:type="dxa"/>
            <w:vAlign w:val="center"/>
          </w:tcPr>
          <w:p w14:paraId="697E525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28</w:t>
            </w:r>
          </w:p>
        </w:tc>
      </w:tr>
      <w:tr w:rsidR="00B1227A" w:rsidRPr="000B0B58" w14:paraId="5DC0318F" w14:textId="77777777" w:rsidTr="004539C7">
        <w:tc>
          <w:tcPr>
            <w:tcW w:w="5937" w:type="dxa"/>
          </w:tcPr>
          <w:p w14:paraId="0758C306" w14:textId="77777777" w:rsidR="00B1227A" w:rsidRPr="000B0B58" w:rsidRDefault="003F1CDD"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Seniority/Service on Transfer from </w:t>
            </w:r>
            <w:r w:rsidR="00B1227A" w:rsidRPr="000B0B58">
              <w:rPr>
                <w:rFonts w:ascii="Arial" w:hAnsi="Arial" w:cs="Arial"/>
                <w:sz w:val="22"/>
                <w:szCs w:val="22"/>
              </w:rPr>
              <w:t>Part-Time to Full-Time or vice versa</w:t>
            </w:r>
          </w:p>
        </w:tc>
        <w:tc>
          <w:tcPr>
            <w:tcW w:w="2343" w:type="dxa"/>
            <w:vAlign w:val="center"/>
          </w:tcPr>
          <w:p w14:paraId="733E770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10.03</w:t>
            </w:r>
          </w:p>
        </w:tc>
        <w:tc>
          <w:tcPr>
            <w:tcW w:w="1980" w:type="dxa"/>
            <w:vAlign w:val="center"/>
          </w:tcPr>
          <w:p w14:paraId="3E6903B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29</w:t>
            </w:r>
          </w:p>
        </w:tc>
      </w:tr>
      <w:tr w:rsidR="00B1227A" w:rsidRPr="000B0B58" w14:paraId="74412D26" w14:textId="77777777" w:rsidTr="004539C7">
        <w:tc>
          <w:tcPr>
            <w:tcW w:w="5937" w:type="dxa"/>
          </w:tcPr>
          <w:p w14:paraId="313A2FF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Separation Allowance</w:t>
            </w:r>
          </w:p>
        </w:tc>
        <w:tc>
          <w:tcPr>
            <w:tcW w:w="2343" w:type="dxa"/>
          </w:tcPr>
          <w:p w14:paraId="204FCC1D" w14:textId="59D9D210"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10.14</w:t>
            </w:r>
            <w:r w:rsidR="00CB7B68">
              <w:rPr>
                <w:rFonts w:ascii="Arial" w:hAnsi="Arial" w:cs="Arial"/>
                <w:sz w:val="22"/>
                <w:szCs w:val="22"/>
              </w:rPr>
              <w:t xml:space="preserve"> </w:t>
            </w:r>
            <w:r w:rsidRPr="000B0B58">
              <w:rPr>
                <w:rFonts w:ascii="Arial" w:hAnsi="Arial" w:cs="Arial"/>
                <w:sz w:val="22"/>
                <w:szCs w:val="22"/>
              </w:rPr>
              <w:t>(c)</w:t>
            </w:r>
          </w:p>
        </w:tc>
        <w:tc>
          <w:tcPr>
            <w:tcW w:w="1980" w:type="dxa"/>
            <w:vAlign w:val="center"/>
          </w:tcPr>
          <w:p w14:paraId="305627CA" w14:textId="7777777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4</w:t>
            </w:r>
            <w:r w:rsidR="00DD2F22" w:rsidRPr="000B0B58">
              <w:rPr>
                <w:rFonts w:ascii="Arial" w:hAnsi="Arial" w:cs="Arial"/>
                <w:sz w:val="22"/>
                <w:szCs w:val="22"/>
              </w:rPr>
              <w:t>3</w:t>
            </w:r>
          </w:p>
        </w:tc>
      </w:tr>
      <w:tr w:rsidR="00B1227A" w:rsidRPr="000B0B58" w14:paraId="5AE53ED8" w14:textId="77777777" w:rsidTr="004539C7">
        <w:tc>
          <w:tcPr>
            <w:tcW w:w="5937" w:type="dxa"/>
          </w:tcPr>
          <w:p w14:paraId="036DF090"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Sick Leave (HOODIP)</w:t>
            </w:r>
          </w:p>
        </w:tc>
        <w:tc>
          <w:tcPr>
            <w:tcW w:w="2343" w:type="dxa"/>
          </w:tcPr>
          <w:p w14:paraId="2BB26B3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12.01</w:t>
            </w:r>
          </w:p>
        </w:tc>
        <w:tc>
          <w:tcPr>
            <w:tcW w:w="1980" w:type="dxa"/>
            <w:vAlign w:val="center"/>
          </w:tcPr>
          <w:p w14:paraId="76C767C7" w14:textId="2FFF8163"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5</w:t>
            </w:r>
            <w:r w:rsidR="00A92D03">
              <w:rPr>
                <w:rFonts w:ascii="Arial" w:hAnsi="Arial" w:cs="Arial"/>
                <w:sz w:val="22"/>
                <w:szCs w:val="22"/>
              </w:rPr>
              <w:t>2</w:t>
            </w:r>
          </w:p>
        </w:tc>
      </w:tr>
      <w:tr w:rsidR="00B1227A" w:rsidRPr="000B0B58" w14:paraId="63351139" w14:textId="77777777" w:rsidTr="004539C7">
        <w:tc>
          <w:tcPr>
            <w:tcW w:w="5937" w:type="dxa"/>
          </w:tcPr>
          <w:p w14:paraId="27A8C08F" w14:textId="33651EE0" w:rsidR="00B1227A" w:rsidRPr="000B0B58" w:rsidRDefault="00B1227A" w:rsidP="00885CC5">
            <w:pPr>
              <w:widowControl/>
              <w:tabs>
                <w:tab w:val="left" w:pos="-108"/>
                <w:tab w:val="left" w:pos="2157"/>
              </w:tabs>
              <w:ind w:left="72"/>
              <w:rPr>
                <w:rFonts w:ascii="Arial" w:hAnsi="Arial" w:cs="Arial"/>
                <w:sz w:val="22"/>
                <w:szCs w:val="22"/>
              </w:rPr>
            </w:pPr>
            <w:r w:rsidRPr="000B0B58">
              <w:rPr>
                <w:rFonts w:ascii="Arial" w:hAnsi="Arial" w:cs="Arial"/>
                <w:sz w:val="22"/>
                <w:szCs w:val="22"/>
              </w:rPr>
              <w:t>Standby</w:t>
            </w:r>
          </w:p>
        </w:tc>
        <w:tc>
          <w:tcPr>
            <w:tcW w:w="2343" w:type="dxa"/>
          </w:tcPr>
          <w:p w14:paraId="0FEFEA7F"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14.07</w:t>
            </w:r>
          </w:p>
        </w:tc>
        <w:tc>
          <w:tcPr>
            <w:tcW w:w="1980" w:type="dxa"/>
            <w:vAlign w:val="center"/>
          </w:tcPr>
          <w:p w14:paraId="0203B4A0" w14:textId="1C45039A"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6</w:t>
            </w:r>
            <w:r w:rsidR="00A92D03">
              <w:rPr>
                <w:rFonts w:ascii="Arial" w:hAnsi="Arial" w:cs="Arial"/>
                <w:sz w:val="22"/>
                <w:szCs w:val="22"/>
              </w:rPr>
              <w:t>1</w:t>
            </w:r>
          </w:p>
        </w:tc>
      </w:tr>
      <w:tr w:rsidR="00B1227A" w:rsidRPr="000B0B58" w14:paraId="06496B04" w14:textId="77777777" w:rsidTr="004539C7">
        <w:tc>
          <w:tcPr>
            <w:tcW w:w="5937" w:type="dxa"/>
          </w:tcPr>
          <w:p w14:paraId="05E2B345" w14:textId="5DC41DD6" w:rsidR="00B1227A" w:rsidRPr="000B0B58" w:rsidRDefault="00B1227A" w:rsidP="00C62991">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Student </w:t>
            </w:r>
            <w:r w:rsidR="00C62991">
              <w:rPr>
                <w:rFonts w:ascii="Arial" w:hAnsi="Arial" w:cs="Arial"/>
                <w:sz w:val="22"/>
                <w:szCs w:val="22"/>
              </w:rPr>
              <w:t>S</w:t>
            </w:r>
            <w:r w:rsidRPr="000B0B58">
              <w:rPr>
                <w:rFonts w:ascii="Arial" w:hAnsi="Arial" w:cs="Arial"/>
                <w:sz w:val="22"/>
                <w:szCs w:val="22"/>
              </w:rPr>
              <w:t>upervision</w:t>
            </w:r>
          </w:p>
        </w:tc>
        <w:tc>
          <w:tcPr>
            <w:tcW w:w="2343" w:type="dxa"/>
          </w:tcPr>
          <w:p w14:paraId="6504165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9.08 (a)</w:t>
            </w:r>
          </w:p>
        </w:tc>
        <w:tc>
          <w:tcPr>
            <w:tcW w:w="1980" w:type="dxa"/>
            <w:vAlign w:val="center"/>
          </w:tcPr>
          <w:p w14:paraId="68D9CAE4" w14:textId="2D5C753F"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w:t>
            </w:r>
            <w:r w:rsidR="00A92D03">
              <w:rPr>
                <w:rFonts w:ascii="Arial" w:hAnsi="Arial" w:cs="Arial"/>
                <w:sz w:val="22"/>
                <w:szCs w:val="22"/>
              </w:rPr>
              <w:t>5</w:t>
            </w:r>
          </w:p>
        </w:tc>
      </w:tr>
      <w:tr w:rsidR="00B1227A" w:rsidRPr="000B0B58" w14:paraId="7DE0B8B4" w14:textId="77777777" w:rsidTr="004539C7">
        <w:tc>
          <w:tcPr>
            <w:tcW w:w="5937" w:type="dxa"/>
          </w:tcPr>
          <w:p w14:paraId="499B384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lastRenderedPageBreak/>
              <w:t>Straight Time Hourly rate</w:t>
            </w:r>
          </w:p>
        </w:tc>
        <w:tc>
          <w:tcPr>
            <w:tcW w:w="2343" w:type="dxa"/>
          </w:tcPr>
          <w:p w14:paraId="62CB65C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14.08</w:t>
            </w:r>
          </w:p>
        </w:tc>
        <w:tc>
          <w:tcPr>
            <w:tcW w:w="1980" w:type="dxa"/>
            <w:vAlign w:val="center"/>
          </w:tcPr>
          <w:p w14:paraId="300D00B4" w14:textId="77777777" w:rsidR="00B1227A" w:rsidRPr="000B0B58" w:rsidRDefault="00B1227A" w:rsidP="00DD2F22">
            <w:pPr>
              <w:widowControl/>
              <w:jc w:val="center"/>
              <w:rPr>
                <w:rFonts w:ascii="Arial" w:hAnsi="Arial" w:cs="Arial"/>
                <w:sz w:val="22"/>
                <w:szCs w:val="22"/>
              </w:rPr>
            </w:pPr>
            <w:r w:rsidRPr="000B0B58">
              <w:rPr>
                <w:rFonts w:ascii="Arial" w:hAnsi="Arial" w:cs="Arial"/>
                <w:sz w:val="22"/>
                <w:szCs w:val="22"/>
              </w:rPr>
              <w:t>6</w:t>
            </w:r>
            <w:r w:rsidR="00DD2F22" w:rsidRPr="000B0B58">
              <w:rPr>
                <w:rFonts w:ascii="Arial" w:hAnsi="Arial" w:cs="Arial"/>
                <w:sz w:val="22"/>
                <w:szCs w:val="22"/>
              </w:rPr>
              <w:t>2</w:t>
            </w:r>
          </w:p>
        </w:tc>
      </w:tr>
      <w:tr w:rsidR="00B1227A" w:rsidRPr="000B0B58" w14:paraId="3C53AE3E" w14:textId="77777777" w:rsidTr="004539C7">
        <w:tc>
          <w:tcPr>
            <w:tcW w:w="5937" w:type="dxa"/>
          </w:tcPr>
          <w:p w14:paraId="311ABDE3"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Strike</w:t>
            </w:r>
          </w:p>
        </w:tc>
        <w:tc>
          <w:tcPr>
            <w:tcW w:w="2343" w:type="dxa"/>
          </w:tcPr>
          <w:p w14:paraId="69F387E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4.01</w:t>
            </w:r>
          </w:p>
        </w:tc>
        <w:tc>
          <w:tcPr>
            <w:tcW w:w="1980" w:type="dxa"/>
            <w:vAlign w:val="center"/>
          </w:tcPr>
          <w:p w14:paraId="3EB18BF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2EB97FF8" w14:textId="77777777" w:rsidTr="004539C7">
        <w:tc>
          <w:tcPr>
            <w:tcW w:w="5937" w:type="dxa"/>
            <w:vAlign w:val="center"/>
          </w:tcPr>
          <w:p w14:paraId="715051BE" w14:textId="77777777" w:rsidR="00F320F6" w:rsidRPr="000B0B58" w:rsidRDefault="00B1227A" w:rsidP="008A317A">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Supernumerary </w:t>
            </w:r>
            <w:r w:rsidR="008A317A" w:rsidRPr="000B0B58">
              <w:rPr>
                <w:rFonts w:ascii="Arial" w:hAnsi="Arial" w:cs="Arial"/>
                <w:sz w:val="22"/>
                <w:szCs w:val="22"/>
              </w:rPr>
              <w:t>P</w:t>
            </w:r>
            <w:r w:rsidRPr="000B0B58">
              <w:rPr>
                <w:rFonts w:ascii="Arial" w:hAnsi="Arial" w:cs="Arial"/>
                <w:sz w:val="22"/>
                <w:szCs w:val="22"/>
              </w:rPr>
              <w:t>ositions</w:t>
            </w:r>
          </w:p>
        </w:tc>
        <w:tc>
          <w:tcPr>
            <w:tcW w:w="2343" w:type="dxa"/>
          </w:tcPr>
          <w:p w14:paraId="315CE255" w14:textId="77777777" w:rsidR="00F320F6" w:rsidRPr="000B0B58" w:rsidRDefault="00B1227A" w:rsidP="008A317A">
            <w:pPr>
              <w:widowControl/>
              <w:jc w:val="center"/>
              <w:rPr>
                <w:rFonts w:ascii="Arial" w:hAnsi="Arial" w:cs="Arial"/>
                <w:b/>
                <w:sz w:val="22"/>
                <w:szCs w:val="22"/>
              </w:rPr>
            </w:pPr>
            <w:r w:rsidRPr="000B0B58">
              <w:rPr>
                <w:rFonts w:ascii="Arial" w:hAnsi="Arial" w:cs="Arial"/>
                <w:sz w:val="22"/>
                <w:szCs w:val="22"/>
              </w:rPr>
              <w:t xml:space="preserve">Letter of </w:t>
            </w:r>
            <w:r w:rsidR="008A317A" w:rsidRPr="000B0B58">
              <w:rPr>
                <w:rFonts w:ascii="Arial" w:hAnsi="Arial" w:cs="Arial"/>
                <w:sz w:val="22"/>
                <w:szCs w:val="22"/>
              </w:rPr>
              <w:t>U</w:t>
            </w:r>
            <w:r w:rsidRPr="000B0B58">
              <w:rPr>
                <w:rFonts w:ascii="Arial" w:hAnsi="Arial" w:cs="Arial"/>
                <w:sz w:val="22"/>
                <w:szCs w:val="22"/>
              </w:rPr>
              <w:t>nderstanding</w:t>
            </w:r>
          </w:p>
        </w:tc>
        <w:tc>
          <w:tcPr>
            <w:tcW w:w="1980" w:type="dxa"/>
            <w:vAlign w:val="center"/>
          </w:tcPr>
          <w:p w14:paraId="5363978B" w14:textId="518A1DA6" w:rsidR="00F320F6" w:rsidRPr="000B0B58" w:rsidRDefault="00E86D63" w:rsidP="00E836E9">
            <w:pPr>
              <w:widowControl/>
              <w:jc w:val="center"/>
              <w:rPr>
                <w:rFonts w:ascii="Arial" w:hAnsi="Arial" w:cs="Arial"/>
                <w:sz w:val="22"/>
                <w:szCs w:val="22"/>
              </w:rPr>
            </w:pPr>
            <w:r w:rsidRPr="000B0B58">
              <w:rPr>
                <w:rFonts w:ascii="Arial" w:hAnsi="Arial" w:cs="Arial"/>
                <w:sz w:val="22"/>
                <w:szCs w:val="22"/>
              </w:rPr>
              <w:t>9</w:t>
            </w:r>
            <w:r w:rsidR="005211C6">
              <w:rPr>
                <w:rFonts w:ascii="Arial" w:hAnsi="Arial" w:cs="Arial"/>
                <w:sz w:val="22"/>
                <w:szCs w:val="22"/>
              </w:rPr>
              <w:t>0</w:t>
            </w:r>
          </w:p>
        </w:tc>
      </w:tr>
      <w:tr w:rsidR="003F1CDD" w:rsidRPr="000B0B58" w14:paraId="34809651" w14:textId="77777777" w:rsidTr="004539C7">
        <w:tc>
          <w:tcPr>
            <w:tcW w:w="5937" w:type="dxa"/>
          </w:tcPr>
          <w:p w14:paraId="1D6F2A15" w14:textId="77777777" w:rsidR="003F1CDD" w:rsidRPr="000B0B58" w:rsidRDefault="003F1CDD"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Supernumerary Positions – Internationally </w:t>
            </w:r>
          </w:p>
          <w:p w14:paraId="4CAE2B10" w14:textId="77777777" w:rsidR="003F1CDD" w:rsidRPr="000B0B58" w:rsidRDefault="003F1CDD"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Educated Nurses (IENS)</w:t>
            </w:r>
          </w:p>
        </w:tc>
        <w:tc>
          <w:tcPr>
            <w:tcW w:w="2343" w:type="dxa"/>
          </w:tcPr>
          <w:p w14:paraId="50B6F0EF" w14:textId="77777777" w:rsidR="003F1CDD" w:rsidRPr="000B0B58" w:rsidRDefault="003F1CDD" w:rsidP="001E2678">
            <w:pPr>
              <w:widowControl/>
              <w:jc w:val="center"/>
              <w:rPr>
                <w:rFonts w:ascii="Arial" w:hAnsi="Arial" w:cs="Arial"/>
                <w:sz w:val="22"/>
                <w:szCs w:val="22"/>
              </w:rPr>
            </w:pPr>
            <w:r w:rsidRPr="000B0B58">
              <w:rPr>
                <w:rFonts w:ascii="Arial" w:hAnsi="Arial" w:cs="Arial"/>
                <w:sz w:val="22"/>
                <w:szCs w:val="22"/>
              </w:rPr>
              <w:t>Letter of Understanding</w:t>
            </w:r>
          </w:p>
        </w:tc>
        <w:tc>
          <w:tcPr>
            <w:tcW w:w="1980" w:type="dxa"/>
            <w:vAlign w:val="center"/>
          </w:tcPr>
          <w:p w14:paraId="1545DECA" w14:textId="30EC37BC" w:rsidR="003F1CDD" w:rsidRPr="000B0B58" w:rsidRDefault="00E86D63" w:rsidP="00E836E9">
            <w:pPr>
              <w:widowControl/>
              <w:jc w:val="center"/>
              <w:rPr>
                <w:rFonts w:ascii="Arial" w:hAnsi="Arial" w:cs="Arial"/>
                <w:sz w:val="22"/>
                <w:szCs w:val="22"/>
              </w:rPr>
            </w:pPr>
            <w:r w:rsidRPr="000B0B58">
              <w:rPr>
                <w:rFonts w:ascii="Arial" w:hAnsi="Arial" w:cs="Arial"/>
                <w:sz w:val="22"/>
                <w:szCs w:val="22"/>
              </w:rPr>
              <w:t>9</w:t>
            </w:r>
            <w:r w:rsidR="005211C6">
              <w:rPr>
                <w:rFonts w:ascii="Arial" w:hAnsi="Arial" w:cs="Arial"/>
                <w:sz w:val="22"/>
                <w:szCs w:val="22"/>
              </w:rPr>
              <w:t>3</w:t>
            </w:r>
          </w:p>
        </w:tc>
      </w:tr>
      <w:tr w:rsidR="00B1227A" w:rsidRPr="000B0B58" w14:paraId="33209C3E" w14:textId="77777777" w:rsidTr="004539C7">
        <w:tc>
          <w:tcPr>
            <w:tcW w:w="5937" w:type="dxa"/>
          </w:tcPr>
          <w:p w14:paraId="44137E56"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Superior Conditions</w:t>
            </w:r>
          </w:p>
        </w:tc>
        <w:tc>
          <w:tcPr>
            <w:tcW w:w="2343" w:type="dxa"/>
          </w:tcPr>
          <w:p w14:paraId="3AE28C1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21.01, 21.02</w:t>
            </w:r>
          </w:p>
        </w:tc>
        <w:tc>
          <w:tcPr>
            <w:tcW w:w="1980" w:type="dxa"/>
            <w:vAlign w:val="center"/>
          </w:tcPr>
          <w:p w14:paraId="20247EC9" w14:textId="66E9ADA5" w:rsidR="00B1227A" w:rsidRPr="000B0B58" w:rsidRDefault="00B1227A" w:rsidP="0013480C">
            <w:pPr>
              <w:widowControl/>
              <w:jc w:val="center"/>
              <w:rPr>
                <w:rFonts w:ascii="Arial" w:hAnsi="Arial" w:cs="Arial"/>
                <w:sz w:val="22"/>
                <w:szCs w:val="22"/>
              </w:rPr>
            </w:pPr>
            <w:r w:rsidRPr="000B0B58">
              <w:rPr>
                <w:rFonts w:ascii="Arial" w:hAnsi="Arial" w:cs="Arial"/>
                <w:sz w:val="22"/>
                <w:szCs w:val="22"/>
              </w:rPr>
              <w:t>8</w:t>
            </w:r>
            <w:r w:rsidR="005211C6">
              <w:rPr>
                <w:rFonts w:ascii="Arial" w:hAnsi="Arial" w:cs="Arial"/>
                <w:sz w:val="22"/>
                <w:szCs w:val="22"/>
              </w:rPr>
              <w:t>0</w:t>
            </w:r>
          </w:p>
        </w:tc>
      </w:tr>
      <w:tr w:rsidR="00B1227A" w:rsidRPr="000B0B58" w14:paraId="7E15F7D4" w14:textId="77777777" w:rsidTr="004539C7">
        <w:tc>
          <w:tcPr>
            <w:tcW w:w="5937" w:type="dxa"/>
          </w:tcPr>
          <w:p w14:paraId="0516CB59"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Supervision of Students</w:t>
            </w:r>
          </w:p>
        </w:tc>
        <w:tc>
          <w:tcPr>
            <w:tcW w:w="2343" w:type="dxa"/>
          </w:tcPr>
          <w:p w14:paraId="5683BA1F" w14:textId="145C8A6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9.08</w:t>
            </w:r>
            <w:r w:rsidR="00CB7B68">
              <w:rPr>
                <w:rFonts w:ascii="Arial" w:hAnsi="Arial" w:cs="Arial"/>
                <w:sz w:val="22"/>
                <w:szCs w:val="22"/>
              </w:rPr>
              <w:t xml:space="preserve"> </w:t>
            </w:r>
            <w:r w:rsidRPr="000B0B58">
              <w:rPr>
                <w:rFonts w:ascii="Arial" w:hAnsi="Arial" w:cs="Arial"/>
                <w:sz w:val="22"/>
                <w:szCs w:val="22"/>
              </w:rPr>
              <w:t>(a)</w:t>
            </w:r>
          </w:p>
        </w:tc>
        <w:tc>
          <w:tcPr>
            <w:tcW w:w="1980" w:type="dxa"/>
            <w:vAlign w:val="center"/>
          </w:tcPr>
          <w:p w14:paraId="1688183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24</w:t>
            </w:r>
          </w:p>
        </w:tc>
      </w:tr>
      <w:tr w:rsidR="00B1227A" w:rsidRPr="000B0B58" w14:paraId="3D81B630" w14:textId="77777777" w:rsidTr="008A317A">
        <w:tc>
          <w:tcPr>
            <w:tcW w:w="5937" w:type="dxa"/>
          </w:tcPr>
          <w:p w14:paraId="2BD177E7" w14:textId="77777777" w:rsidR="00B1227A" w:rsidRPr="000B0B58" w:rsidRDefault="00B1227A" w:rsidP="008A317A">
            <w:pPr>
              <w:widowControl/>
              <w:tabs>
                <w:tab w:val="left" w:pos="-108"/>
                <w:tab w:val="left" w:pos="2157"/>
              </w:tabs>
              <w:ind w:left="72"/>
              <w:rPr>
                <w:rFonts w:ascii="Arial" w:hAnsi="Arial" w:cs="Arial"/>
                <w:sz w:val="22"/>
                <w:szCs w:val="22"/>
              </w:rPr>
            </w:pPr>
            <w:r w:rsidRPr="000B0B58">
              <w:rPr>
                <w:rFonts w:ascii="Arial" w:hAnsi="Arial" w:cs="Arial"/>
                <w:sz w:val="22"/>
                <w:szCs w:val="22"/>
              </w:rPr>
              <w:t>Supplemental Une</w:t>
            </w:r>
            <w:r w:rsidR="008A317A" w:rsidRPr="000B0B58">
              <w:rPr>
                <w:rFonts w:ascii="Arial" w:hAnsi="Arial" w:cs="Arial"/>
                <w:sz w:val="22"/>
                <w:szCs w:val="22"/>
              </w:rPr>
              <w:t xml:space="preserve">mployment Top-up – Pregnancy &amp; </w:t>
            </w:r>
            <w:r w:rsidRPr="000B0B58">
              <w:rPr>
                <w:rFonts w:ascii="Arial" w:hAnsi="Arial" w:cs="Arial"/>
                <w:sz w:val="22"/>
                <w:szCs w:val="22"/>
              </w:rPr>
              <w:t>parental leave benefits</w:t>
            </w:r>
          </w:p>
        </w:tc>
        <w:tc>
          <w:tcPr>
            <w:tcW w:w="2343" w:type="dxa"/>
            <w:vAlign w:val="center"/>
          </w:tcPr>
          <w:p w14:paraId="1DF1A460" w14:textId="69760EE6" w:rsidR="00B1227A" w:rsidRPr="000B0B58" w:rsidRDefault="00B1227A" w:rsidP="008A317A">
            <w:pPr>
              <w:widowControl/>
              <w:jc w:val="center"/>
              <w:rPr>
                <w:rFonts w:ascii="Arial" w:hAnsi="Arial" w:cs="Arial"/>
                <w:sz w:val="22"/>
                <w:szCs w:val="22"/>
              </w:rPr>
            </w:pPr>
            <w:r w:rsidRPr="000B0B58">
              <w:rPr>
                <w:rFonts w:ascii="Arial" w:hAnsi="Arial" w:cs="Arial"/>
                <w:sz w:val="22"/>
                <w:szCs w:val="22"/>
              </w:rPr>
              <w:t>11.07</w:t>
            </w:r>
            <w:r w:rsidR="00CB7B68">
              <w:rPr>
                <w:rFonts w:ascii="Arial" w:hAnsi="Arial" w:cs="Arial"/>
                <w:sz w:val="22"/>
                <w:szCs w:val="22"/>
              </w:rPr>
              <w:t xml:space="preserve"> </w:t>
            </w:r>
            <w:r w:rsidRPr="000B0B58">
              <w:rPr>
                <w:rFonts w:ascii="Arial" w:hAnsi="Arial" w:cs="Arial"/>
                <w:sz w:val="22"/>
                <w:szCs w:val="22"/>
              </w:rPr>
              <w:t>(f),11.08</w:t>
            </w:r>
            <w:r w:rsidR="00CB7B68">
              <w:rPr>
                <w:rFonts w:ascii="Arial" w:hAnsi="Arial" w:cs="Arial"/>
                <w:sz w:val="22"/>
                <w:szCs w:val="22"/>
              </w:rPr>
              <w:t xml:space="preserve"> </w:t>
            </w:r>
            <w:r w:rsidRPr="000B0B58">
              <w:rPr>
                <w:rFonts w:ascii="Arial" w:hAnsi="Arial" w:cs="Arial"/>
                <w:sz w:val="22"/>
                <w:szCs w:val="22"/>
              </w:rPr>
              <w:t>(e)</w:t>
            </w:r>
          </w:p>
        </w:tc>
        <w:tc>
          <w:tcPr>
            <w:tcW w:w="1980" w:type="dxa"/>
            <w:vAlign w:val="center"/>
          </w:tcPr>
          <w:p w14:paraId="5A3BA6FA" w14:textId="71FFF8E0" w:rsidR="00B1227A" w:rsidRPr="000B0B58" w:rsidRDefault="00E86D63" w:rsidP="005211C6">
            <w:pPr>
              <w:widowControl/>
              <w:jc w:val="center"/>
              <w:rPr>
                <w:rFonts w:ascii="Arial" w:hAnsi="Arial" w:cs="Arial"/>
                <w:sz w:val="22"/>
                <w:szCs w:val="22"/>
              </w:rPr>
            </w:pPr>
            <w:r w:rsidRPr="000B0B58">
              <w:rPr>
                <w:rFonts w:ascii="Arial" w:hAnsi="Arial" w:cs="Arial"/>
                <w:sz w:val="22"/>
                <w:szCs w:val="22"/>
              </w:rPr>
              <w:t>4</w:t>
            </w:r>
            <w:r w:rsidR="00846CE6" w:rsidRPr="000B0B58">
              <w:rPr>
                <w:rFonts w:ascii="Arial" w:hAnsi="Arial" w:cs="Arial"/>
                <w:sz w:val="22"/>
                <w:szCs w:val="22"/>
              </w:rPr>
              <w:t>7</w:t>
            </w:r>
            <w:r w:rsidR="00B1227A" w:rsidRPr="000B0B58">
              <w:rPr>
                <w:rFonts w:ascii="Arial" w:hAnsi="Arial" w:cs="Arial"/>
                <w:sz w:val="22"/>
                <w:szCs w:val="22"/>
              </w:rPr>
              <w:t>, 4</w:t>
            </w:r>
            <w:r w:rsidR="005211C6">
              <w:rPr>
                <w:rFonts w:ascii="Arial" w:hAnsi="Arial" w:cs="Arial"/>
                <w:sz w:val="22"/>
                <w:szCs w:val="22"/>
              </w:rPr>
              <w:t>8</w:t>
            </w:r>
          </w:p>
        </w:tc>
      </w:tr>
      <w:tr w:rsidR="00B1227A" w:rsidRPr="000B0B58" w14:paraId="20E4FF8A" w14:textId="77777777" w:rsidTr="004539C7">
        <w:tc>
          <w:tcPr>
            <w:tcW w:w="5937" w:type="dxa"/>
          </w:tcPr>
          <w:p w14:paraId="34372276"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Suspension</w:t>
            </w:r>
          </w:p>
        </w:tc>
        <w:tc>
          <w:tcPr>
            <w:tcW w:w="2343" w:type="dxa"/>
          </w:tcPr>
          <w:p w14:paraId="4231C63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7.02</w:t>
            </w:r>
          </w:p>
        </w:tc>
        <w:tc>
          <w:tcPr>
            <w:tcW w:w="1980" w:type="dxa"/>
            <w:vAlign w:val="center"/>
          </w:tcPr>
          <w:p w14:paraId="0A8EBC9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w:t>
            </w:r>
          </w:p>
        </w:tc>
      </w:tr>
      <w:tr w:rsidR="00B1227A" w:rsidRPr="000B0B58" w14:paraId="7C210139" w14:textId="77777777" w:rsidTr="004539C7">
        <w:tc>
          <w:tcPr>
            <w:tcW w:w="5937" w:type="dxa"/>
          </w:tcPr>
          <w:p w14:paraId="0C2C0416" w14:textId="77777777" w:rsidR="00B1227A" w:rsidRPr="000B0B58" w:rsidRDefault="00B1227A" w:rsidP="00E46C0B">
            <w:pPr>
              <w:widowControl/>
              <w:tabs>
                <w:tab w:val="left" w:pos="-108"/>
                <w:tab w:val="left" w:pos="2157"/>
              </w:tabs>
              <w:ind w:left="72"/>
              <w:rPr>
                <w:rFonts w:ascii="Arial" w:hAnsi="Arial" w:cs="Arial"/>
                <w:sz w:val="22"/>
                <w:szCs w:val="22"/>
              </w:rPr>
            </w:pPr>
            <w:r w:rsidRPr="000B0B58">
              <w:rPr>
                <w:rFonts w:ascii="Arial" w:hAnsi="Arial" w:cs="Arial"/>
                <w:sz w:val="22"/>
                <w:szCs w:val="22"/>
              </w:rPr>
              <w:t xml:space="preserve">Team </w:t>
            </w:r>
            <w:r w:rsidR="00E46C0B" w:rsidRPr="000B0B58">
              <w:rPr>
                <w:rFonts w:ascii="Arial" w:hAnsi="Arial" w:cs="Arial"/>
                <w:sz w:val="22"/>
                <w:szCs w:val="22"/>
              </w:rPr>
              <w:t>L</w:t>
            </w:r>
            <w:r w:rsidRPr="000B0B58">
              <w:rPr>
                <w:rFonts w:ascii="Arial" w:hAnsi="Arial" w:cs="Arial"/>
                <w:sz w:val="22"/>
                <w:szCs w:val="22"/>
              </w:rPr>
              <w:t>eader Allowance</w:t>
            </w:r>
          </w:p>
        </w:tc>
        <w:tc>
          <w:tcPr>
            <w:tcW w:w="2343" w:type="dxa"/>
          </w:tcPr>
          <w:p w14:paraId="0FA58741" w14:textId="712685E3"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19.04</w:t>
            </w:r>
            <w:r w:rsidR="00CB7B68">
              <w:rPr>
                <w:rFonts w:ascii="Arial" w:hAnsi="Arial" w:cs="Arial"/>
                <w:sz w:val="22"/>
                <w:szCs w:val="22"/>
              </w:rPr>
              <w:t xml:space="preserve"> </w:t>
            </w:r>
            <w:r w:rsidRPr="000B0B58">
              <w:rPr>
                <w:rFonts w:ascii="Arial" w:hAnsi="Arial" w:cs="Arial"/>
                <w:sz w:val="22"/>
                <w:szCs w:val="22"/>
              </w:rPr>
              <w:t>(d)</w:t>
            </w:r>
          </w:p>
        </w:tc>
        <w:tc>
          <w:tcPr>
            <w:tcW w:w="1980" w:type="dxa"/>
            <w:vAlign w:val="center"/>
          </w:tcPr>
          <w:p w14:paraId="5C42721F" w14:textId="2E32F43A" w:rsidR="00B1227A" w:rsidRPr="000B0B58" w:rsidRDefault="005211C6" w:rsidP="001E2678">
            <w:pPr>
              <w:widowControl/>
              <w:jc w:val="center"/>
              <w:rPr>
                <w:rFonts w:ascii="Arial" w:hAnsi="Arial" w:cs="Arial"/>
                <w:sz w:val="22"/>
                <w:szCs w:val="22"/>
              </w:rPr>
            </w:pPr>
            <w:r>
              <w:rPr>
                <w:rFonts w:ascii="Arial" w:hAnsi="Arial" w:cs="Arial"/>
                <w:sz w:val="22"/>
                <w:szCs w:val="22"/>
              </w:rPr>
              <w:t>77</w:t>
            </w:r>
          </w:p>
        </w:tc>
      </w:tr>
      <w:tr w:rsidR="00B1227A" w:rsidRPr="000B0B58" w14:paraId="2B8AF7BE" w14:textId="77777777" w:rsidTr="004539C7">
        <w:tc>
          <w:tcPr>
            <w:tcW w:w="5937" w:type="dxa"/>
          </w:tcPr>
          <w:p w14:paraId="1938F27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Technological Change</w:t>
            </w:r>
          </w:p>
        </w:tc>
        <w:tc>
          <w:tcPr>
            <w:tcW w:w="2343" w:type="dxa"/>
          </w:tcPr>
          <w:p w14:paraId="38BAF51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9.10</w:t>
            </w:r>
          </w:p>
        </w:tc>
        <w:tc>
          <w:tcPr>
            <w:tcW w:w="1980" w:type="dxa"/>
            <w:vAlign w:val="center"/>
          </w:tcPr>
          <w:p w14:paraId="7758FA6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26</w:t>
            </w:r>
          </w:p>
        </w:tc>
      </w:tr>
      <w:tr w:rsidR="00B1227A" w:rsidRPr="000B0B58" w14:paraId="1B9AA8E2" w14:textId="77777777" w:rsidTr="004539C7">
        <w:tc>
          <w:tcPr>
            <w:tcW w:w="5937" w:type="dxa"/>
          </w:tcPr>
          <w:p w14:paraId="0D4F0207"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Temporary Nurse Category</w:t>
            </w:r>
          </w:p>
        </w:tc>
        <w:tc>
          <w:tcPr>
            <w:tcW w:w="2343" w:type="dxa"/>
          </w:tcPr>
          <w:p w14:paraId="2B0D7D6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2.03</w:t>
            </w:r>
          </w:p>
        </w:tc>
        <w:tc>
          <w:tcPr>
            <w:tcW w:w="1980" w:type="dxa"/>
            <w:vAlign w:val="center"/>
          </w:tcPr>
          <w:p w14:paraId="3F903DA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w:t>
            </w:r>
          </w:p>
        </w:tc>
      </w:tr>
      <w:tr w:rsidR="00B1227A" w:rsidRPr="000B0B58" w14:paraId="5686C9AF" w14:textId="77777777" w:rsidTr="004539C7">
        <w:tc>
          <w:tcPr>
            <w:tcW w:w="5937" w:type="dxa"/>
          </w:tcPr>
          <w:p w14:paraId="174D9ED3"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Temporary Transfer</w:t>
            </w:r>
          </w:p>
        </w:tc>
        <w:tc>
          <w:tcPr>
            <w:tcW w:w="2343" w:type="dxa"/>
          </w:tcPr>
          <w:p w14:paraId="17D2CB6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10.11</w:t>
            </w:r>
          </w:p>
        </w:tc>
        <w:tc>
          <w:tcPr>
            <w:tcW w:w="1980" w:type="dxa"/>
            <w:vAlign w:val="center"/>
          </w:tcPr>
          <w:p w14:paraId="0CD15A6D" w14:textId="77777777" w:rsidR="00B1227A" w:rsidRPr="000B0B58" w:rsidRDefault="00B1227A" w:rsidP="008A317A">
            <w:pPr>
              <w:widowControl/>
              <w:jc w:val="center"/>
              <w:rPr>
                <w:rFonts w:ascii="Arial" w:hAnsi="Arial" w:cs="Arial"/>
                <w:sz w:val="22"/>
                <w:szCs w:val="22"/>
              </w:rPr>
            </w:pPr>
            <w:r w:rsidRPr="000B0B58">
              <w:rPr>
                <w:rFonts w:ascii="Arial" w:hAnsi="Arial" w:cs="Arial"/>
                <w:sz w:val="22"/>
                <w:szCs w:val="22"/>
              </w:rPr>
              <w:t>38</w:t>
            </w:r>
          </w:p>
        </w:tc>
      </w:tr>
      <w:tr w:rsidR="00B1227A" w:rsidRPr="000B0B58" w14:paraId="39FBBB2A" w14:textId="77777777" w:rsidTr="004539C7">
        <w:tc>
          <w:tcPr>
            <w:tcW w:w="5937" w:type="dxa"/>
          </w:tcPr>
          <w:p w14:paraId="0BF4205C"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Temporary Vacancy</w:t>
            </w:r>
          </w:p>
        </w:tc>
        <w:tc>
          <w:tcPr>
            <w:tcW w:w="2343" w:type="dxa"/>
          </w:tcPr>
          <w:p w14:paraId="2F8A1E79" w14:textId="6DEB4ABA"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10.07</w:t>
            </w:r>
            <w:r w:rsidR="00CB7B68">
              <w:rPr>
                <w:rFonts w:ascii="Arial" w:hAnsi="Arial" w:cs="Arial"/>
                <w:sz w:val="22"/>
                <w:szCs w:val="22"/>
              </w:rPr>
              <w:t xml:space="preserve"> </w:t>
            </w:r>
            <w:r w:rsidRPr="000B0B58">
              <w:rPr>
                <w:rFonts w:ascii="Arial" w:hAnsi="Arial" w:cs="Arial"/>
                <w:sz w:val="22"/>
                <w:szCs w:val="22"/>
              </w:rPr>
              <w:t>(d)</w:t>
            </w:r>
          </w:p>
        </w:tc>
        <w:tc>
          <w:tcPr>
            <w:tcW w:w="1980" w:type="dxa"/>
            <w:vAlign w:val="center"/>
          </w:tcPr>
          <w:p w14:paraId="60BFD282" w14:textId="77777777" w:rsidR="00B1227A" w:rsidRPr="000B0B58" w:rsidRDefault="00E86D63" w:rsidP="00C64329">
            <w:pPr>
              <w:widowControl/>
              <w:jc w:val="center"/>
              <w:rPr>
                <w:rFonts w:ascii="Arial" w:hAnsi="Arial" w:cs="Arial"/>
                <w:sz w:val="22"/>
                <w:szCs w:val="22"/>
              </w:rPr>
            </w:pPr>
            <w:r w:rsidRPr="000B0B58">
              <w:rPr>
                <w:rFonts w:ascii="Arial" w:hAnsi="Arial" w:cs="Arial"/>
                <w:sz w:val="22"/>
                <w:szCs w:val="22"/>
              </w:rPr>
              <w:t>3</w:t>
            </w:r>
            <w:r w:rsidR="00C64329" w:rsidRPr="000B0B58">
              <w:rPr>
                <w:rFonts w:ascii="Arial" w:hAnsi="Arial" w:cs="Arial"/>
                <w:sz w:val="22"/>
                <w:szCs w:val="22"/>
              </w:rPr>
              <w:t>3</w:t>
            </w:r>
          </w:p>
        </w:tc>
      </w:tr>
      <w:tr w:rsidR="00B1227A" w:rsidRPr="000B0B58" w14:paraId="6BFC7DF3" w14:textId="77777777" w:rsidTr="004539C7">
        <w:tc>
          <w:tcPr>
            <w:tcW w:w="5937" w:type="dxa"/>
          </w:tcPr>
          <w:p w14:paraId="0948105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Term of Agreement</w:t>
            </w:r>
          </w:p>
        </w:tc>
        <w:tc>
          <w:tcPr>
            <w:tcW w:w="2343" w:type="dxa"/>
          </w:tcPr>
          <w:p w14:paraId="2CA81B39"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22.01</w:t>
            </w:r>
          </w:p>
        </w:tc>
        <w:tc>
          <w:tcPr>
            <w:tcW w:w="1980" w:type="dxa"/>
            <w:vAlign w:val="center"/>
          </w:tcPr>
          <w:p w14:paraId="48291AF8" w14:textId="12C1880C" w:rsidR="00B1227A" w:rsidRPr="000B0B58" w:rsidRDefault="00B1227A" w:rsidP="005211C6">
            <w:pPr>
              <w:widowControl/>
              <w:jc w:val="center"/>
              <w:rPr>
                <w:rFonts w:ascii="Arial" w:hAnsi="Arial" w:cs="Arial"/>
                <w:sz w:val="22"/>
                <w:szCs w:val="22"/>
              </w:rPr>
            </w:pPr>
            <w:r w:rsidRPr="000B0B58">
              <w:rPr>
                <w:rFonts w:ascii="Arial" w:hAnsi="Arial" w:cs="Arial"/>
                <w:sz w:val="22"/>
                <w:szCs w:val="22"/>
              </w:rPr>
              <w:t>8</w:t>
            </w:r>
            <w:r w:rsidR="005211C6">
              <w:rPr>
                <w:rFonts w:ascii="Arial" w:hAnsi="Arial" w:cs="Arial"/>
                <w:sz w:val="22"/>
                <w:szCs w:val="22"/>
              </w:rPr>
              <w:t>0</w:t>
            </w:r>
          </w:p>
        </w:tc>
      </w:tr>
      <w:tr w:rsidR="00B1227A" w:rsidRPr="000B0B58" w14:paraId="2DC42E32" w14:textId="77777777" w:rsidTr="004539C7">
        <w:tc>
          <w:tcPr>
            <w:tcW w:w="5937" w:type="dxa"/>
          </w:tcPr>
          <w:p w14:paraId="5078B5A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Time Limits (Grievance and Arbitration)</w:t>
            </w:r>
          </w:p>
        </w:tc>
        <w:tc>
          <w:tcPr>
            <w:tcW w:w="2343" w:type="dxa"/>
          </w:tcPr>
          <w:p w14:paraId="41DDDAE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7.16</w:t>
            </w:r>
          </w:p>
        </w:tc>
        <w:tc>
          <w:tcPr>
            <w:tcW w:w="1980" w:type="dxa"/>
            <w:vAlign w:val="center"/>
          </w:tcPr>
          <w:p w14:paraId="7723A6D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18</w:t>
            </w:r>
          </w:p>
        </w:tc>
      </w:tr>
      <w:tr w:rsidR="00B1227A" w:rsidRPr="000B0B58" w14:paraId="799EB474" w14:textId="77777777" w:rsidTr="004539C7">
        <w:tc>
          <w:tcPr>
            <w:tcW w:w="5937" w:type="dxa"/>
          </w:tcPr>
          <w:p w14:paraId="5A2CEE8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Transfer Outside of Bargaining Unit</w:t>
            </w:r>
          </w:p>
        </w:tc>
        <w:tc>
          <w:tcPr>
            <w:tcW w:w="2343" w:type="dxa"/>
          </w:tcPr>
          <w:p w14:paraId="08C7C45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10.10</w:t>
            </w:r>
          </w:p>
        </w:tc>
        <w:tc>
          <w:tcPr>
            <w:tcW w:w="1980" w:type="dxa"/>
            <w:vAlign w:val="center"/>
          </w:tcPr>
          <w:p w14:paraId="72C48E94" w14:textId="77777777" w:rsidR="00B1227A" w:rsidRPr="000B0B58" w:rsidRDefault="00B1227A" w:rsidP="00C64329">
            <w:pPr>
              <w:widowControl/>
              <w:jc w:val="center"/>
              <w:rPr>
                <w:rFonts w:ascii="Arial" w:hAnsi="Arial" w:cs="Arial"/>
                <w:sz w:val="22"/>
                <w:szCs w:val="22"/>
              </w:rPr>
            </w:pPr>
            <w:r w:rsidRPr="000B0B58">
              <w:rPr>
                <w:rFonts w:ascii="Arial" w:hAnsi="Arial" w:cs="Arial"/>
                <w:sz w:val="22"/>
                <w:szCs w:val="22"/>
              </w:rPr>
              <w:t>3</w:t>
            </w:r>
            <w:r w:rsidR="00C64329" w:rsidRPr="000B0B58">
              <w:rPr>
                <w:rFonts w:ascii="Arial" w:hAnsi="Arial" w:cs="Arial"/>
                <w:sz w:val="22"/>
                <w:szCs w:val="22"/>
              </w:rPr>
              <w:t>7</w:t>
            </w:r>
          </w:p>
        </w:tc>
      </w:tr>
      <w:tr w:rsidR="00B1227A" w:rsidRPr="000B0B58" w14:paraId="190358D4" w14:textId="77777777" w:rsidTr="004539C7">
        <w:tc>
          <w:tcPr>
            <w:tcW w:w="5937" w:type="dxa"/>
          </w:tcPr>
          <w:p w14:paraId="587DCD89"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Transportation Allowance</w:t>
            </w:r>
          </w:p>
        </w:tc>
        <w:tc>
          <w:tcPr>
            <w:tcW w:w="2343" w:type="dxa"/>
          </w:tcPr>
          <w:p w14:paraId="6D42E34C"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14.13</w:t>
            </w:r>
          </w:p>
        </w:tc>
        <w:tc>
          <w:tcPr>
            <w:tcW w:w="1980" w:type="dxa"/>
            <w:vAlign w:val="center"/>
          </w:tcPr>
          <w:p w14:paraId="3A16D558" w14:textId="29E04BD4" w:rsidR="00B1227A" w:rsidRPr="000B0B58" w:rsidRDefault="00B1227A" w:rsidP="005211C6">
            <w:pPr>
              <w:widowControl/>
              <w:jc w:val="center"/>
              <w:rPr>
                <w:rFonts w:ascii="Arial" w:hAnsi="Arial" w:cs="Arial"/>
                <w:sz w:val="22"/>
                <w:szCs w:val="22"/>
              </w:rPr>
            </w:pPr>
            <w:r w:rsidRPr="000B0B58">
              <w:rPr>
                <w:rFonts w:ascii="Arial" w:hAnsi="Arial" w:cs="Arial"/>
                <w:sz w:val="22"/>
                <w:szCs w:val="22"/>
              </w:rPr>
              <w:t>6</w:t>
            </w:r>
            <w:r w:rsidR="005211C6">
              <w:rPr>
                <w:rFonts w:ascii="Arial" w:hAnsi="Arial" w:cs="Arial"/>
                <w:sz w:val="22"/>
                <w:szCs w:val="22"/>
              </w:rPr>
              <w:t>4</w:t>
            </w:r>
          </w:p>
        </w:tc>
      </w:tr>
      <w:tr w:rsidR="00B1227A" w:rsidRPr="000B0B58" w14:paraId="5EADE222" w14:textId="77777777" w:rsidTr="004539C7">
        <w:tc>
          <w:tcPr>
            <w:tcW w:w="5937" w:type="dxa"/>
          </w:tcPr>
          <w:p w14:paraId="307377E9" w14:textId="77777777" w:rsidR="00B1227A" w:rsidRPr="000B0B58" w:rsidRDefault="00B1227A" w:rsidP="001E2678">
            <w:pPr>
              <w:widowControl/>
              <w:rPr>
                <w:rFonts w:ascii="Arial" w:hAnsi="Arial" w:cs="Arial"/>
                <w:sz w:val="22"/>
                <w:szCs w:val="22"/>
              </w:rPr>
            </w:pPr>
            <w:r w:rsidRPr="000B0B58">
              <w:rPr>
                <w:rFonts w:ascii="Arial" w:hAnsi="Arial" w:cs="Arial"/>
                <w:sz w:val="22"/>
                <w:szCs w:val="22"/>
              </w:rPr>
              <w:t xml:space="preserve"> Union Access to Hospital Premises</w:t>
            </w:r>
          </w:p>
        </w:tc>
        <w:tc>
          <w:tcPr>
            <w:tcW w:w="2343" w:type="dxa"/>
          </w:tcPr>
          <w:p w14:paraId="58CBF6A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3.02, 6.06, 6.09</w:t>
            </w:r>
          </w:p>
        </w:tc>
        <w:tc>
          <w:tcPr>
            <w:tcW w:w="1980" w:type="dxa"/>
            <w:vAlign w:val="center"/>
          </w:tcPr>
          <w:p w14:paraId="23C1D8FB"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2, 13</w:t>
            </w:r>
            <w:r w:rsidR="00ED07AA" w:rsidRPr="000B0B58">
              <w:rPr>
                <w:rFonts w:ascii="Arial" w:hAnsi="Arial" w:cs="Arial"/>
                <w:sz w:val="22"/>
                <w:szCs w:val="22"/>
              </w:rPr>
              <w:t>, 14</w:t>
            </w:r>
          </w:p>
        </w:tc>
      </w:tr>
      <w:tr w:rsidR="00B1227A" w:rsidRPr="000B0B58" w14:paraId="672F2920" w14:textId="77777777" w:rsidTr="004539C7">
        <w:tc>
          <w:tcPr>
            <w:tcW w:w="5937" w:type="dxa"/>
          </w:tcPr>
          <w:p w14:paraId="4FC9211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Union Representation</w:t>
            </w:r>
          </w:p>
        </w:tc>
        <w:tc>
          <w:tcPr>
            <w:tcW w:w="2343" w:type="dxa"/>
          </w:tcPr>
          <w:p w14:paraId="7207816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7.02</w:t>
            </w:r>
          </w:p>
        </w:tc>
        <w:tc>
          <w:tcPr>
            <w:tcW w:w="1980" w:type="dxa"/>
            <w:vAlign w:val="center"/>
          </w:tcPr>
          <w:p w14:paraId="24FBB3D8"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14</w:t>
            </w:r>
          </w:p>
        </w:tc>
      </w:tr>
      <w:tr w:rsidR="00B1227A" w:rsidRPr="000B0B58" w14:paraId="2FC6C1F9" w14:textId="77777777" w:rsidTr="004539C7">
        <w:tc>
          <w:tcPr>
            <w:tcW w:w="5937" w:type="dxa"/>
          </w:tcPr>
          <w:p w14:paraId="1749B1A8"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Union Dues</w:t>
            </w:r>
          </w:p>
        </w:tc>
        <w:tc>
          <w:tcPr>
            <w:tcW w:w="2343" w:type="dxa"/>
          </w:tcPr>
          <w:p w14:paraId="01312545" w14:textId="77777777" w:rsidR="00B1227A" w:rsidRPr="000B0B58" w:rsidRDefault="00B1227A" w:rsidP="003137A4">
            <w:pPr>
              <w:widowControl/>
              <w:jc w:val="center"/>
              <w:rPr>
                <w:rFonts w:ascii="Arial" w:hAnsi="Arial" w:cs="Arial"/>
                <w:sz w:val="22"/>
                <w:szCs w:val="22"/>
              </w:rPr>
            </w:pPr>
            <w:r w:rsidRPr="000B0B58">
              <w:rPr>
                <w:rFonts w:ascii="Arial" w:hAnsi="Arial" w:cs="Arial"/>
                <w:sz w:val="22"/>
                <w:szCs w:val="22"/>
              </w:rPr>
              <w:t>5.01</w:t>
            </w:r>
            <w:r w:rsidR="003137A4" w:rsidRPr="000B0B58">
              <w:rPr>
                <w:rFonts w:ascii="Arial" w:hAnsi="Arial" w:cs="Arial"/>
                <w:sz w:val="22"/>
                <w:szCs w:val="22"/>
              </w:rPr>
              <w:t>-</w:t>
            </w:r>
            <w:r w:rsidRPr="000B0B58">
              <w:rPr>
                <w:rFonts w:ascii="Arial" w:hAnsi="Arial" w:cs="Arial"/>
                <w:sz w:val="22"/>
                <w:szCs w:val="22"/>
              </w:rPr>
              <w:t>5.06</w:t>
            </w:r>
          </w:p>
        </w:tc>
        <w:tc>
          <w:tcPr>
            <w:tcW w:w="1980" w:type="dxa"/>
            <w:vAlign w:val="center"/>
          </w:tcPr>
          <w:p w14:paraId="556F7420"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r w:rsidR="00E86D63" w:rsidRPr="000B0B58">
              <w:rPr>
                <w:rFonts w:ascii="Arial" w:hAnsi="Arial" w:cs="Arial"/>
                <w:sz w:val="22"/>
                <w:szCs w:val="22"/>
              </w:rPr>
              <w:t>5</w:t>
            </w:r>
          </w:p>
        </w:tc>
      </w:tr>
      <w:tr w:rsidR="00B1227A" w:rsidRPr="000B0B58" w14:paraId="10DB37B8" w14:textId="77777777" w:rsidTr="004539C7">
        <w:tc>
          <w:tcPr>
            <w:tcW w:w="5937" w:type="dxa"/>
          </w:tcPr>
          <w:p w14:paraId="770C444C"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Union Interview</w:t>
            </w:r>
          </w:p>
        </w:tc>
        <w:tc>
          <w:tcPr>
            <w:tcW w:w="2343" w:type="dxa"/>
          </w:tcPr>
          <w:p w14:paraId="2CA50575"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5.06</w:t>
            </w:r>
          </w:p>
        </w:tc>
        <w:tc>
          <w:tcPr>
            <w:tcW w:w="1980" w:type="dxa"/>
            <w:vAlign w:val="center"/>
          </w:tcPr>
          <w:p w14:paraId="51CF181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5</w:t>
            </w:r>
          </w:p>
        </w:tc>
      </w:tr>
      <w:tr w:rsidR="00B1227A" w:rsidRPr="000B0B58" w14:paraId="104BFB88" w14:textId="77777777" w:rsidTr="004539C7">
        <w:tc>
          <w:tcPr>
            <w:tcW w:w="5937" w:type="dxa"/>
          </w:tcPr>
          <w:p w14:paraId="44F544C4"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Vacations</w:t>
            </w:r>
          </w:p>
        </w:tc>
        <w:tc>
          <w:tcPr>
            <w:tcW w:w="2343" w:type="dxa"/>
          </w:tcPr>
          <w:p w14:paraId="105BF28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16.01</w:t>
            </w:r>
          </w:p>
        </w:tc>
        <w:tc>
          <w:tcPr>
            <w:tcW w:w="1980" w:type="dxa"/>
            <w:vAlign w:val="center"/>
          </w:tcPr>
          <w:p w14:paraId="3273673A" w14:textId="066536D7" w:rsidR="00B1227A" w:rsidRPr="000B0B58" w:rsidRDefault="00E86D63" w:rsidP="005211C6">
            <w:pPr>
              <w:widowControl/>
              <w:jc w:val="center"/>
              <w:rPr>
                <w:rFonts w:ascii="Arial" w:hAnsi="Arial" w:cs="Arial"/>
                <w:sz w:val="22"/>
                <w:szCs w:val="22"/>
              </w:rPr>
            </w:pPr>
            <w:r w:rsidRPr="000B0B58">
              <w:rPr>
                <w:rFonts w:ascii="Arial" w:hAnsi="Arial" w:cs="Arial"/>
                <w:sz w:val="22"/>
                <w:szCs w:val="22"/>
              </w:rPr>
              <w:t>6</w:t>
            </w:r>
            <w:r w:rsidR="005211C6">
              <w:rPr>
                <w:rFonts w:ascii="Arial" w:hAnsi="Arial" w:cs="Arial"/>
                <w:sz w:val="22"/>
                <w:szCs w:val="22"/>
              </w:rPr>
              <w:t>6</w:t>
            </w:r>
          </w:p>
        </w:tc>
      </w:tr>
      <w:tr w:rsidR="00B1227A" w:rsidRPr="000B0B58" w14:paraId="7907E998" w14:textId="77777777" w:rsidTr="004539C7">
        <w:tc>
          <w:tcPr>
            <w:tcW w:w="5937" w:type="dxa"/>
          </w:tcPr>
          <w:p w14:paraId="4DFD539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Vacation Entitlement</w:t>
            </w:r>
          </w:p>
        </w:tc>
        <w:tc>
          <w:tcPr>
            <w:tcW w:w="2343" w:type="dxa"/>
          </w:tcPr>
          <w:p w14:paraId="0A7DAB9E"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16.01</w:t>
            </w:r>
          </w:p>
        </w:tc>
        <w:tc>
          <w:tcPr>
            <w:tcW w:w="1980" w:type="dxa"/>
            <w:vAlign w:val="center"/>
          </w:tcPr>
          <w:p w14:paraId="122D905D" w14:textId="2C80F841" w:rsidR="00B1227A" w:rsidRPr="000B0B58" w:rsidRDefault="00E86D63" w:rsidP="00717FB8">
            <w:pPr>
              <w:widowControl/>
              <w:jc w:val="center"/>
              <w:rPr>
                <w:rFonts w:ascii="Arial" w:hAnsi="Arial" w:cs="Arial"/>
                <w:sz w:val="22"/>
                <w:szCs w:val="22"/>
              </w:rPr>
            </w:pPr>
            <w:r w:rsidRPr="000B0B58">
              <w:rPr>
                <w:rFonts w:ascii="Arial" w:hAnsi="Arial" w:cs="Arial"/>
                <w:sz w:val="22"/>
                <w:szCs w:val="22"/>
              </w:rPr>
              <w:t>6</w:t>
            </w:r>
            <w:r w:rsidR="005211C6">
              <w:rPr>
                <w:rFonts w:ascii="Arial" w:hAnsi="Arial" w:cs="Arial"/>
                <w:sz w:val="22"/>
                <w:szCs w:val="22"/>
              </w:rPr>
              <w:t>6</w:t>
            </w:r>
          </w:p>
        </w:tc>
      </w:tr>
      <w:tr w:rsidR="00B1227A" w:rsidRPr="000B0B58" w14:paraId="0BCBC0B1" w14:textId="77777777" w:rsidTr="004539C7">
        <w:tc>
          <w:tcPr>
            <w:tcW w:w="5937" w:type="dxa"/>
          </w:tcPr>
          <w:p w14:paraId="3F9953B2"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Vacation Pay</w:t>
            </w:r>
          </w:p>
        </w:tc>
        <w:tc>
          <w:tcPr>
            <w:tcW w:w="2343" w:type="dxa"/>
          </w:tcPr>
          <w:p w14:paraId="782CA7A8"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16.01, 16.06</w:t>
            </w:r>
          </w:p>
        </w:tc>
        <w:tc>
          <w:tcPr>
            <w:tcW w:w="1980" w:type="dxa"/>
            <w:vAlign w:val="center"/>
          </w:tcPr>
          <w:p w14:paraId="6428C99F" w14:textId="3DAD0DE3" w:rsidR="00B1227A" w:rsidRPr="000B0B58" w:rsidRDefault="00797E08" w:rsidP="00797E08">
            <w:pPr>
              <w:widowControl/>
              <w:jc w:val="center"/>
              <w:rPr>
                <w:rFonts w:ascii="Arial" w:hAnsi="Arial" w:cs="Arial"/>
                <w:sz w:val="22"/>
                <w:szCs w:val="22"/>
              </w:rPr>
            </w:pPr>
            <w:r>
              <w:rPr>
                <w:rFonts w:ascii="Arial" w:hAnsi="Arial" w:cs="Arial"/>
                <w:sz w:val="22"/>
                <w:szCs w:val="22"/>
              </w:rPr>
              <w:t xml:space="preserve">66, </w:t>
            </w:r>
            <w:r w:rsidR="00E86D63" w:rsidRPr="000B0B58">
              <w:rPr>
                <w:rFonts w:ascii="Arial" w:hAnsi="Arial" w:cs="Arial"/>
                <w:sz w:val="22"/>
                <w:szCs w:val="22"/>
              </w:rPr>
              <w:t>6</w:t>
            </w:r>
            <w:r w:rsidR="00717FB8" w:rsidRPr="000B0B58">
              <w:rPr>
                <w:rFonts w:ascii="Arial" w:hAnsi="Arial" w:cs="Arial"/>
                <w:sz w:val="22"/>
                <w:szCs w:val="22"/>
              </w:rPr>
              <w:t>8</w:t>
            </w:r>
          </w:p>
        </w:tc>
      </w:tr>
      <w:tr w:rsidR="00B1227A" w:rsidRPr="000B0B58" w14:paraId="24DB3DCC" w14:textId="77777777" w:rsidTr="004539C7">
        <w:tc>
          <w:tcPr>
            <w:tcW w:w="5937" w:type="dxa"/>
          </w:tcPr>
          <w:p w14:paraId="22ABF74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Wages</w:t>
            </w:r>
          </w:p>
        </w:tc>
        <w:tc>
          <w:tcPr>
            <w:tcW w:w="2343" w:type="dxa"/>
          </w:tcPr>
          <w:p w14:paraId="3A3B3D3C" w14:textId="77777777" w:rsidR="00B1227A" w:rsidRPr="000B0B58" w:rsidRDefault="00B1227A" w:rsidP="003137A4">
            <w:pPr>
              <w:widowControl/>
              <w:jc w:val="center"/>
              <w:rPr>
                <w:rFonts w:ascii="Arial" w:hAnsi="Arial" w:cs="Arial"/>
                <w:sz w:val="22"/>
                <w:szCs w:val="22"/>
              </w:rPr>
            </w:pPr>
            <w:r w:rsidRPr="000B0B58">
              <w:rPr>
                <w:rFonts w:ascii="Arial" w:hAnsi="Arial" w:cs="Arial"/>
                <w:sz w:val="22"/>
                <w:szCs w:val="22"/>
              </w:rPr>
              <w:t>19.01</w:t>
            </w:r>
            <w:r w:rsidR="003137A4" w:rsidRPr="000B0B58">
              <w:rPr>
                <w:rFonts w:ascii="Arial" w:hAnsi="Arial" w:cs="Arial"/>
                <w:sz w:val="22"/>
                <w:szCs w:val="22"/>
              </w:rPr>
              <w:t>-</w:t>
            </w:r>
            <w:r w:rsidRPr="000B0B58">
              <w:rPr>
                <w:rFonts w:ascii="Arial" w:hAnsi="Arial" w:cs="Arial"/>
                <w:sz w:val="22"/>
                <w:szCs w:val="22"/>
              </w:rPr>
              <w:t>19.10</w:t>
            </w:r>
          </w:p>
        </w:tc>
        <w:tc>
          <w:tcPr>
            <w:tcW w:w="1980" w:type="dxa"/>
            <w:vAlign w:val="center"/>
          </w:tcPr>
          <w:p w14:paraId="0DA8EEBB" w14:textId="75002FD0" w:rsidR="00B1227A" w:rsidRPr="000B0B58" w:rsidRDefault="00B1227A" w:rsidP="004F6817">
            <w:pPr>
              <w:widowControl/>
              <w:jc w:val="center"/>
              <w:rPr>
                <w:rFonts w:ascii="Arial" w:hAnsi="Arial" w:cs="Arial"/>
                <w:sz w:val="22"/>
                <w:szCs w:val="22"/>
              </w:rPr>
            </w:pPr>
            <w:r w:rsidRPr="000B0B58">
              <w:rPr>
                <w:rFonts w:ascii="Arial" w:hAnsi="Arial" w:cs="Arial"/>
                <w:sz w:val="22"/>
                <w:szCs w:val="22"/>
              </w:rPr>
              <w:t>7</w:t>
            </w:r>
            <w:r w:rsidR="004F6817">
              <w:rPr>
                <w:rFonts w:ascii="Arial" w:hAnsi="Arial" w:cs="Arial"/>
                <w:sz w:val="22"/>
                <w:szCs w:val="22"/>
              </w:rPr>
              <w:t>5-79</w:t>
            </w:r>
          </w:p>
        </w:tc>
      </w:tr>
      <w:tr w:rsidR="00B1227A" w:rsidRPr="000B0B58" w14:paraId="599AC944" w14:textId="77777777" w:rsidTr="004539C7">
        <w:tc>
          <w:tcPr>
            <w:tcW w:w="5937" w:type="dxa"/>
          </w:tcPr>
          <w:p w14:paraId="09DE87FD"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Weekend Worker</w:t>
            </w:r>
          </w:p>
        </w:tc>
        <w:tc>
          <w:tcPr>
            <w:tcW w:w="2343" w:type="dxa"/>
          </w:tcPr>
          <w:p w14:paraId="3913B653"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13.04</w:t>
            </w:r>
          </w:p>
        </w:tc>
        <w:tc>
          <w:tcPr>
            <w:tcW w:w="1980" w:type="dxa"/>
            <w:vAlign w:val="center"/>
          </w:tcPr>
          <w:p w14:paraId="44465795" w14:textId="77777777" w:rsidR="00B1227A" w:rsidRPr="000B0B58" w:rsidRDefault="00B1227A" w:rsidP="00B9199C">
            <w:pPr>
              <w:widowControl/>
              <w:jc w:val="center"/>
              <w:rPr>
                <w:rFonts w:ascii="Arial" w:hAnsi="Arial" w:cs="Arial"/>
                <w:sz w:val="22"/>
                <w:szCs w:val="22"/>
              </w:rPr>
            </w:pPr>
            <w:r w:rsidRPr="000B0B58">
              <w:rPr>
                <w:rFonts w:ascii="Arial" w:hAnsi="Arial" w:cs="Arial"/>
                <w:sz w:val="22"/>
                <w:szCs w:val="22"/>
              </w:rPr>
              <w:t>5</w:t>
            </w:r>
            <w:r w:rsidR="00B9199C" w:rsidRPr="000B0B58">
              <w:rPr>
                <w:rFonts w:ascii="Arial" w:hAnsi="Arial" w:cs="Arial"/>
                <w:sz w:val="22"/>
                <w:szCs w:val="22"/>
              </w:rPr>
              <w:t>7</w:t>
            </w:r>
          </w:p>
        </w:tc>
      </w:tr>
      <w:tr w:rsidR="00B1227A" w:rsidRPr="000B0B58" w14:paraId="041186A6" w14:textId="77777777" w:rsidTr="004539C7">
        <w:tc>
          <w:tcPr>
            <w:tcW w:w="5937" w:type="dxa"/>
          </w:tcPr>
          <w:p w14:paraId="22282340"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Whistle Blower Protection</w:t>
            </w:r>
          </w:p>
        </w:tc>
        <w:tc>
          <w:tcPr>
            <w:tcW w:w="2343" w:type="dxa"/>
          </w:tcPr>
          <w:p w14:paraId="78DD172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3.06</w:t>
            </w:r>
          </w:p>
        </w:tc>
        <w:tc>
          <w:tcPr>
            <w:tcW w:w="1980" w:type="dxa"/>
            <w:vAlign w:val="center"/>
          </w:tcPr>
          <w:p w14:paraId="54CE2941"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4</w:t>
            </w:r>
          </w:p>
        </w:tc>
      </w:tr>
      <w:tr w:rsidR="00B1227A" w:rsidRPr="000B0B58" w14:paraId="299FFF96" w14:textId="77777777" w:rsidTr="004539C7">
        <w:tc>
          <w:tcPr>
            <w:tcW w:w="5937" w:type="dxa"/>
          </w:tcPr>
          <w:p w14:paraId="2F672E3A"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Work of the Bargaining Unit</w:t>
            </w:r>
          </w:p>
        </w:tc>
        <w:tc>
          <w:tcPr>
            <w:tcW w:w="2343" w:type="dxa"/>
          </w:tcPr>
          <w:p w14:paraId="24652916"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10.12</w:t>
            </w:r>
          </w:p>
        </w:tc>
        <w:tc>
          <w:tcPr>
            <w:tcW w:w="1980" w:type="dxa"/>
            <w:vAlign w:val="center"/>
          </w:tcPr>
          <w:p w14:paraId="57E5E571" w14:textId="77777777" w:rsidR="00B1227A" w:rsidRPr="000B0B58" w:rsidRDefault="00B1227A" w:rsidP="00F441A5">
            <w:pPr>
              <w:widowControl/>
              <w:jc w:val="center"/>
              <w:rPr>
                <w:rFonts w:ascii="Arial" w:hAnsi="Arial" w:cs="Arial"/>
                <w:sz w:val="22"/>
                <w:szCs w:val="22"/>
              </w:rPr>
            </w:pPr>
            <w:r w:rsidRPr="000B0B58">
              <w:rPr>
                <w:rFonts w:ascii="Arial" w:hAnsi="Arial" w:cs="Arial"/>
                <w:sz w:val="22"/>
                <w:szCs w:val="22"/>
              </w:rPr>
              <w:t>3</w:t>
            </w:r>
            <w:r w:rsidR="00F441A5" w:rsidRPr="000B0B58">
              <w:rPr>
                <w:rFonts w:ascii="Arial" w:hAnsi="Arial" w:cs="Arial"/>
                <w:sz w:val="22"/>
                <w:szCs w:val="22"/>
              </w:rPr>
              <w:t>9</w:t>
            </w:r>
          </w:p>
        </w:tc>
      </w:tr>
      <w:tr w:rsidR="00B1227A" w:rsidRPr="000B0B58" w14:paraId="7FBCDDC0" w14:textId="77777777" w:rsidTr="004539C7">
        <w:tc>
          <w:tcPr>
            <w:tcW w:w="5937" w:type="dxa"/>
          </w:tcPr>
          <w:p w14:paraId="7A1CE7AB"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Work on a Holiday</w:t>
            </w:r>
          </w:p>
        </w:tc>
        <w:tc>
          <w:tcPr>
            <w:tcW w:w="2343" w:type="dxa"/>
          </w:tcPr>
          <w:p w14:paraId="41F08494"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15.05</w:t>
            </w:r>
          </w:p>
        </w:tc>
        <w:tc>
          <w:tcPr>
            <w:tcW w:w="1980" w:type="dxa"/>
            <w:vAlign w:val="center"/>
          </w:tcPr>
          <w:p w14:paraId="431B0C8A" w14:textId="156AA540" w:rsidR="00B1227A" w:rsidRPr="000B0B58" w:rsidRDefault="00B1227A" w:rsidP="004F6817">
            <w:pPr>
              <w:widowControl/>
              <w:jc w:val="center"/>
              <w:rPr>
                <w:rFonts w:ascii="Arial" w:hAnsi="Arial" w:cs="Arial"/>
                <w:sz w:val="22"/>
                <w:szCs w:val="22"/>
              </w:rPr>
            </w:pPr>
            <w:r w:rsidRPr="000B0B58">
              <w:rPr>
                <w:rFonts w:ascii="Arial" w:hAnsi="Arial" w:cs="Arial"/>
                <w:sz w:val="22"/>
                <w:szCs w:val="22"/>
              </w:rPr>
              <w:t>6</w:t>
            </w:r>
            <w:r w:rsidR="004F6817">
              <w:rPr>
                <w:rFonts w:ascii="Arial" w:hAnsi="Arial" w:cs="Arial"/>
                <w:sz w:val="22"/>
                <w:szCs w:val="22"/>
              </w:rPr>
              <w:t>6</w:t>
            </w:r>
          </w:p>
        </w:tc>
      </w:tr>
      <w:tr w:rsidR="00B1227A" w:rsidRPr="000B0B58" w14:paraId="05043240" w14:textId="77777777" w:rsidTr="004539C7">
        <w:tc>
          <w:tcPr>
            <w:tcW w:w="5937" w:type="dxa"/>
          </w:tcPr>
          <w:p w14:paraId="0B9403DE"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Workload Complaint Process/Professional Responsibility</w:t>
            </w:r>
          </w:p>
        </w:tc>
        <w:tc>
          <w:tcPr>
            <w:tcW w:w="2343" w:type="dxa"/>
          </w:tcPr>
          <w:p w14:paraId="48650B87"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8.01</w:t>
            </w:r>
          </w:p>
        </w:tc>
        <w:tc>
          <w:tcPr>
            <w:tcW w:w="1980" w:type="dxa"/>
            <w:vAlign w:val="center"/>
          </w:tcPr>
          <w:p w14:paraId="67781681" w14:textId="77777777" w:rsidR="00B1227A" w:rsidRPr="000B0B58" w:rsidRDefault="00E86D63" w:rsidP="00F441A5">
            <w:pPr>
              <w:widowControl/>
              <w:jc w:val="center"/>
              <w:rPr>
                <w:rFonts w:ascii="Arial" w:hAnsi="Arial" w:cs="Arial"/>
                <w:sz w:val="22"/>
                <w:szCs w:val="22"/>
              </w:rPr>
            </w:pPr>
            <w:r w:rsidRPr="000B0B58">
              <w:rPr>
                <w:rFonts w:ascii="Arial" w:hAnsi="Arial" w:cs="Arial"/>
                <w:sz w:val="22"/>
                <w:szCs w:val="22"/>
              </w:rPr>
              <w:t>1</w:t>
            </w:r>
            <w:r w:rsidR="00F441A5" w:rsidRPr="000B0B58">
              <w:rPr>
                <w:rFonts w:ascii="Arial" w:hAnsi="Arial" w:cs="Arial"/>
                <w:sz w:val="22"/>
                <w:szCs w:val="22"/>
              </w:rPr>
              <w:t>9</w:t>
            </w:r>
          </w:p>
        </w:tc>
      </w:tr>
      <w:tr w:rsidR="00B1227A" w:rsidRPr="000B0B58" w14:paraId="21B77AF5" w14:textId="77777777" w:rsidTr="004539C7">
        <w:tc>
          <w:tcPr>
            <w:tcW w:w="5937" w:type="dxa"/>
          </w:tcPr>
          <w:p w14:paraId="0D087D7F" w14:textId="77777777" w:rsidR="00B1227A" w:rsidRPr="000B0B58" w:rsidRDefault="00B1227A" w:rsidP="001E2678">
            <w:pPr>
              <w:widowControl/>
              <w:tabs>
                <w:tab w:val="left" w:pos="-108"/>
                <w:tab w:val="left" w:pos="2157"/>
              </w:tabs>
              <w:ind w:left="72"/>
              <w:rPr>
                <w:rFonts w:ascii="Arial" w:hAnsi="Arial" w:cs="Arial"/>
                <w:sz w:val="22"/>
                <w:szCs w:val="22"/>
              </w:rPr>
            </w:pPr>
            <w:r w:rsidRPr="000B0B58">
              <w:rPr>
                <w:rFonts w:ascii="Arial" w:hAnsi="Arial" w:cs="Arial"/>
                <w:sz w:val="22"/>
                <w:szCs w:val="22"/>
              </w:rPr>
              <w:t>Workload Issues</w:t>
            </w:r>
          </w:p>
        </w:tc>
        <w:tc>
          <w:tcPr>
            <w:tcW w:w="2343" w:type="dxa"/>
          </w:tcPr>
          <w:p w14:paraId="19C3261D" w14:textId="77777777" w:rsidR="00B1227A" w:rsidRPr="000B0B58" w:rsidRDefault="00B1227A" w:rsidP="001E2678">
            <w:pPr>
              <w:widowControl/>
              <w:jc w:val="center"/>
              <w:rPr>
                <w:rFonts w:ascii="Arial" w:hAnsi="Arial" w:cs="Arial"/>
                <w:sz w:val="22"/>
                <w:szCs w:val="22"/>
              </w:rPr>
            </w:pPr>
            <w:r w:rsidRPr="000B0B58">
              <w:rPr>
                <w:rFonts w:ascii="Arial" w:hAnsi="Arial" w:cs="Arial"/>
                <w:sz w:val="22"/>
                <w:szCs w:val="22"/>
              </w:rPr>
              <w:t>8.01</w:t>
            </w:r>
          </w:p>
        </w:tc>
        <w:tc>
          <w:tcPr>
            <w:tcW w:w="1980" w:type="dxa"/>
            <w:vAlign w:val="center"/>
          </w:tcPr>
          <w:p w14:paraId="6E99EA1E" w14:textId="77777777" w:rsidR="00B1227A" w:rsidRPr="000B0B58" w:rsidRDefault="00E86D63" w:rsidP="00F441A5">
            <w:pPr>
              <w:widowControl/>
              <w:jc w:val="center"/>
              <w:rPr>
                <w:rFonts w:ascii="Arial" w:hAnsi="Arial" w:cs="Arial"/>
                <w:sz w:val="22"/>
                <w:szCs w:val="22"/>
              </w:rPr>
            </w:pPr>
            <w:r w:rsidRPr="000B0B58">
              <w:rPr>
                <w:rFonts w:ascii="Arial" w:hAnsi="Arial" w:cs="Arial"/>
                <w:sz w:val="22"/>
                <w:szCs w:val="22"/>
              </w:rPr>
              <w:t>1</w:t>
            </w:r>
            <w:r w:rsidR="00F441A5" w:rsidRPr="000B0B58">
              <w:rPr>
                <w:rFonts w:ascii="Arial" w:hAnsi="Arial" w:cs="Arial"/>
                <w:sz w:val="22"/>
                <w:szCs w:val="22"/>
              </w:rPr>
              <w:t>9</w:t>
            </w:r>
          </w:p>
        </w:tc>
      </w:tr>
    </w:tbl>
    <w:p w14:paraId="16F4DECD" w14:textId="77777777" w:rsidR="00B1227A" w:rsidRPr="000B0B58" w:rsidRDefault="00B1227A" w:rsidP="001E2678">
      <w:pPr>
        <w:widowControl/>
        <w:rPr>
          <w:rFonts w:ascii="Arial" w:hAnsi="Arial" w:cs="Arial"/>
          <w:bCs/>
          <w:sz w:val="22"/>
          <w:szCs w:val="22"/>
          <w:u w:val="single"/>
        </w:rPr>
      </w:pPr>
      <w:r w:rsidRPr="000B0B58">
        <w:rPr>
          <w:rFonts w:ascii="Arial" w:hAnsi="Arial" w:cs="Arial"/>
          <w:bCs/>
          <w:sz w:val="22"/>
          <w:szCs w:val="22"/>
          <w:u w:val="single"/>
        </w:rPr>
        <w:br w:type="page"/>
      </w:r>
    </w:p>
    <w:p w14:paraId="4B141120" w14:textId="081D97DF" w:rsidR="00FA4A9A" w:rsidRDefault="00FA4A9A" w:rsidP="00FA4A9A">
      <w:pPr>
        <w:widowControl/>
        <w:jc w:val="center"/>
        <w:rPr>
          <w:rFonts w:ascii="Arial" w:hAnsi="Arial" w:cs="Arial"/>
          <w:sz w:val="22"/>
          <w:szCs w:val="22"/>
          <w:lang w:val="en-GB"/>
        </w:rPr>
      </w:pPr>
      <w:r w:rsidRPr="000B0B58">
        <w:rPr>
          <w:rFonts w:ascii="Arial" w:hAnsi="Arial" w:cs="Arial"/>
          <w:sz w:val="22"/>
          <w:szCs w:val="22"/>
          <w:lang w:val="en-GB"/>
        </w:rPr>
        <w:lastRenderedPageBreak/>
        <w:t xml:space="preserve">DATED at Toronto, Ontario, this </w:t>
      </w:r>
      <w:r w:rsidR="001615B9">
        <w:rPr>
          <w:rFonts w:ascii="Arial" w:hAnsi="Arial" w:cs="Arial"/>
          <w:sz w:val="22"/>
          <w:szCs w:val="22"/>
          <w:u w:val="single"/>
          <w:lang w:val="en-GB"/>
        </w:rPr>
        <w:tab/>
      </w:r>
      <w:r w:rsidR="001615B9">
        <w:rPr>
          <w:rFonts w:ascii="Arial" w:hAnsi="Arial" w:cs="Arial"/>
          <w:sz w:val="22"/>
          <w:szCs w:val="22"/>
          <w:u w:val="single"/>
          <w:lang w:val="en-GB"/>
        </w:rPr>
        <w:tab/>
      </w:r>
      <w:r w:rsidRPr="000B0B58">
        <w:rPr>
          <w:rFonts w:ascii="Arial" w:hAnsi="Arial" w:cs="Arial"/>
          <w:sz w:val="22"/>
          <w:szCs w:val="22"/>
          <w:lang w:val="en-GB"/>
        </w:rPr>
        <w:t xml:space="preserve"> day of </w:t>
      </w:r>
      <w:r w:rsidR="001615B9">
        <w:rPr>
          <w:rFonts w:ascii="Arial" w:hAnsi="Arial" w:cs="Arial"/>
          <w:sz w:val="22"/>
          <w:szCs w:val="22"/>
          <w:lang w:val="en-GB"/>
        </w:rPr>
        <w:t>September</w:t>
      </w:r>
      <w:r w:rsidRPr="000B0B58">
        <w:rPr>
          <w:rFonts w:ascii="Arial" w:hAnsi="Arial" w:cs="Arial"/>
          <w:sz w:val="22"/>
          <w:szCs w:val="22"/>
          <w:lang w:val="en-GB"/>
        </w:rPr>
        <w:t>, 2018.</w:t>
      </w:r>
    </w:p>
    <w:p w14:paraId="698E548D" w14:textId="77777777" w:rsidR="008F6A68" w:rsidRDefault="008F6A68" w:rsidP="00FA4A9A">
      <w:pPr>
        <w:widowControl/>
        <w:jc w:val="center"/>
        <w:rPr>
          <w:rFonts w:ascii="Arial" w:hAnsi="Arial" w:cs="Arial"/>
          <w:sz w:val="22"/>
          <w:szCs w:val="22"/>
          <w:lang w:val="en-GB"/>
        </w:rPr>
      </w:pPr>
    </w:p>
    <w:p w14:paraId="3F106370" w14:textId="3E1AC7CD" w:rsidR="008F6A68" w:rsidRPr="00A02C40" w:rsidRDefault="008F6A68" w:rsidP="008F6A68">
      <w:pPr>
        <w:widowControl/>
        <w:rPr>
          <w:rFonts w:ascii="Arial" w:hAnsi="Arial" w:cs="Arial"/>
          <w:sz w:val="22"/>
          <w:szCs w:val="22"/>
          <w:lang w:val="en-GB"/>
        </w:rPr>
      </w:pPr>
      <w:r w:rsidRPr="005031B5">
        <w:rPr>
          <w:rFonts w:ascii="Arial" w:hAnsi="Arial" w:cs="Arial"/>
          <w:sz w:val="22"/>
          <w:szCs w:val="22"/>
          <w:u w:val="single"/>
          <w:lang w:val="en-GB"/>
        </w:rPr>
        <w:t>FOR THE UNION</w:t>
      </w:r>
      <w:r w:rsidR="00A02C40">
        <w:rPr>
          <w:rFonts w:ascii="Arial" w:hAnsi="Arial" w:cs="Arial"/>
          <w:sz w:val="22"/>
          <w:szCs w:val="22"/>
          <w:lang w:val="en-GB"/>
        </w:rPr>
        <w:t>:</w:t>
      </w:r>
      <w:r w:rsidRPr="005031B5">
        <w:rPr>
          <w:rFonts w:ascii="Arial" w:hAnsi="Arial" w:cs="Arial"/>
          <w:sz w:val="22"/>
          <w:szCs w:val="22"/>
          <w:lang w:val="en-GB"/>
        </w:rPr>
        <w:tab/>
      </w:r>
      <w:r w:rsidRPr="005031B5">
        <w:rPr>
          <w:rFonts w:ascii="Arial" w:hAnsi="Arial" w:cs="Arial"/>
          <w:sz w:val="22"/>
          <w:szCs w:val="22"/>
          <w:lang w:val="en-GB"/>
        </w:rPr>
        <w:tab/>
      </w:r>
      <w:r w:rsidRPr="005031B5">
        <w:rPr>
          <w:rFonts w:ascii="Arial" w:hAnsi="Arial" w:cs="Arial"/>
          <w:sz w:val="22"/>
          <w:szCs w:val="22"/>
          <w:lang w:val="en-GB"/>
        </w:rPr>
        <w:tab/>
      </w:r>
      <w:r w:rsidRPr="005031B5">
        <w:rPr>
          <w:rFonts w:ascii="Arial" w:hAnsi="Arial" w:cs="Arial"/>
          <w:sz w:val="22"/>
          <w:szCs w:val="22"/>
          <w:lang w:val="en-GB"/>
        </w:rPr>
        <w:tab/>
      </w:r>
      <w:r w:rsidRPr="005031B5">
        <w:rPr>
          <w:rFonts w:ascii="Arial" w:hAnsi="Arial" w:cs="Arial"/>
          <w:sz w:val="22"/>
          <w:szCs w:val="22"/>
          <w:lang w:val="en-GB"/>
        </w:rPr>
        <w:tab/>
      </w:r>
      <w:r w:rsidRPr="005031B5">
        <w:rPr>
          <w:rFonts w:ascii="Arial" w:hAnsi="Arial" w:cs="Arial"/>
          <w:sz w:val="22"/>
          <w:szCs w:val="22"/>
          <w:u w:val="single"/>
          <w:lang w:val="en-GB"/>
        </w:rPr>
        <w:t>FOR THE HOSPITALS</w:t>
      </w:r>
      <w:r w:rsidR="00A02C40">
        <w:rPr>
          <w:rFonts w:ascii="Arial" w:hAnsi="Arial" w:cs="Arial"/>
          <w:sz w:val="22"/>
          <w:szCs w:val="22"/>
          <w:lang w:val="en-GB"/>
        </w:rPr>
        <w:t>:</w:t>
      </w:r>
    </w:p>
    <w:p w14:paraId="72C38571" w14:textId="0B7ACFC5" w:rsidR="008F6A68" w:rsidRPr="005031B5" w:rsidRDefault="008F6A68" w:rsidP="008F6A68">
      <w:pPr>
        <w:widowControl/>
        <w:rPr>
          <w:rFonts w:ascii="Arial" w:hAnsi="Arial" w:cs="Arial"/>
          <w:sz w:val="22"/>
          <w:szCs w:val="22"/>
          <w:lang w:val="en-GB"/>
        </w:rPr>
      </w:pPr>
    </w:p>
    <w:p w14:paraId="51E34460" w14:textId="77777777" w:rsidR="008F6A68" w:rsidRPr="005031B5" w:rsidRDefault="008F6A68" w:rsidP="008F6A68">
      <w:pPr>
        <w:widowControl/>
        <w:rPr>
          <w:rFonts w:ascii="Arial" w:hAnsi="Arial" w:cs="Arial"/>
          <w:sz w:val="22"/>
          <w:szCs w:val="22"/>
          <w:lang w:val="en-GB"/>
        </w:rPr>
      </w:pPr>
    </w:p>
    <w:p w14:paraId="16C2E853"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bCs/>
          <w:sz w:val="22"/>
          <w:szCs w:val="22"/>
          <w:u w:val="single"/>
        </w:rPr>
      </w:pPr>
      <w:r w:rsidRPr="005031B5">
        <w:rPr>
          <w:rFonts w:ascii="Arial" w:hAnsi="Arial" w:cs="Arial"/>
          <w:bCs/>
          <w:sz w:val="22"/>
          <w:szCs w:val="22"/>
          <w:u w:val="single"/>
        </w:rPr>
        <w:tab/>
      </w:r>
      <w:r w:rsidRPr="005031B5">
        <w:rPr>
          <w:rFonts w:ascii="Arial" w:hAnsi="Arial" w:cs="Arial"/>
          <w:bCs/>
          <w:sz w:val="22"/>
          <w:szCs w:val="22"/>
          <w:u w:val="single"/>
        </w:rPr>
        <w:tab/>
      </w:r>
      <w:r w:rsidRPr="005031B5">
        <w:rPr>
          <w:rFonts w:ascii="Arial" w:hAnsi="Arial" w:cs="Arial"/>
          <w:bCs/>
          <w:sz w:val="22"/>
          <w:szCs w:val="22"/>
          <w:u w:val="single"/>
        </w:rPr>
        <w:tab/>
      </w:r>
      <w:r w:rsidRPr="005031B5">
        <w:rPr>
          <w:rFonts w:ascii="Arial" w:hAnsi="Arial" w:cs="Arial"/>
          <w:bCs/>
          <w:sz w:val="22"/>
          <w:szCs w:val="22"/>
          <w:u w:val="single"/>
        </w:rPr>
        <w:tab/>
      </w:r>
      <w:r w:rsidRPr="005031B5">
        <w:rPr>
          <w:rFonts w:ascii="Arial" w:hAnsi="Arial" w:cs="Arial"/>
          <w:bCs/>
          <w:sz w:val="22"/>
          <w:szCs w:val="22"/>
        </w:rPr>
        <w:tab/>
      </w:r>
      <w:r w:rsidRPr="005031B5">
        <w:rPr>
          <w:rFonts w:ascii="Arial" w:hAnsi="Arial" w:cs="Arial"/>
          <w:bCs/>
          <w:sz w:val="22"/>
          <w:szCs w:val="22"/>
        </w:rPr>
        <w:tab/>
      </w:r>
      <w:r w:rsidRPr="005031B5">
        <w:rPr>
          <w:rFonts w:ascii="Arial" w:hAnsi="Arial" w:cs="Arial"/>
          <w:bCs/>
          <w:sz w:val="22"/>
          <w:szCs w:val="22"/>
          <w:u w:val="single"/>
        </w:rPr>
        <w:tab/>
      </w:r>
      <w:r w:rsidRPr="005031B5">
        <w:rPr>
          <w:rFonts w:ascii="Arial" w:hAnsi="Arial" w:cs="Arial"/>
          <w:bCs/>
          <w:sz w:val="22"/>
          <w:szCs w:val="22"/>
          <w:u w:val="single"/>
        </w:rPr>
        <w:tab/>
      </w:r>
      <w:r w:rsidRPr="005031B5">
        <w:rPr>
          <w:rFonts w:ascii="Arial" w:hAnsi="Arial" w:cs="Arial"/>
          <w:bCs/>
          <w:sz w:val="22"/>
          <w:szCs w:val="22"/>
          <w:u w:val="single"/>
        </w:rPr>
        <w:tab/>
      </w:r>
    </w:p>
    <w:p w14:paraId="4E577CA3" w14:textId="01817440" w:rsidR="008F6A68" w:rsidRPr="005031B5" w:rsidRDefault="008F6A68" w:rsidP="008F6A68">
      <w:pPr>
        <w:widowControl/>
        <w:tabs>
          <w:tab w:val="left" w:pos="270"/>
          <w:tab w:val="left" w:pos="1440"/>
          <w:tab w:val="left" w:pos="2880"/>
          <w:tab w:val="left" w:pos="3690"/>
          <w:tab w:val="left" w:pos="4590"/>
          <w:tab w:val="left" w:pos="5040"/>
          <w:tab w:val="left" w:pos="6480"/>
          <w:tab w:val="left" w:pos="8640"/>
        </w:tabs>
        <w:spacing w:after="120"/>
        <w:jc w:val="both"/>
        <w:rPr>
          <w:rFonts w:ascii="Arial" w:hAnsi="Arial" w:cs="Arial"/>
          <w:sz w:val="22"/>
          <w:szCs w:val="22"/>
          <w:u w:val="single"/>
        </w:rPr>
      </w:pPr>
    </w:p>
    <w:p w14:paraId="53DB4BBB"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1D7CD078" w14:textId="5E557581"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58563BC6" w14:textId="0F89CB8B"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7F3FECE6"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527028D1"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33DABE1B"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69BBE607"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68747AAC" w14:textId="77777777" w:rsidR="008F6A68" w:rsidRPr="005031B5" w:rsidRDefault="008F6A68" w:rsidP="008F6A68">
      <w:pPr>
        <w:widowControl/>
        <w:jc w:val="both"/>
        <w:rPr>
          <w:rFonts w:ascii="Arial" w:hAnsi="Arial" w:cs="Arial"/>
          <w:sz w:val="22"/>
          <w:szCs w:val="22"/>
          <w:u w:val="single"/>
        </w:rPr>
      </w:pPr>
    </w:p>
    <w:p w14:paraId="57931A69"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416906A3"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640"/>
        </w:tabs>
        <w:spacing w:after="120"/>
        <w:jc w:val="both"/>
        <w:rPr>
          <w:rFonts w:ascii="Arial" w:hAnsi="Arial" w:cs="Arial"/>
          <w:sz w:val="22"/>
          <w:szCs w:val="22"/>
          <w:u w:val="single"/>
        </w:rPr>
      </w:pPr>
    </w:p>
    <w:p w14:paraId="7530628B"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5C416BB3"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54CD9FF2"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6F7DF2A9"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4DD31EE0"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37545D5A"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3A8E27B4"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7A95EE57" w14:textId="77777777" w:rsidR="008F6A68" w:rsidRPr="005031B5" w:rsidRDefault="008F6A68" w:rsidP="008F6A68">
      <w:pPr>
        <w:widowControl/>
        <w:jc w:val="both"/>
        <w:rPr>
          <w:rFonts w:ascii="Arial" w:hAnsi="Arial" w:cs="Arial"/>
          <w:sz w:val="22"/>
          <w:szCs w:val="22"/>
          <w:u w:val="single"/>
        </w:rPr>
      </w:pPr>
    </w:p>
    <w:p w14:paraId="64E58A85"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55000787"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640"/>
        </w:tabs>
        <w:spacing w:after="120"/>
        <w:jc w:val="both"/>
        <w:rPr>
          <w:rFonts w:ascii="Arial" w:hAnsi="Arial" w:cs="Arial"/>
          <w:sz w:val="22"/>
          <w:szCs w:val="22"/>
          <w:u w:val="single"/>
        </w:rPr>
      </w:pPr>
    </w:p>
    <w:p w14:paraId="7D2D9F81"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5A4D136B"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59EEDDF1"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3BC539DF"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1849F941"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68EBF2E6"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p>
    <w:p w14:paraId="3ED25BEA"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spacing w:after="120"/>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271CEB3D"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jc w:val="both"/>
        <w:rPr>
          <w:rFonts w:ascii="Arial" w:hAnsi="Arial" w:cs="Arial"/>
          <w:sz w:val="22"/>
          <w:szCs w:val="22"/>
          <w:u w:val="single"/>
        </w:rPr>
      </w:pPr>
    </w:p>
    <w:p w14:paraId="1B7944BA"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jc w:val="both"/>
        <w:rPr>
          <w:rFonts w:ascii="Arial" w:hAnsi="Arial" w:cs="Arial"/>
          <w:sz w:val="22"/>
          <w:szCs w:val="22"/>
          <w:u w:val="single"/>
        </w:rPr>
      </w:pPr>
    </w:p>
    <w:p w14:paraId="164E4494" w14:textId="77777777" w:rsidR="008F6A68" w:rsidRPr="005031B5" w:rsidRDefault="008F6A68" w:rsidP="008F6A68">
      <w:pPr>
        <w:widowControl/>
        <w:tabs>
          <w:tab w:val="left" w:pos="270"/>
          <w:tab w:val="left" w:pos="1440"/>
          <w:tab w:val="left" w:pos="2880"/>
          <w:tab w:val="left" w:pos="3690"/>
          <w:tab w:val="left" w:pos="4590"/>
          <w:tab w:val="left" w:pos="5040"/>
          <w:tab w:val="left" w:pos="6480"/>
          <w:tab w:val="left" w:pos="8730"/>
        </w:tabs>
        <w:jc w:val="both"/>
        <w:rPr>
          <w:rFonts w:ascii="Arial" w:hAnsi="Arial" w:cs="Arial"/>
          <w:sz w:val="22"/>
          <w:szCs w:val="22"/>
          <w:u w:val="single"/>
        </w:rPr>
      </w:pP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rPr>
        <w:tab/>
      </w:r>
      <w:r w:rsidRPr="005031B5">
        <w:rPr>
          <w:rFonts w:ascii="Arial" w:hAnsi="Arial" w:cs="Arial"/>
          <w:sz w:val="22"/>
          <w:szCs w:val="22"/>
        </w:rPr>
        <w:tab/>
      </w:r>
      <w:r w:rsidRPr="005031B5">
        <w:rPr>
          <w:rFonts w:ascii="Arial" w:hAnsi="Arial" w:cs="Arial"/>
          <w:sz w:val="22"/>
          <w:szCs w:val="22"/>
          <w:u w:val="single"/>
        </w:rPr>
        <w:tab/>
      </w:r>
      <w:r w:rsidRPr="005031B5">
        <w:rPr>
          <w:rFonts w:ascii="Arial" w:hAnsi="Arial" w:cs="Arial"/>
          <w:sz w:val="22"/>
          <w:szCs w:val="22"/>
          <w:u w:val="single"/>
        </w:rPr>
        <w:tab/>
      </w:r>
      <w:r w:rsidRPr="005031B5">
        <w:rPr>
          <w:rFonts w:ascii="Arial" w:hAnsi="Arial" w:cs="Arial"/>
          <w:sz w:val="22"/>
          <w:szCs w:val="22"/>
          <w:u w:val="single"/>
        </w:rPr>
        <w:tab/>
      </w:r>
    </w:p>
    <w:p w14:paraId="5771C45D" w14:textId="77777777" w:rsidR="00B1227A" w:rsidRPr="005031B5" w:rsidRDefault="00B1227A" w:rsidP="001E2678">
      <w:pPr>
        <w:widowControl/>
        <w:jc w:val="center"/>
        <w:rPr>
          <w:rFonts w:ascii="Arial" w:hAnsi="Arial" w:cs="Arial"/>
          <w:sz w:val="22"/>
          <w:szCs w:val="22"/>
          <w:lang w:val="en-GB"/>
        </w:rPr>
      </w:pPr>
    </w:p>
    <w:sectPr w:rsidR="00B1227A" w:rsidRPr="005031B5" w:rsidSect="00ED28C1">
      <w:endnotePr>
        <w:numFmt w:val="decimal"/>
      </w:endnotePr>
      <w:pgSz w:w="12240" w:h="15840" w:code="1"/>
      <w:pgMar w:top="864" w:right="1440" w:bottom="864" w:left="1440" w:header="576" w:footer="576" w:gutter="0"/>
      <w:paperSrc w:first="15" w:other="15"/>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8FC1A" w14:textId="77777777" w:rsidR="00F6406B" w:rsidRDefault="00F6406B" w:rsidP="00A13805">
      <w:r>
        <w:separator/>
      </w:r>
    </w:p>
  </w:endnote>
  <w:endnote w:type="continuationSeparator" w:id="0">
    <w:p w14:paraId="3F2717F4" w14:textId="77777777" w:rsidR="00F6406B" w:rsidRDefault="00F6406B" w:rsidP="00A1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AFBD" w14:textId="1B00C0B8" w:rsidR="00F6406B" w:rsidRPr="00092EC4" w:rsidRDefault="00F6406B" w:rsidP="008052FE">
    <w:pPr>
      <w:pStyle w:val="Footer"/>
      <w:tabs>
        <w:tab w:val="clear" w:pos="4320"/>
        <w:tab w:val="clear" w:pos="8640"/>
        <w:tab w:val="right" w:pos="9360"/>
      </w:tabs>
      <w:jc w:val="right"/>
      <w:rPr>
        <w:rFonts w:ascii="Arial" w:hAnsi="Arial" w:cs="Arial"/>
        <w:sz w:val="18"/>
        <w:szCs w:val="18"/>
      </w:rPr>
    </w:pPr>
    <w:r w:rsidRPr="00092EC4">
      <w:rPr>
        <w:rFonts w:ascii="Arial" w:hAnsi="Arial" w:cs="Arial"/>
        <w:sz w:val="18"/>
        <w:szCs w:val="18"/>
      </w:rPr>
      <w:t>Hospital Central Agreement –</w:t>
    </w:r>
    <w:r>
      <w:rPr>
        <w:rFonts w:ascii="Arial" w:hAnsi="Arial" w:cs="Arial"/>
        <w:sz w:val="18"/>
        <w:szCs w:val="18"/>
      </w:rPr>
      <w:t xml:space="preserve"> </w:t>
    </w:r>
    <w:r w:rsidRPr="00F15954">
      <w:rPr>
        <w:rFonts w:ascii="Arial" w:hAnsi="Arial" w:cs="Arial"/>
        <w:sz w:val="18"/>
        <w:szCs w:val="18"/>
      </w:rPr>
      <w:t>March 31, 20</w:t>
    </w:r>
    <w:r>
      <w:rPr>
        <w:rFonts w:ascii="Arial" w:hAnsi="Arial" w:cs="Arial"/>
        <w:sz w:val="18"/>
        <w:szCs w:val="18"/>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B428" w14:textId="06EE12E9" w:rsidR="00F6406B" w:rsidRPr="00092EC4" w:rsidRDefault="00F6406B" w:rsidP="008052FE">
    <w:pPr>
      <w:pStyle w:val="Footer"/>
      <w:tabs>
        <w:tab w:val="clear" w:pos="4320"/>
        <w:tab w:val="clear" w:pos="8640"/>
        <w:tab w:val="right" w:pos="9720"/>
      </w:tabs>
      <w:rPr>
        <w:rFonts w:ascii="Arial" w:hAnsi="Arial" w:cs="Arial"/>
        <w:sz w:val="18"/>
        <w:szCs w:val="18"/>
      </w:rPr>
    </w:pPr>
    <w:r>
      <w:rPr>
        <w:rFonts w:ascii="Arial" w:hAnsi="Arial" w:cs="Arial"/>
        <w:sz w:val="18"/>
        <w:szCs w:val="18"/>
      </w:rPr>
      <w:tab/>
    </w:r>
    <w:r w:rsidRPr="00092EC4">
      <w:rPr>
        <w:rFonts w:ascii="Arial" w:hAnsi="Arial" w:cs="Arial"/>
        <w:sz w:val="18"/>
        <w:szCs w:val="18"/>
      </w:rPr>
      <w:t>Hospital Central Agreement –</w:t>
    </w:r>
    <w:r>
      <w:rPr>
        <w:rFonts w:ascii="Arial" w:hAnsi="Arial" w:cs="Arial"/>
        <w:sz w:val="18"/>
        <w:szCs w:val="18"/>
      </w:rPr>
      <w:t xml:space="preserve"> </w:t>
    </w:r>
    <w:r w:rsidRPr="00F15954">
      <w:rPr>
        <w:rFonts w:ascii="Arial" w:hAnsi="Arial" w:cs="Arial"/>
        <w:sz w:val="18"/>
        <w:szCs w:val="18"/>
      </w:rPr>
      <w:t>March 31, 20</w:t>
    </w:r>
    <w:r>
      <w:rPr>
        <w:rFonts w:ascii="Arial" w:hAnsi="Arial" w:cs="Arial"/>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D9230" w14:textId="77777777" w:rsidR="00F6406B" w:rsidRPr="00092EC4" w:rsidRDefault="00F6406B" w:rsidP="008052FE">
    <w:pPr>
      <w:pStyle w:val="Footer"/>
      <w:tabs>
        <w:tab w:val="clear" w:pos="4320"/>
        <w:tab w:val="clear" w:pos="8640"/>
        <w:tab w:val="left" w:pos="5580"/>
        <w:tab w:val="right" w:pos="9270"/>
      </w:tabs>
      <w:jc w:val="right"/>
      <w:rPr>
        <w:rFonts w:ascii="Arial" w:hAnsi="Arial" w:cs="Arial"/>
        <w:sz w:val="18"/>
        <w:szCs w:val="18"/>
      </w:rPr>
    </w:pPr>
    <w:r w:rsidRPr="00092EC4">
      <w:rPr>
        <w:rFonts w:ascii="Arial" w:hAnsi="Arial" w:cs="Arial"/>
        <w:sz w:val="18"/>
        <w:szCs w:val="18"/>
      </w:rPr>
      <w:t>Hospital Central Agreement –</w:t>
    </w:r>
    <w:r>
      <w:rPr>
        <w:rFonts w:ascii="Arial" w:hAnsi="Arial" w:cs="Arial"/>
        <w:sz w:val="18"/>
        <w:szCs w:val="18"/>
      </w:rPr>
      <w:t xml:space="preserve"> </w:t>
    </w:r>
    <w:r w:rsidRPr="00F15954">
      <w:rPr>
        <w:rFonts w:ascii="Arial" w:hAnsi="Arial" w:cs="Arial"/>
        <w:sz w:val="18"/>
        <w:szCs w:val="18"/>
      </w:rPr>
      <w:t>March 31, 20</w:t>
    </w:r>
    <w:r>
      <w:rPr>
        <w:rFonts w:ascii="Arial" w:hAnsi="Arial" w:cs="Arial"/>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C56A5" w14:textId="77777777" w:rsidR="00F6406B" w:rsidRDefault="00F6406B" w:rsidP="00A13805">
      <w:r>
        <w:separator/>
      </w:r>
    </w:p>
  </w:footnote>
  <w:footnote w:type="continuationSeparator" w:id="0">
    <w:p w14:paraId="3A8B6FB7" w14:textId="77777777" w:rsidR="00F6406B" w:rsidRDefault="00F6406B" w:rsidP="00A1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A249" w14:textId="77777777" w:rsidR="00F6406B" w:rsidRDefault="00F6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A1627" w14:textId="77777777" w:rsidR="00F6406B" w:rsidRPr="000263CF" w:rsidRDefault="00F6406B">
    <w:pPr>
      <w:pStyle w:val="Header"/>
      <w:rPr>
        <w:rFonts w:ascii="Arial" w:hAnsi="Arial" w:cs="Arial"/>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CC083" w14:textId="77777777" w:rsidR="00F6406B" w:rsidRDefault="00F64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57EF" w14:textId="77777777" w:rsidR="00F6406B" w:rsidRDefault="00F640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0628" w14:textId="4018C2D5" w:rsidR="00F6406B" w:rsidRDefault="00F6406B" w:rsidP="005C529B">
    <w:pPr>
      <w:tabs>
        <w:tab w:val="center" w:pos="4725"/>
        <w:tab w:val="left" w:pos="8640"/>
      </w:tabs>
      <w:ind w:right="-90"/>
      <w:jc w:val="center"/>
      <w:rPr>
        <w:rStyle w:val="PageNumber"/>
        <w:rFonts w:ascii="Arial" w:hAnsi="Arial" w:cs="Arial"/>
        <w:sz w:val="18"/>
        <w:szCs w:val="18"/>
      </w:rPr>
    </w:pPr>
    <w:r w:rsidRPr="000C1C66">
      <w:rPr>
        <w:rStyle w:val="PageNumber"/>
        <w:rFonts w:ascii="Arial" w:hAnsi="Arial" w:cs="Arial"/>
        <w:sz w:val="18"/>
        <w:szCs w:val="18"/>
      </w:rPr>
      <w:fldChar w:fldCharType="begin"/>
    </w:r>
    <w:r w:rsidRPr="000C1C66">
      <w:rPr>
        <w:rStyle w:val="PageNumber"/>
        <w:rFonts w:ascii="Arial" w:hAnsi="Arial" w:cs="Arial"/>
        <w:sz w:val="18"/>
        <w:szCs w:val="18"/>
      </w:rPr>
      <w:instrText xml:space="preserve"> PAGE </w:instrText>
    </w:r>
    <w:r w:rsidRPr="000C1C66">
      <w:rPr>
        <w:rStyle w:val="PageNumber"/>
        <w:rFonts w:ascii="Arial" w:hAnsi="Arial" w:cs="Arial"/>
        <w:sz w:val="18"/>
        <w:szCs w:val="18"/>
      </w:rPr>
      <w:fldChar w:fldCharType="separate"/>
    </w:r>
    <w:r>
      <w:rPr>
        <w:rStyle w:val="PageNumber"/>
        <w:rFonts w:ascii="Arial" w:hAnsi="Arial" w:cs="Arial"/>
        <w:noProof/>
        <w:sz w:val="18"/>
        <w:szCs w:val="18"/>
      </w:rPr>
      <w:t>112</w:t>
    </w:r>
    <w:r w:rsidRPr="000C1C66">
      <w:rPr>
        <w:rStyle w:val="PageNumber"/>
        <w:rFonts w:ascii="Arial" w:hAnsi="Arial" w:cs="Arial"/>
        <w:sz w:val="18"/>
        <w:szCs w:val="18"/>
      </w:rPr>
      <w:fldChar w:fldCharType="end"/>
    </w:r>
  </w:p>
  <w:p w14:paraId="6F240D69" w14:textId="77777777" w:rsidR="00F6406B" w:rsidRPr="000C1C66" w:rsidRDefault="00F6406B" w:rsidP="005C529B">
    <w:pPr>
      <w:tabs>
        <w:tab w:val="center" w:pos="4725"/>
        <w:tab w:val="left" w:pos="8640"/>
      </w:tabs>
      <w:ind w:right="-90"/>
      <w:rPr>
        <w:rFonts w:ascii="Arial" w:hAnsi="Arial"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CFF2" w14:textId="77777777" w:rsidR="00F6406B" w:rsidRDefault="00F64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056D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ED242DF"/>
    <w:multiLevelType w:val="hybridMultilevel"/>
    <w:tmpl w:val="4F0E50BC"/>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104F587F"/>
    <w:multiLevelType w:val="hybridMultilevel"/>
    <w:tmpl w:val="9B685848"/>
    <w:lvl w:ilvl="0" w:tplc="B34A9C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1304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8E00D5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A4876A7"/>
    <w:multiLevelType w:val="hybridMultilevel"/>
    <w:tmpl w:val="7C1CB1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AF6114D"/>
    <w:multiLevelType w:val="hybridMultilevel"/>
    <w:tmpl w:val="89503542"/>
    <w:lvl w:ilvl="0" w:tplc="779613A2">
      <w:start w:val="3"/>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C91C79"/>
    <w:multiLevelType w:val="hybridMultilevel"/>
    <w:tmpl w:val="F0685E7E"/>
    <w:lvl w:ilvl="0" w:tplc="7E027006">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35D2E97"/>
    <w:multiLevelType w:val="hybridMultilevel"/>
    <w:tmpl w:val="CD04B2EC"/>
    <w:lvl w:ilvl="0" w:tplc="21C2839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3DA7993"/>
    <w:multiLevelType w:val="hybridMultilevel"/>
    <w:tmpl w:val="27A2CA0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350D7B9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B4B6FE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D5E71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F014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4184216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037E2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496977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DA749E8"/>
    <w:multiLevelType w:val="hybridMultilevel"/>
    <w:tmpl w:val="1E98E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7A2B4B"/>
    <w:multiLevelType w:val="hybridMultilevel"/>
    <w:tmpl w:val="52DC3BCA"/>
    <w:lvl w:ilvl="0" w:tplc="D79E4FB8">
      <w:start w:val="4"/>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753CD3"/>
    <w:multiLevelType w:val="hybridMultilevel"/>
    <w:tmpl w:val="39C6C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7C36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5781296B"/>
    <w:multiLevelType w:val="hybridMultilevel"/>
    <w:tmpl w:val="C62C38B6"/>
    <w:lvl w:ilvl="0" w:tplc="3C74952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E76FE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7EE0124"/>
    <w:multiLevelType w:val="hybridMultilevel"/>
    <w:tmpl w:val="F55A2A4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59027A89"/>
    <w:multiLevelType w:val="hybridMultilevel"/>
    <w:tmpl w:val="72709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034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E0D6854"/>
    <w:multiLevelType w:val="hybridMultilevel"/>
    <w:tmpl w:val="A1A25958"/>
    <w:lvl w:ilvl="0" w:tplc="053C4814">
      <w:start w:val="1"/>
      <w:numFmt w:val="lowerRoman"/>
      <w:lvlText w:val="%1)"/>
      <w:lvlJc w:val="left"/>
      <w:pPr>
        <w:tabs>
          <w:tab w:val="num" w:pos="2880"/>
        </w:tabs>
        <w:ind w:left="2880" w:hanging="720"/>
      </w:pPr>
      <w:rPr>
        <w:rFonts w:hint="default"/>
      </w:rPr>
    </w:lvl>
    <w:lvl w:ilvl="1" w:tplc="04090001">
      <w:start w:val="1"/>
      <w:numFmt w:val="bullet"/>
      <w:lvlText w:val=""/>
      <w:lvlJc w:val="left"/>
      <w:pPr>
        <w:tabs>
          <w:tab w:val="num" w:pos="3240"/>
        </w:tabs>
        <w:ind w:left="3240" w:hanging="360"/>
      </w:pPr>
      <w:rPr>
        <w:rFonts w:ascii="Symbol" w:hAnsi="Symbol"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638955F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FEC7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74582EAA"/>
    <w:multiLevelType w:val="hybridMultilevel"/>
    <w:tmpl w:val="B5307F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658536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785F229F"/>
    <w:multiLevelType w:val="hybridMultilevel"/>
    <w:tmpl w:val="3962E7EE"/>
    <w:lvl w:ilvl="0" w:tplc="46E67C9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D3239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26"/>
  </w:num>
  <w:num w:numId="2">
    <w:abstractNumId w:val="23"/>
  </w:num>
  <w:num w:numId="3">
    <w:abstractNumId w:val="5"/>
  </w:num>
  <w:num w:numId="4">
    <w:abstractNumId w:val="9"/>
  </w:num>
  <w:num w:numId="5">
    <w:abstractNumId w:val="32"/>
  </w:num>
  <w:num w:numId="6">
    <w:abstractNumId w:val="10"/>
  </w:num>
  <w:num w:numId="7">
    <w:abstractNumId w:val="4"/>
  </w:num>
  <w:num w:numId="8">
    <w:abstractNumId w:val="0"/>
  </w:num>
  <w:num w:numId="9">
    <w:abstractNumId w:val="22"/>
  </w:num>
  <w:num w:numId="10">
    <w:abstractNumId w:val="14"/>
  </w:num>
  <w:num w:numId="11">
    <w:abstractNumId w:val="25"/>
  </w:num>
  <w:num w:numId="12">
    <w:abstractNumId w:val="12"/>
  </w:num>
  <w:num w:numId="13">
    <w:abstractNumId w:val="27"/>
  </w:num>
  <w:num w:numId="14">
    <w:abstractNumId w:val="20"/>
  </w:num>
  <w:num w:numId="15">
    <w:abstractNumId w:val="16"/>
  </w:num>
  <w:num w:numId="16">
    <w:abstractNumId w:val="11"/>
  </w:num>
  <w:num w:numId="17">
    <w:abstractNumId w:val="30"/>
  </w:num>
  <w:num w:numId="18">
    <w:abstractNumId w:val="13"/>
  </w:num>
  <w:num w:numId="19">
    <w:abstractNumId w:val="28"/>
  </w:num>
  <w:num w:numId="20">
    <w:abstractNumId w:val="3"/>
  </w:num>
  <w:num w:numId="21">
    <w:abstractNumId w:val="15"/>
  </w:num>
  <w:num w:numId="22">
    <w:abstractNumId w:val="29"/>
  </w:num>
  <w:num w:numId="23">
    <w:abstractNumId w:val="24"/>
  </w:num>
  <w:num w:numId="24">
    <w:abstractNumId w:val="1"/>
  </w:num>
  <w:num w:numId="25">
    <w:abstractNumId w:val="19"/>
  </w:num>
  <w:num w:numId="26">
    <w:abstractNumId w:val="17"/>
  </w:num>
  <w:num w:numId="27">
    <w:abstractNumId w:val="21"/>
  </w:num>
  <w:num w:numId="28">
    <w:abstractNumId w:val="8"/>
  </w:num>
  <w:num w:numId="29">
    <w:abstractNumId w:val="2"/>
  </w:num>
  <w:num w:numId="30">
    <w:abstractNumId w:val="6"/>
  </w:num>
  <w:num w:numId="31">
    <w:abstractNumId w:val="31"/>
  </w:num>
  <w:num w:numId="32">
    <w:abstractNumId w:val="18"/>
  </w:num>
  <w:num w:numId="33">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27A"/>
    <w:rsid w:val="00003AC0"/>
    <w:rsid w:val="00004F54"/>
    <w:rsid w:val="00012B40"/>
    <w:rsid w:val="00012C24"/>
    <w:rsid w:val="000170FE"/>
    <w:rsid w:val="00020068"/>
    <w:rsid w:val="000227E1"/>
    <w:rsid w:val="00023B7F"/>
    <w:rsid w:val="00023C0F"/>
    <w:rsid w:val="000263CF"/>
    <w:rsid w:val="0002780E"/>
    <w:rsid w:val="00036C30"/>
    <w:rsid w:val="00037B14"/>
    <w:rsid w:val="00037EA2"/>
    <w:rsid w:val="00041944"/>
    <w:rsid w:val="00042766"/>
    <w:rsid w:val="0004310E"/>
    <w:rsid w:val="000438B8"/>
    <w:rsid w:val="00043BFA"/>
    <w:rsid w:val="000451B8"/>
    <w:rsid w:val="00047105"/>
    <w:rsid w:val="000511F8"/>
    <w:rsid w:val="000548D9"/>
    <w:rsid w:val="00055AEC"/>
    <w:rsid w:val="00056522"/>
    <w:rsid w:val="00057837"/>
    <w:rsid w:val="0006013F"/>
    <w:rsid w:val="00062B1B"/>
    <w:rsid w:val="00072A51"/>
    <w:rsid w:val="00072F88"/>
    <w:rsid w:val="000777F0"/>
    <w:rsid w:val="00080EA7"/>
    <w:rsid w:val="000839E6"/>
    <w:rsid w:val="00086577"/>
    <w:rsid w:val="00090663"/>
    <w:rsid w:val="00090B8E"/>
    <w:rsid w:val="00094681"/>
    <w:rsid w:val="0009509D"/>
    <w:rsid w:val="0009636E"/>
    <w:rsid w:val="000A1FD7"/>
    <w:rsid w:val="000A32AC"/>
    <w:rsid w:val="000A472B"/>
    <w:rsid w:val="000A53B3"/>
    <w:rsid w:val="000A6EDB"/>
    <w:rsid w:val="000B0B58"/>
    <w:rsid w:val="000B3850"/>
    <w:rsid w:val="000B4F9E"/>
    <w:rsid w:val="000B7134"/>
    <w:rsid w:val="000B74B2"/>
    <w:rsid w:val="000C09F8"/>
    <w:rsid w:val="000C403B"/>
    <w:rsid w:val="000C40D7"/>
    <w:rsid w:val="000D3744"/>
    <w:rsid w:val="000D40B1"/>
    <w:rsid w:val="000D4969"/>
    <w:rsid w:val="000D58E6"/>
    <w:rsid w:val="000D5C39"/>
    <w:rsid w:val="000D6D99"/>
    <w:rsid w:val="000E0DF2"/>
    <w:rsid w:val="000E1071"/>
    <w:rsid w:val="000F0359"/>
    <w:rsid w:val="000F59F8"/>
    <w:rsid w:val="00101315"/>
    <w:rsid w:val="001021CD"/>
    <w:rsid w:val="0010609F"/>
    <w:rsid w:val="00106214"/>
    <w:rsid w:val="001144B8"/>
    <w:rsid w:val="00115663"/>
    <w:rsid w:val="00123D5A"/>
    <w:rsid w:val="00124CD4"/>
    <w:rsid w:val="0012619C"/>
    <w:rsid w:val="00130787"/>
    <w:rsid w:val="00130FD0"/>
    <w:rsid w:val="00132E4B"/>
    <w:rsid w:val="0013480C"/>
    <w:rsid w:val="00134AC2"/>
    <w:rsid w:val="00134B8A"/>
    <w:rsid w:val="00135912"/>
    <w:rsid w:val="00135B45"/>
    <w:rsid w:val="00135F3E"/>
    <w:rsid w:val="001422D1"/>
    <w:rsid w:val="00144F73"/>
    <w:rsid w:val="00146B1D"/>
    <w:rsid w:val="00146B60"/>
    <w:rsid w:val="00152F69"/>
    <w:rsid w:val="001546AF"/>
    <w:rsid w:val="0015519F"/>
    <w:rsid w:val="0015561F"/>
    <w:rsid w:val="00155C7A"/>
    <w:rsid w:val="001615B9"/>
    <w:rsid w:val="001615FB"/>
    <w:rsid w:val="0016640A"/>
    <w:rsid w:val="0016649F"/>
    <w:rsid w:val="00167672"/>
    <w:rsid w:val="00173125"/>
    <w:rsid w:val="00176595"/>
    <w:rsid w:val="00180800"/>
    <w:rsid w:val="00186C3B"/>
    <w:rsid w:val="00190CB9"/>
    <w:rsid w:val="001956F0"/>
    <w:rsid w:val="00195FD1"/>
    <w:rsid w:val="001965EC"/>
    <w:rsid w:val="00197400"/>
    <w:rsid w:val="001A11A6"/>
    <w:rsid w:val="001A766B"/>
    <w:rsid w:val="001B627F"/>
    <w:rsid w:val="001B72F5"/>
    <w:rsid w:val="001C1700"/>
    <w:rsid w:val="001C1C85"/>
    <w:rsid w:val="001C47BB"/>
    <w:rsid w:val="001C4F88"/>
    <w:rsid w:val="001D015A"/>
    <w:rsid w:val="001D2675"/>
    <w:rsid w:val="001D52A7"/>
    <w:rsid w:val="001E0FE4"/>
    <w:rsid w:val="001E2678"/>
    <w:rsid w:val="001E3390"/>
    <w:rsid w:val="001E6E93"/>
    <w:rsid w:val="001E720C"/>
    <w:rsid w:val="001E7A74"/>
    <w:rsid w:val="001F19EB"/>
    <w:rsid w:val="001F24C1"/>
    <w:rsid w:val="002144AB"/>
    <w:rsid w:val="00214F42"/>
    <w:rsid w:val="00221014"/>
    <w:rsid w:val="00221F69"/>
    <w:rsid w:val="00225F5B"/>
    <w:rsid w:val="00226742"/>
    <w:rsid w:val="00230331"/>
    <w:rsid w:val="0023204E"/>
    <w:rsid w:val="00234214"/>
    <w:rsid w:val="00234683"/>
    <w:rsid w:val="00235638"/>
    <w:rsid w:val="00236A96"/>
    <w:rsid w:val="00236EC7"/>
    <w:rsid w:val="00243987"/>
    <w:rsid w:val="0025055C"/>
    <w:rsid w:val="00251D79"/>
    <w:rsid w:val="00253CF9"/>
    <w:rsid w:val="002554A5"/>
    <w:rsid w:val="00256E4D"/>
    <w:rsid w:val="00256EC1"/>
    <w:rsid w:val="00263CBE"/>
    <w:rsid w:val="00264D84"/>
    <w:rsid w:val="00266F7A"/>
    <w:rsid w:val="002679CC"/>
    <w:rsid w:val="00267B01"/>
    <w:rsid w:val="002713C3"/>
    <w:rsid w:val="002736D0"/>
    <w:rsid w:val="002815F2"/>
    <w:rsid w:val="0028330F"/>
    <w:rsid w:val="00284685"/>
    <w:rsid w:val="00285129"/>
    <w:rsid w:val="00293DF3"/>
    <w:rsid w:val="002977C3"/>
    <w:rsid w:val="00297CA1"/>
    <w:rsid w:val="002A25B0"/>
    <w:rsid w:val="002A73C4"/>
    <w:rsid w:val="002B1433"/>
    <w:rsid w:val="002B2B6B"/>
    <w:rsid w:val="002B5861"/>
    <w:rsid w:val="002B7820"/>
    <w:rsid w:val="002B7AD4"/>
    <w:rsid w:val="002C1F3F"/>
    <w:rsid w:val="002C1F75"/>
    <w:rsid w:val="002C501C"/>
    <w:rsid w:val="002C6F34"/>
    <w:rsid w:val="002D01C8"/>
    <w:rsid w:val="002D2770"/>
    <w:rsid w:val="002D31C4"/>
    <w:rsid w:val="002E02A2"/>
    <w:rsid w:val="002E2806"/>
    <w:rsid w:val="002E2D22"/>
    <w:rsid w:val="002E4AD2"/>
    <w:rsid w:val="002E541D"/>
    <w:rsid w:val="002E5603"/>
    <w:rsid w:val="002E64C9"/>
    <w:rsid w:val="002F11A3"/>
    <w:rsid w:val="002F4F65"/>
    <w:rsid w:val="002F5CA7"/>
    <w:rsid w:val="002F6110"/>
    <w:rsid w:val="00302145"/>
    <w:rsid w:val="00304418"/>
    <w:rsid w:val="00304EB3"/>
    <w:rsid w:val="00305708"/>
    <w:rsid w:val="00310FDE"/>
    <w:rsid w:val="003137A4"/>
    <w:rsid w:val="0031767A"/>
    <w:rsid w:val="00320349"/>
    <w:rsid w:val="00320CA4"/>
    <w:rsid w:val="00321C6B"/>
    <w:rsid w:val="00324C51"/>
    <w:rsid w:val="00326141"/>
    <w:rsid w:val="0033269C"/>
    <w:rsid w:val="00335102"/>
    <w:rsid w:val="003365D8"/>
    <w:rsid w:val="003408D5"/>
    <w:rsid w:val="00344292"/>
    <w:rsid w:val="003476BD"/>
    <w:rsid w:val="00347DBC"/>
    <w:rsid w:val="003512A2"/>
    <w:rsid w:val="0035178A"/>
    <w:rsid w:val="00351B74"/>
    <w:rsid w:val="00352045"/>
    <w:rsid w:val="00360F2E"/>
    <w:rsid w:val="00364950"/>
    <w:rsid w:val="00375CEF"/>
    <w:rsid w:val="00376595"/>
    <w:rsid w:val="00377456"/>
    <w:rsid w:val="00380ACB"/>
    <w:rsid w:val="00383475"/>
    <w:rsid w:val="00386A61"/>
    <w:rsid w:val="00386B07"/>
    <w:rsid w:val="00391CE2"/>
    <w:rsid w:val="00392969"/>
    <w:rsid w:val="00393072"/>
    <w:rsid w:val="0039548E"/>
    <w:rsid w:val="003963C4"/>
    <w:rsid w:val="003A22C3"/>
    <w:rsid w:val="003A2709"/>
    <w:rsid w:val="003A2E7C"/>
    <w:rsid w:val="003B0CE6"/>
    <w:rsid w:val="003B0E5A"/>
    <w:rsid w:val="003B59BE"/>
    <w:rsid w:val="003B6FC7"/>
    <w:rsid w:val="003C05DA"/>
    <w:rsid w:val="003C08D1"/>
    <w:rsid w:val="003C0F8F"/>
    <w:rsid w:val="003C4D6E"/>
    <w:rsid w:val="003C54BF"/>
    <w:rsid w:val="003C5575"/>
    <w:rsid w:val="003C6091"/>
    <w:rsid w:val="003D019B"/>
    <w:rsid w:val="003D7099"/>
    <w:rsid w:val="003E190F"/>
    <w:rsid w:val="003E324B"/>
    <w:rsid w:val="003E347A"/>
    <w:rsid w:val="003E4F54"/>
    <w:rsid w:val="003F1CDD"/>
    <w:rsid w:val="003F30E2"/>
    <w:rsid w:val="003F37DC"/>
    <w:rsid w:val="003F4460"/>
    <w:rsid w:val="003F58BC"/>
    <w:rsid w:val="003F6099"/>
    <w:rsid w:val="004017D5"/>
    <w:rsid w:val="00402146"/>
    <w:rsid w:val="00402388"/>
    <w:rsid w:val="00405211"/>
    <w:rsid w:val="004060F1"/>
    <w:rsid w:val="00407A8E"/>
    <w:rsid w:val="004109D5"/>
    <w:rsid w:val="00410A2F"/>
    <w:rsid w:val="00412633"/>
    <w:rsid w:val="004140FC"/>
    <w:rsid w:val="00414DFB"/>
    <w:rsid w:val="00417200"/>
    <w:rsid w:val="00420533"/>
    <w:rsid w:val="00425127"/>
    <w:rsid w:val="00431560"/>
    <w:rsid w:val="0043488E"/>
    <w:rsid w:val="00436466"/>
    <w:rsid w:val="00436D48"/>
    <w:rsid w:val="0044089B"/>
    <w:rsid w:val="004539C7"/>
    <w:rsid w:val="00455A5E"/>
    <w:rsid w:val="00455AC7"/>
    <w:rsid w:val="00456716"/>
    <w:rsid w:val="00457CEB"/>
    <w:rsid w:val="00460517"/>
    <w:rsid w:val="004612A8"/>
    <w:rsid w:val="00462EE2"/>
    <w:rsid w:val="0046444D"/>
    <w:rsid w:val="00470B85"/>
    <w:rsid w:val="00471419"/>
    <w:rsid w:val="0047202E"/>
    <w:rsid w:val="00472B6C"/>
    <w:rsid w:val="00472D03"/>
    <w:rsid w:val="004745F7"/>
    <w:rsid w:val="00474EAB"/>
    <w:rsid w:val="00475391"/>
    <w:rsid w:val="00480CCC"/>
    <w:rsid w:val="0048251F"/>
    <w:rsid w:val="00483A2A"/>
    <w:rsid w:val="00483EE0"/>
    <w:rsid w:val="0048467F"/>
    <w:rsid w:val="00485BB6"/>
    <w:rsid w:val="004908BE"/>
    <w:rsid w:val="0049122A"/>
    <w:rsid w:val="00491F63"/>
    <w:rsid w:val="00491FAF"/>
    <w:rsid w:val="0049518E"/>
    <w:rsid w:val="0049542A"/>
    <w:rsid w:val="004A44DE"/>
    <w:rsid w:val="004A48F6"/>
    <w:rsid w:val="004A7A82"/>
    <w:rsid w:val="004A7ABE"/>
    <w:rsid w:val="004B1877"/>
    <w:rsid w:val="004B613F"/>
    <w:rsid w:val="004B6365"/>
    <w:rsid w:val="004C1779"/>
    <w:rsid w:val="004C2C44"/>
    <w:rsid w:val="004C423A"/>
    <w:rsid w:val="004C43AF"/>
    <w:rsid w:val="004C56C9"/>
    <w:rsid w:val="004C6E52"/>
    <w:rsid w:val="004D3D21"/>
    <w:rsid w:val="004D6D5A"/>
    <w:rsid w:val="004E0AE3"/>
    <w:rsid w:val="004E4BFC"/>
    <w:rsid w:val="004E5E69"/>
    <w:rsid w:val="004E6DC1"/>
    <w:rsid w:val="004F6817"/>
    <w:rsid w:val="004F753A"/>
    <w:rsid w:val="005015BB"/>
    <w:rsid w:val="005031B5"/>
    <w:rsid w:val="0050572D"/>
    <w:rsid w:val="005062EE"/>
    <w:rsid w:val="00511333"/>
    <w:rsid w:val="00515E0D"/>
    <w:rsid w:val="0052005E"/>
    <w:rsid w:val="005211C6"/>
    <w:rsid w:val="005252AC"/>
    <w:rsid w:val="0053045D"/>
    <w:rsid w:val="0053254F"/>
    <w:rsid w:val="00535017"/>
    <w:rsid w:val="0053540B"/>
    <w:rsid w:val="0054144A"/>
    <w:rsid w:val="0054455C"/>
    <w:rsid w:val="005460EB"/>
    <w:rsid w:val="00547303"/>
    <w:rsid w:val="00550803"/>
    <w:rsid w:val="00550A53"/>
    <w:rsid w:val="00550C4A"/>
    <w:rsid w:val="00552917"/>
    <w:rsid w:val="00554532"/>
    <w:rsid w:val="005578F6"/>
    <w:rsid w:val="00563C5E"/>
    <w:rsid w:val="00565EC7"/>
    <w:rsid w:val="005671D2"/>
    <w:rsid w:val="00571991"/>
    <w:rsid w:val="0057456C"/>
    <w:rsid w:val="005761A9"/>
    <w:rsid w:val="00576783"/>
    <w:rsid w:val="005815E2"/>
    <w:rsid w:val="00581A3C"/>
    <w:rsid w:val="00582191"/>
    <w:rsid w:val="00584F2C"/>
    <w:rsid w:val="00586167"/>
    <w:rsid w:val="00586A70"/>
    <w:rsid w:val="00586BD6"/>
    <w:rsid w:val="0058745F"/>
    <w:rsid w:val="00595ACF"/>
    <w:rsid w:val="00595AE0"/>
    <w:rsid w:val="00595C48"/>
    <w:rsid w:val="005A543D"/>
    <w:rsid w:val="005A5CCF"/>
    <w:rsid w:val="005B1C18"/>
    <w:rsid w:val="005B2DF1"/>
    <w:rsid w:val="005C07EE"/>
    <w:rsid w:val="005C0A01"/>
    <w:rsid w:val="005C2082"/>
    <w:rsid w:val="005C3261"/>
    <w:rsid w:val="005C529B"/>
    <w:rsid w:val="005D017B"/>
    <w:rsid w:val="005D1C61"/>
    <w:rsid w:val="005D2247"/>
    <w:rsid w:val="005D2A97"/>
    <w:rsid w:val="005D32C4"/>
    <w:rsid w:val="005E6F14"/>
    <w:rsid w:val="005E7D7E"/>
    <w:rsid w:val="005F25FB"/>
    <w:rsid w:val="005F3205"/>
    <w:rsid w:val="005F43EA"/>
    <w:rsid w:val="005F4862"/>
    <w:rsid w:val="00600A81"/>
    <w:rsid w:val="006026E3"/>
    <w:rsid w:val="00603398"/>
    <w:rsid w:val="00604265"/>
    <w:rsid w:val="006049A7"/>
    <w:rsid w:val="00605540"/>
    <w:rsid w:val="00607206"/>
    <w:rsid w:val="0060798A"/>
    <w:rsid w:val="006149DF"/>
    <w:rsid w:val="00615F21"/>
    <w:rsid w:val="006214E6"/>
    <w:rsid w:val="00625544"/>
    <w:rsid w:val="006363CD"/>
    <w:rsid w:val="00636806"/>
    <w:rsid w:val="00641CBB"/>
    <w:rsid w:val="006456B8"/>
    <w:rsid w:val="00646302"/>
    <w:rsid w:val="00646CD8"/>
    <w:rsid w:val="006479A9"/>
    <w:rsid w:val="00647CDB"/>
    <w:rsid w:val="0065016A"/>
    <w:rsid w:val="006505E6"/>
    <w:rsid w:val="0065094E"/>
    <w:rsid w:val="006509C8"/>
    <w:rsid w:val="00651907"/>
    <w:rsid w:val="00652294"/>
    <w:rsid w:val="006536AD"/>
    <w:rsid w:val="00653FFB"/>
    <w:rsid w:val="00656C6B"/>
    <w:rsid w:val="00656ECF"/>
    <w:rsid w:val="006602DB"/>
    <w:rsid w:val="00664EF2"/>
    <w:rsid w:val="00664FA6"/>
    <w:rsid w:val="00667F72"/>
    <w:rsid w:val="006719FA"/>
    <w:rsid w:val="006734A3"/>
    <w:rsid w:val="00682BE9"/>
    <w:rsid w:val="00683670"/>
    <w:rsid w:val="0068646A"/>
    <w:rsid w:val="00687B3D"/>
    <w:rsid w:val="00690E37"/>
    <w:rsid w:val="00691CB5"/>
    <w:rsid w:val="006A1926"/>
    <w:rsid w:val="006A4767"/>
    <w:rsid w:val="006A4FAB"/>
    <w:rsid w:val="006A5355"/>
    <w:rsid w:val="006A7142"/>
    <w:rsid w:val="006B0587"/>
    <w:rsid w:val="006B271B"/>
    <w:rsid w:val="006B4BAF"/>
    <w:rsid w:val="006B6806"/>
    <w:rsid w:val="006B6F63"/>
    <w:rsid w:val="006B7AF6"/>
    <w:rsid w:val="006C0644"/>
    <w:rsid w:val="006C0883"/>
    <w:rsid w:val="006C0C8C"/>
    <w:rsid w:val="006C43C3"/>
    <w:rsid w:val="006C62F3"/>
    <w:rsid w:val="006C6D08"/>
    <w:rsid w:val="006C7648"/>
    <w:rsid w:val="006D354C"/>
    <w:rsid w:val="006D385C"/>
    <w:rsid w:val="006D3F59"/>
    <w:rsid w:val="006D41CC"/>
    <w:rsid w:val="006E5B30"/>
    <w:rsid w:val="006F6633"/>
    <w:rsid w:val="006F71EE"/>
    <w:rsid w:val="006F73C8"/>
    <w:rsid w:val="0070154C"/>
    <w:rsid w:val="00703282"/>
    <w:rsid w:val="00703FA0"/>
    <w:rsid w:val="007045B1"/>
    <w:rsid w:val="00707DDA"/>
    <w:rsid w:val="00710F99"/>
    <w:rsid w:val="00716A96"/>
    <w:rsid w:val="00717227"/>
    <w:rsid w:val="0071747E"/>
    <w:rsid w:val="00717FB8"/>
    <w:rsid w:val="00722468"/>
    <w:rsid w:val="007236CF"/>
    <w:rsid w:val="007244BC"/>
    <w:rsid w:val="007268F9"/>
    <w:rsid w:val="00727C30"/>
    <w:rsid w:val="00731796"/>
    <w:rsid w:val="00731A32"/>
    <w:rsid w:val="00732378"/>
    <w:rsid w:val="00732A34"/>
    <w:rsid w:val="00733BFB"/>
    <w:rsid w:val="0073548B"/>
    <w:rsid w:val="007354D5"/>
    <w:rsid w:val="00737145"/>
    <w:rsid w:val="00741029"/>
    <w:rsid w:val="007411A2"/>
    <w:rsid w:val="00742758"/>
    <w:rsid w:val="00745DCC"/>
    <w:rsid w:val="00751AA8"/>
    <w:rsid w:val="00760D18"/>
    <w:rsid w:val="00760EA2"/>
    <w:rsid w:val="007618C9"/>
    <w:rsid w:val="00767C96"/>
    <w:rsid w:val="00770FD0"/>
    <w:rsid w:val="00773764"/>
    <w:rsid w:val="007760DF"/>
    <w:rsid w:val="007777BA"/>
    <w:rsid w:val="00782B22"/>
    <w:rsid w:val="00791F96"/>
    <w:rsid w:val="00795219"/>
    <w:rsid w:val="00797052"/>
    <w:rsid w:val="00797E08"/>
    <w:rsid w:val="007A32F3"/>
    <w:rsid w:val="007A7190"/>
    <w:rsid w:val="007B0E34"/>
    <w:rsid w:val="007B1861"/>
    <w:rsid w:val="007C0007"/>
    <w:rsid w:val="007C2A7F"/>
    <w:rsid w:val="007C2F51"/>
    <w:rsid w:val="007C561C"/>
    <w:rsid w:val="007D214D"/>
    <w:rsid w:val="007D721D"/>
    <w:rsid w:val="007D79FE"/>
    <w:rsid w:val="007D7C49"/>
    <w:rsid w:val="007E00E3"/>
    <w:rsid w:val="007E0276"/>
    <w:rsid w:val="007E042F"/>
    <w:rsid w:val="007E4E73"/>
    <w:rsid w:val="007E50A3"/>
    <w:rsid w:val="007F0C27"/>
    <w:rsid w:val="0080087A"/>
    <w:rsid w:val="00801341"/>
    <w:rsid w:val="008052FE"/>
    <w:rsid w:val="00806813"/>
    <w:rsid w:val="00807A5A"/>
    <w:rsid w:val="00810E52"/>
    <w:rsid w:val="00813F52"/>
    <w:rsid w:val="008140FB"/>
    <w:rsid w:val="00816B48"/>
    <w:rsid w:val="00817D28"/>
    <w:rsid w:val="00823018"/>
    <w:rsid w:val="00824D95"/>
    <w:rsid w:val="0083420D"/>
    <w:rsid w:val="008358F7"/>
    <w:rsid w:val="00841289"/>
    <w:rsid w:val="00844F37"/>
    <w:rsid w:val="00845251"/>
    <w:rsid w:val="00846CE6"/>
    <w:rsid w:val="008509A4"/>
    <w:rsid w:val="0085420A"/>
    <w:rsid w:val="0085492F"/>
    <w:rsid w:val="0085642C"/>
    <w:rsid w:val="00857822"/>
    <w:rsid w:val="008642DD"/>
    <w:rsid w:val="0086639A"/>
    <w:rsid w:val="008674F5"/>
    <w:rsid w:val="0086771B"/>
    <w:rsid w:val="00867941"/>
    <w:rsid w:val="00870B10"/>
    <w:rsid w:val="00870F5B"/>
    <w:rsid w:val="008717DC"/>
    <w:rsid w:val="0087244D"/>
    <w:rsid w:val="0087390F"/>
    <w:rsid w:val="0087514E"/>
    <w:rsid w:val="00875DA9"/>
    <w:rsid w:val="00877F97"/>
    <w:rsid w:val="00881691"/>
    <w:rsid w:val="00882A05"/>
    <w:rsid w:val="008846AE"/>
    <w:rsid w:val="0088482E"/>
    <w:rsid w:val="00885B54"/>
    <w:rsid w:val="00885CC5"/>
    <w:rsid w:val="00886F2A"/>
    <w:rsid w:val="00887220"/>
    <w:rsid w:val="00893F8F"/>
    <w:rsid w:val="00894600"/>
    <w:rsid w:val="00895932"/>
    <w:rsid w:val="008A1805"/>
    <w:rsid w:val="008A1EEF"/>
    <w:rsid w:val="008A2FC8"/>
    <w:rsid w:val="008A317A"/>
    <w:rsid w:val="008A4944"/>
    <w:rsid w:val="008B3BA7"/>
    <w:rsid w:val="008B6037"/>
    <w:rsid w:val="008B6D50"/>
    <w:rsid w:val="008C37B1"/>
    <w:rsid w:val="008C5540"/>
    <w:rsid w:val="008C6D52"/>
    <w:rsid w:val="008C7C11"/>
    <w:rsid w:val="008D0ED2"/>
    <w:rsid w:val="008E12EB"/>
    <w:rsid w:val="008E2087"/>
    <w:rsid w:val="008E3189"/>
    <w:rsid w:val="008E6B56"/>
    <w:rsid w:val="008E6E3D"/>
    <w:rsid w:val="008F2307"/>
    <w:rsid w:val="008F4370"/>
    <w:rsid w:val="008F59A3"/>
    <w:rsid w:val="008F6444"/>
    <w:rsid w:val="008F6A68"/>
    <w:rsid w:val="009026CC"/>
    <w:rsid w:val="00904791"/>
    <w:rsid w:val="009049ED"/>
    <w:rsid w:val="00907D67"/>
    <w:rsid w:val="00915CC1"/>
    <w:rsid w:val="00920A18"/>
    <w:rsid w:val="009268B1"/>
    <w:rsid w:val="00926E1E"/>
    <w:rsid w:val="009279B6"/>
    <w:rsid w:val="00930AB1"/>
    <w:rsid w:val="0093194D"/>
    <w:rsid w:val="00931BE1"/>
    <w:rsid w:val="00931BEC"/>
    <w:rsid w:val="00934652"/>
    <w:rsid w:val="0093600C"/>
    <w:rsid w:val="009365EE"/>
    <w:rsid w:val="009367E5"/>
    <w:rsid w:val="009435DB"/>
    <w:rsid w:val="00943FA9"/>
    <w:rsid w:val="00944648"/>
    <w:rsid w:val="00947EFB"/>
    <w:rsid w:val="00951021"/>
    <w:rsid w:val="009513DD"/>
    <w:rsid w:val="009534E3"/>
    <w:rsid w:val="009570CA"/>
    <w:rsid w:val="00962CA6"/>
    <w:rsid w:val="009668A8"/>
    <w:rsid w:val="00970259"/>
    <w:rsid w:val="00974B31"/>
    <w:rsid w:val="009755E2"/>
    <w:rsid w:val="009814FF"/>
    <w:rsid w:val="00981D37"/>
    <w:rsid w:val="00984DE2"/>
    <w:rsid w:val="00992821"/>
    <w:rsid w:val="009931DD"/>
    <w:rsid w:val="0099695B"/>
    <w:rsid w:val="009A0A30"/>
    <w:rsid w:val="009A15E4"/>
    <w:rsid w:val="009A3765"/>
    <w:rsid w:val="009A560E"/>
    <w:rsid w:val="009A6A05"/>
    <w:rsid w:val="009B1DC0"/>
    <w:rsid w:val="009B4961"/>
    <w:rsid w:val="009B5F83"/>
    <w:rsid w:val="009C1A1F"/>
    <w:rsid w:val="009C62B0"/>
    <w:rsid w:val="009D6D4F"/>
    <w:rsid w:val="009E0709"/>
    <w:rsid w:val="009E6E04"/>
    <w:rsid w:val="009E7B83"/>
    <w:rsid w:val="009F2D07"/>
    <w:rsid w:val="00A02C40"/>
    <w:rsid w:val="00A13805"/>
    <w:rsid w:val="00A175DA"/>
    <w:rsid w:val="00A200E6"/>
    <w:rsid w:val="00A20F15"/>
    <w:rsid w:val="00A222C1"/>
    <w:rsid w:val="00A224A8"/>
    <w:rsid w:val="00A2271D"/>
    <w:rsid w:val="00A23084"/>
    <w:rsid w:val="00A2348E"/>
    <w:rsid w:val="00A23F43"/>
    <w:rsid w:val="00A2461B"/>
    <w:rsid w:val="00A25D0E"/>
    <w:rsid w:val="00A276A8"/>
    <w:rsid w:val="00A33FDC"/>
    <w:rsid w:val="00A34001"/>
    <w:rsid w:val="00A36A67"/>
    <w:rsid w:val="00A44E9B"/>
    <w:rsid w:val="00A50B63"/>
    <w:rsid w:val="00A51342"/>
    <w:rsid w:val="00A51877"/>
    <w:rsid w:val="00A529CC"/>
    <w:rsid w:val="00A5573A"/>
    <w:rsid w:val="00A6080A"/>
    <w:rsid w:val="00A64730"/>
    <w:rsid w:val="00A650F3"/>
    <w:rsid w:val="00A661B9"/>
    <w:rsid w:val="00A7219A"/>
    <w:rsid w:val="00A7251E"/>
    <w:rsid w:val="00A733E5"/>
    <w:rsid w:val="00A765DD"/>
    <w:rsid w:val="00A774BA"/>
    <w:rsid w:val="00A848A3"/>
    <w:rsid w:val="00A85118"/>
    <w:rsid w:val="00A85846"/>
    <w:rsid w:val="00A8624F"/>
    <w:rsid w:val="00A92D03"/>
    <w:rsid w:val="00A97473"/>
    <w:rsid w:val="00AA2592"/>
    <w:rsid w:val="00AA2F93"/>
    <w:rsid w:val="00AA74B3"/>
    <w:rsid w:val="00AB1514"/>
    <w:rsid w:val="00AB29A4"/>
    <w:rsid w:val="00AB64BA"/>
    <w:rsid w:val="00AB7256"/>
    <w:rsid w:val="00AC105C"/>
    <w:rsid w:val="00AC1AB5"/>
    <w:rsid w:val="00AC1F54"/>
    <w:rsid w:val="00AC25D4"/>
    <w:rsid w:val="00AC3DEE"/>
    <w:rsid w:val="00AC49C6"/>
    <w:rsid w:val="00AC5303"/>
    <w:rsid w:val="00AC56EF"/>
    <w:rsid w:val="00AC68CF"/>
    <w:rsid w:val="00AC70E6"/>
    <w:rsid w:val="00AD0781"/>
    <w:rsid w:val="00AD4A05"/>
    <w:rsid w:val="00AD4CEE"/>
    <w:rsid w:val="00AD4F4C"/>
    <w:rsid w:val="00AD5006"/>
    <w:rsid w:val="00AE20F9"/>
    <w:rsid w:val="00AE238B"/>
    <w:rsid w:val="00AE4ADF"/>
    <w:rsid w:val="00AE6641"/>
    <w:rsid w:val="00AF1CB4"/>
    <w:rsid w:val="00AF2332"/>
    <w:rsid w:val="00AF2C69"/>
    <w:rsid w:val="00AF3100"/>
    <w:rsid w:val="00AF32E6"/>
    <w:rsid w:val="00B07073"/>
    <w:rsid w:val="00B11049"/>
    <w:rsid w:val="00B1227A"/>
    <w:rsid w:val="00B2217C"/>
    <w:rsid w:val="00B24C93"/>
    <w:rsid w:val="00B26291"/>
    <w:rsid w:val="00B3098C"/>
    <w:rsid w:val="00B30AF6"/>
    <w:rsid w:val="00B337DC"/>
    <w:rsid w:val="00B413C4"/>
    <w:rsid w:val="00B43909"/>
    <w:rsid w:val="00B46BFF"/>
    <w:rsid w:val="00B475EC"/>
    <w:rsid w:val="00B51CC5"/>
    <w:rsid w:val="00B51CE4"/>
    <w:rsid w:val="00B52A87"/>
    <w:rsid w:val="00B55079"/>
    <w:rsid w:val="00B55696"/>
    <w:rsid w:val="00B57A87"/>
    <w:rsid w:val="00B6234C"/>
    <w:rsid w:val="00B6310A"/>
    <w:rsid w:val="00B648C5"/>
    <w:rsid w:val="00B64F51"/>
    <w:rsid w:val="00B65480"/>
    <w:rsid w:val="00B677A2"/>
    <w:rsid w:val="00B67BCC"/>
    <w:rsid w:val="00B71266"/>
    <w:rsid w:val="00B72B16"/>
    <w:rsid w:val="00B85263"/>
    <w:rsid w:val="00B9199C"/>
    <w:rsid w:val="00B94F6F"/>
    <w:rsid w:val="00B96E70"/>
    <w:rsid w:val="00BA2431"/>
    <w:rsid w:val="00BB314A"/>
    <w:rsid w:val="00BB5BDA"/>
    <w:rsid w:val="00BD0F9E"/>
    <w:rsid w:val="00BD59CE"/>
    <w:rsid w:val="00BD7EFF"/>
    <w:rsid w:val="00BE030A"/>
    <w:rsid w:val="00BE0E0B"/>
    <w:rsid w:val="00BE28A0"/>
    <w:rsid w:val="00BE3485"/>
    <w:rsid w:val="00BE4043"/>
    <w:rsid w:val="00BE4340"/>
    <w:rsid w:val="00BE5843"/>
    <w:rsid w:val="00BE5FC8"/>
    <w:rsid w:val="00BF0283"/>
    <w:rsid w:val="00BF0372"/>
    <w:rsid w:val="00BF1E21"/>
    <w:rsid w:val="00BF798E"/>
    <w:rsid w:val="00BF7C2C"/>
    <w:rsid w:val="00C05423"/>
    <w:rsid w:val="00C07802"/>
    <w:rsid w:val="00C07B79"/>
    <w:rsid w:val="00C108AF"/>
    <w:rsid w:val="00C14764"/>
    <w:rsid w:val="00C154A6"/>
    <w:rsid w:val="00C179CD"/>
    <w:rsid w:val="00C21832"/>
    <w:rsid w:val="00C245F4"/>
    <w:rsid w:val="00C2684B"/>
    <w:rsid w:val="00C321A6"/>
    <w:rsid w:val="00C333AC"/>
    <w:rsid w:val="00C33ADA"/>
    <w:rsid w:val="00C351A4"/>
    <w:rsid w:val="00C42527"/>
    <w:rsid w:val="00C50D92"/>
    <w:rsid w:val="00C52288"/>
    <w:rsid w:val="00C543AD"/>
    <w:rsid w:val="00C5514B"/>
    <w:rsid w:val="00C562FB"/>
    <w:rsid w:val="00C56E09"/>
    <w:rsid w:val="00C579D8"/>
    <w:rsid w:val="00C61A1A"/>
    <w:rsid w:val="00C62991"/>
    <w:rsid w:val="00C62A3B"/>
    <w:rsid w:val="00C64329"/>
    <w:rsid w:val="00C6503D"/>
    <w:rsid w:val="00C66E20"/>
    <w:rsid w:val="00C67CF4"/>
    <w:rsid w:val="00C702DD"/>
    <w:rsid w:val="00C714FE"/>
    <w:rsid w:val="00C759BD"/>
    <w:rsid w:val="00C82A59"/>
    <w:rsid w:val="00C8436F"/>
    <w:rsid w:val="00C84E15"/>
    <w:rsid w:val="00C85C4C"/>
    <w:rsid w:val="00C87FBB"/>
    <w:rsid w:val="00C90B53"/>
    <w:rsid w:val="00C922E9"/>
    <w:rsid w:val="00C928C4"/>
    <w:rsid w:val="00C92A80"/>
    <w:rsid w:val="00C92E7F"/>
    <w:rsid w:val="00C97898"/>
    <w:rsid w:val="00CA049E"/>
    <w:rsid w:val="00CA10A8"/>
    <w:rsid w:val="00CA14C8"/>
    <w:rsid w:val="00CA4112"/>
    <w:rsid w:val="00CA5271"/>
    <w:rsid w:val="00CA5B05"/>
    <w:rsid w:val="00CB1D67"/>
    <w:rsid w:val="00CB336E"/>
    <w:rsid w:val="00CB7071"/>
    <w:rsid w:val="00CB7B68"/>
    <w:rsid w:val="00CC1847"/>
    <w:rsid w:val="00CC1E96"/>
    <w:rsid w:val="00CD1511"/>
    <w:rsid w:val="00CD244A"/>
    <w:rsid w:val="00CD267C"/>
    <w:rsid w:val="00CD4994"/>
    <w:rsid w:val="00CE3674"/>
    <w:rsid w:val="00CE47FA"/>
    <w:rsid w:val="00CE4C84"/>
    <w:rsid w:val="00CE5238"/>
    <w:rsid w:val="00CE5C2D"/>
    <w:rsid w:val="00CF0086"/>
    <w:rsid w:val="00CF15B7"/>
    <w:rsid w:val="00CF1E88"/>
    <w:rsid w:val="00CF3638"/>
    <w:rsid w:val="00CF378A"/>
    <w:rsid w:val="00CF3CD0"/>
    <w:rsid w:val="00CF420D"/>
    <w:rsid w:val="00CF4AD4"/>
    <w:rsid w:val="00CF684A"/>
    <w:rsid w:val="00D024C8"/>
    <w:rsid w:val="00D07A02"/>
    <w:rsid w:val="00D1074B"/>
    <w:rsid w:val="00D107CE"/>
    <w:rsid w:val="00D10EA8"/>
    <w:rsid w:val="00D15A4C"/>
    <w:rsid w:val="00D21FBC"/>
    <w:rsid w:val="00D278BA"/>
    <w:rsid w:val="00D30DDE"/>
    <w:rsid w:val="00D31E8F"/>
    <w:rsid w:val="00D340F7"/>
    <w:rsid w:val="00D34A57"/>
    <w:rsid w:val="00D372C8"/>
    <w:rsid w:val="00D413EA"/>
    <w:rsid w:val="00D41B5C"/>
    <w:rsid w:val="00D461C1"/>
    <w:rsid w:val="00D54086"/>
    <w:rsid w:val="00D61160"/>
    <w:rsid w:val="00D61F50"/>
    <w:rsid w:val="00D63AB9"/>
    <w:rsid w:val="00D644DD"/>
    <w:rsid w:val="00D72A11"/>
    <w:rsid w:val="00D76CBA"/>
    <w:rsid w:val="00D826C2"/>
    <w:rsid w:val="00D86B12"/>
    <w:rsid w:val="00D86CEE"/>
    <w:rsid w:val="00D91124"/>
    <w:rsid w:val="00D911FA"/>
    <w:rsid w:val="00D91A3E"/>
    <w:rsid w:val="00D94446"/>
    <w:rsid w:val="00D94EE7"/>
    <w:rsid w:val="00D970E9"/>
    <w:rsid w:val="00D97444"/>
    <w:rsid w:val="00DA66C2"/>
    <w:rsid w:val="00DB0F5D"/>
    <w:rsid w:val="00DB2FF2"/>
    <w:rsid w:val="00DB60AA"/>
    <w:rsid w:val="00DC00ED"/>
    <w:rsid w:val="00DC0ECE"/>
    <w:rsid w:val="00DC26AB"/>
    <w:rsid w:val="00DC2F9B"/>
    <w:rsid w:val="00DC5A14"/>
    <w:rsid w:val="00DC6E76"/>
    <w:rsid w:val="00DC6EB5"/>
    <w:rsid w:val="00DD0996"/>
    <w:rsid w:val="00DD2F22"/>
    <w:rsid w:val="00DD344D"/>
    <w:rsid w:val="00DD3745"/>
    <w:rsid w:val="00DD421E"/>
    <w:rsid w:val="00DD7E71"/>
    <w:rsid w:val="00DE3339"/>
    <w:rsid w:val="00DE4FF7"/>
    <w:rsid w:val="00DE5F94"/>
    <w:rsid w:val="00DE6451"/>
    <w:rsid w:val="00DF177E"/>
    <w:rsid w:val="00DF17E7"/>
    <w:rsid w:val="00DF1927"/>
    <w:rsid w:val="00DF256F"/>
    <w:rsid w:val="00DF635B"/>
    <w:rsid w:val="00DF6E95"/>
    <w:rsid w:val="00DF72E2"/>
    <w:rsid w:val="00E10905"/>
    <w:rsid w:val="00E11EC2"/>
    <w:rsid w:val="00E202A2"/>
    <w:rsid w:val="00E23A7D"/>
    <w:rsid w:val="00E270BF"/>
    <w:rsid w:val="00E274CE"/>
    <w:rsid w:val="00E3153B"/>
    <w:rsid w:val="00E34BF3"/>
    <w:rsid w:val="00E34DC7"/>
    <w:rsid w:val="00E41286"/>
    <w:rsid w:val="00E42CF0"/>
    <w:rsid w:val="00E44DCF"/>
    <w:rsid w:val="00E46AD2"/>
    <w:rsid w:val="00E46C0B"/>
    <w:rsid w:val="00E508FC"/>
    <w:rsid w:val="00E52F93"/>
    <w:rsid w:val="00E55BFF"/>
    <w:rsid w:val="00E57192"/>
    <w:rsid w:val="00E57B02"/>
    <w:rsid w:val="00E61036"/>
    <w:rsid w:val="00E6226D"/>
    <w:rsid w:val="00E62EF4"/>
    <w:rsid w:val="00E6336D"/>
    <w:rsid w:val="00E639B9"/>
    <w:rsid w:val="00E64557"/>
    <w:rsid w:val="00E72A15"/>
    <w:rsid w:val="00E73772"/>
    <w:rsid w:val="00E743C1"/>
    <w:rsid w:val="00E746C0"/>
    <w:rsid w:val="00E74723"/>
    <w:rsid w:val="00E76615"/>
    <w:rsid w:val="00E77375"/>
    <w:rsid w:val="00E77795"/>
    <w:rsid w:val="00E819DA"/>
    <w:rsid w:val="00E834D2"/>
    <w:rsid w:val="00E836E9"/>
    <w:rsid w:val="00E852D0"/>
    <w:rsid w:val="00E8609C"/>
    <w:rsid w:val="00E86D63"/>
    <w:rsid w:val="00E87942"/>
    <w:rsid w:val="00E87AB1"/>
    <w:rsid w:val="00E94E02"/>
    <w:rsid w:val="00EA1128"/>
    <w:rsid w:val="00EA1A88"/>
    <w:rsid w:val="00EA5E9A"/>
    <w:rsid w:val="00EB2C77"/>
    <w:rsid w:val="00EB35DD"/>
    <w:rsid w:val="00EB4503"/>
    <w:rsid w:val="00EB5037"/>
    <w:rsid w:val="00EB6608"/>
    <w:rsid w:val="00EB75A9"/>
    <w:rsid w:val="00EB786A"/>
    <w:rsid w:val="00EC4431"/>
    <w:rsid w:val="00EC7C17"/>
    <w:rsid w:val="00ED070F"/>
    <w:rsid w:val="00ED07AA"/>
    <w:rsid w:val="00ED28C1"/>
    <w:rsid w:val="00ED47D9"/>
    <w:rsid w:val="00ED509E"/>
    <w:rsid w:val="00ED6974"/>
    <w:rsid w:val="00EE4057"/>
    <w:rsid w:val="00EE57F4"/>
    <w:rsid w:val="00EF05DA"/>
    <w:rsid w:val="00EF21AA"/>
    <w:rsid w:val="00EF325F"/>
    <w:rsid w:val="00EF426B"/>
    <w:rsid w:val="00EF7247"/>
    <w:rsid w:val="00F01BE5"/>
    <w:rsid w:val="00F10238"/>
    <w:rsid w:val="00F13905"/>
    <w:rsid w:val="00F14B50"/>
    <w:rsid w:val="00F15954"/>
    <w:rsid w:val="00F20383"/>
    <w:rsid w:val="00F25722"/>
    <w:rsid w:val="00F2697C"/>
    <w:rsid w:val="00F320F6"/>
    <w:rsid w:val="00F34761"/>
    <w:rsid w:val="00F374CA"/>
    <w:rsid w:val="00F4240D"/>
    <w:rsid w:val="00F42FE1"/>
    <w:rsid w:val="00F441A5"/>
    <w:rsid w:val="00F46A86"/>
    <w:rsid w:val="00F5079B"/>
    <w:rsid w:val="00F579DF"/>
    <w:rsid w:val="00F60B99"/>
    <w:rsid w:val="00F61371"/>
    <w:rsid w:val="00F635FC"/>
    <w:rsid w:val="00F6406B"/>
    <w:rsid w:val="00F66CA7"/>
    <w:rsid w:val="00F67BDB"/>
    <w:rsid w:val="00F70CCC"/>
    <w:rsid w:val="00F71614"/>
    <w:rsid w:val="00F747CF"/>
    <w:rsid w:val="00F748EB"/>
    <w:rsid w:val="00F7776B"/>
    <w:rsid w:val="00F77EEA"/>
    <w:rsid w:val="00F82C6D"/>
    <w:rsid w:val="00F832A6"/>
    <w:rsid w:val="00F83626"/>
    <w:rsid w:val="00F842A1"/>
    <w:rsid w:val="00F91497"/>
    <w:rsid w:val="00F9425A"/>
    <w:rsid w:val="00F94A9D"/>
    <w:rsid w:val="00F97E80"/>
    <w:rsid w:val="00FA3911"/>
    <w:rsid w:val="00FA4A9A"/>
    <w:rsid w:val="00FB7278"/>
    <w:rsid w:val="00FC5A8E"/>
    <w:rsid w:val="00FC72A4"/>
    <w:rsid w:val="00FD2274"/>
    <w:rsid w:val="00FD4720"/>
    <w:rsid w:val="00FD52B4"/>
    <w:rsid w:val="00FD756B"/>
    <w:rsid w:val="00FE0D58"/>
    <w:rsid w:val="00FE265C"/>
    <w:rsid w:val="00FE518A"/>
    <w:rsid w:val="00FE651A"/>
    <w:rsid w:val="00FF0A4B"/>
    <w:rsid w:val="00FF0CD5"/>
    <w:rsid w:val="00FF671F"/>
    <w:rsid w:val="00FF67DC"/>
    <w:rsid w:val="00FF7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87F941"/>
  <w15:docId w15:val="{931CB25C-8737-41B0-BC0C-99AB10F43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227A"/>
    <w:pPr>
      <w:widowControl w:val="0"/>
    </w:pPr>
    <w:rPr>
      <w:rFonts w:ascii="Courier" w:hAnsi="Courier"/>
      <w:snapToGrid w:val="0"/>
      <w:sz w:val="24"/>
    </w:rPr>
  </w:style>
  <w:style w:type="paragraph" w:styleId="Heading1">
    <w:name w:val="heading 1"/>
    <w:basedOn w:val="Normal"/>
    <w:next w:val="Normal"/>
    <w:link w:val="Heading1Char"/>
    <w:qFormat/>
    <w:rsid w:val="00B1227A"/>
    <w:pPr>
      <w:keepNext/>
      <w:tabs>
        <w:tab w:val="left" w:pos="-1440"/>
        <w:tab w:val="left" w:pos="-720"/>
        <w:tab w:val="left" w:pos="1440"/>
        <w:tab w:val="left" w:pos="2160"/>
        <w:tab w:val="left" w:pos="2880"/>
        <w:tab w:val="left" w:pos="3600"/>
      </w:tabs>
      <w:jc w:val="both"/>
      <w:outlineLvl w:val="0"/>
    </w:pPr>
    <w:rPr>
      <w:rFonts w:ascii="Arial" w:hAnsi="Arial"/>
      <w:u w:val="single"/>
    </w:rPr>
  </w:style>
  <w:style w:type="paragraph" w:styleId="Heading2">
    <w:name w:val="heading 2"/>
    <w:basedOn w:val="Normal"/>
    <w:next w:val="Normal"/>
    <w:link w:val="Heading2Char"/>
    <w:qFormat/>
    <w:rsid w:val="00B1227A"/>
    <w:pPr>
      <w:keepNext/>
      <w:tabs>
        <w:tab w:val="left" w:pos="-720"/>
        <w:tab w:val="left" w:pos="576"/>
        <w:tab w:val="left" w:pos="5904"/>
        <w:tab w:val="left" w:pos="6480"/>
      </w:tabs>
      <w:jc w:val="both"/>
      <w:outlineLvl w:val="1"/>
    </w:pPr>
    <w:rPr>
      <w:rFonts w:ascii="Univers" w:hAnsi="Univers"/>
      <w:b/>
      <w:lang w:val="en-GB"/>
    </w:rPr>
  </w:style>
  <w:style w:type="paragraph" w:styleId="Heading3">
    <w:name w:val="heading 3"/>
    <w:basedOn w:val="Normal"/>
    <w:next w:val="Normal"/>
    <w:link w:val="Heading3Char"/>
    <w:qFormat/>
    <w:rsid w:val="00B1227A"/>
    <w:pPr>
      <w:keepNext/>
      <w:tabs>
        <w:tab w:val="left" w:pos="-720"/>
        <w:tab w:val="left" w:pos="576"/>
        <w:tab w:val="left" w:pos="5904"/>
        <w:tab w:val="left" w:pos="6480"/>
      </w:tabs>
      <w:jc w:val="center"/>
      <w:outlineLvl w:val="2"/>
    </w:pPr>
    <w:rPr>
      <w:rFonts w:ascii="Arial" w:hAnsi="Arial"/>
      <w:b/>
    </w:rPr>
  </w:style>
  <w:style w:type="paragraph" w:styleId="Heading4">
    <w:name w:val="heading 4"/>
    <w:basedOn w:val="Normal"/>
    <w:next w:val="Normal"/>
    <w:link w:val="Heading4Char"/>
    <w:qFormat/>
    <w:rsid w:val="00B1227A"/>
    <w:pPr>
      <w:keepNext/>
      <w:tabs>
        <w:tab w:val="left" w:pos="-1440"/>
        <w:tab w:val="left" w:pos="-720"/>
        <w:tab w:val="left" w:pos="1440"/>
        <w:tab w:val="left" w:pos="2160"/>
        <w:tab w:val="left" w:pos="2880"/>
        <w:tab w:val="left" w:pos="3600"/>
      </w:tabs>
      <w:jc w:val="center"/>
      <w:outlineLvl w:val="3"/>
    </w:pPr>
    <w:rPr>
      <w:rFonts w:ascii="Arial" w:hAnsi="Arial"/>
      <w:sz w:val="36"/>
      <w:u w:val="single"/>
    </w:rPr>
  </w:style>
  <w:style w:type="paragraph" w:styleId="Heading5">
    <w:name w:val="heading 5"/>
    <w:basedOn w:val="Normal"/>
    <w:next w:val="Normal"/>
    <w:link w:val="Heading5Char"/>
    <w:qFormat/>
    <w:rsid w:val="00B1227A"/>
    <w:pPr>
      <w:keepNext/>
      <w:tabs>
        <w:tab w:val="right" w:pos="9360"/>
      </w:tabs>
      <w:jc w:val="right"/>
      <w:outlineLvl w:val="4"/>
    </w:pPr>
    <w:rPr>
      <w:rFonts w:ascii="Arial" w:hAnsi="Arial"/>
      <w:b/>
    </w:rPr>
  </w:style>
  <w:style w:type="paragraph" w:styleId="Heading6">
    <w:name w:val="heading 6"/>
    <w:basedOn w:val="Normal"/>
    <w:next w:val="Normal"/>
    <w:link w:val="Heading6Char"/>
    <w:qFormat/>
    <w:rsid w:val="00B1227A"/>
    <w:pPr>
      <w:keepNext/>
      <w:tabs>
        <w:tab w:val="left" w:pos="-1440"/>
        <w:tab w:val="left" w:pos="-720"/>
        <w:tab w:val="left" w:pos="900"/>
        <w:tab w:val="left" w:pos="1440"/>
        <w:tab w:val="left" w:pos="2160"/>
        <w:tab w:val="left" w:pos="2880"/>
        <w:tab w:val="left" w:pos="3600"/>
      </w:tabs>
      <w:ind w:left="1440" w:hanging="1440"/>
      <w:jc w:val="both"/>
      <w:outlineLvl w:val="5"/>
    </w:pPr>
    <w:rPr>
      <w:rFonts w:ascii="Arial" w:hAnsi="Arial"/>
      <w:b/>
    </w:rPr>
  </w:style>
  <w:style w:type="paragraph" w:styleId="Heading7">
    <w:name w:val="heading 7"/>
    <w:basedOn w:val="Normal"/>
    <w:next w:val="Normal"/>
    <w:link w:val="Heading7Char"/>
    <w:qFormat/>
    <w:rsid w:val="00B1227A"/>
    <w:pPr>
      <w:keepNext/>
      <w:outlineLvl w:val="6"/>
    </w:pPr>
    <w:rPr>
      <w:rFonts w:ascii="Arial" w:hAnsi="Arial"/>
      <w:b/>
    </w:rPr>
  </w:style>
  <w:style w:type="paragraph" w:styleId="Heading8">
    <w:name w:val="heading 8"/>
    <w:basedOn w:val="Normal"/>
    <w:next w:val="Normal"/>
    <w:link w:val="Heading8Char"/>
    <w:qFormat/>
    <w:rsid w:val="00B1227A"/>
    <w:pPr>
      <w:keepNext/>
      <w:tabs>
        <w:tab w:val="left" w:pos="1440"/>
        <w:tab w:val="left" w:pos="2160"/>
        <w:tab w:val="left" w:pos="2880"/>
        <w:tab w:val="left" w:pos="3600"/>
      </w:tabs>
      <w:ind w:left="1440" w:hanging="1440"/>
      <w:outlineLvl w:val="7"/>
    </w:pPr>
    <w:rPr>
      <w:rFonts w:ascii="Arial" w:hAnsi="Arial" w:cs="Arial"/>
      <w:b/>
    </w:rPr>
  </w:style>
  <w:style w:type="paragraph" w:styleId="Heading9">
    <w:name w:val="heading 9"/>
    <w:basedOn w:val="Normal"/>
    <w:next w:val="Normal"/>
    <w:link w:val="Heading9Char"/>
    <w:qFormat/>
    <w:rsid w:val="00B1227A"/>
    <w:pPr>
      <w:keepNext/>
      <w:tabs>
        <w:tab w:val="left" w:pos="1440"/>
        <w:tab w:val="left" w:pos="2160"/>
        <w:tab w:val="left" w:pos="2880"/>
        <w:tab w:val="left" w:pos="3600"/>
        <w:tab w:val="left" w:pos="4320"/>
        <w:tab w:val="right" w:pos="9360"/>
      </w:tabs>
      <w:jc w:val="center"/>
      <w:outlineLvl w:val="8"/>
    </w:pPr>
    <w:rPr>
      <w:rFonts w:ascii="Arial" w:hAnsi="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578F6"/>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rsid w:val="00B1227A"/>
    <w:rPr>
      <w:rFonts w:ascii="Arial" w:hAnsi="Arial"/>
      <w:snapToGrid w:val="0"/>
      <w:sz w:val="24"/>
      <w:u w:val="single"/>
    </w:rPr>
  </w:style>
  <w:style w:type="character" w:customStyle="1" w:styleId="Heading2Char">
    <w:name w:val="Heading 2 Char"/>
    <w:basedOn w:val="DefaultParagraphFont"/>
    <w:link w:val="Heading2"/>
    <w:rsid w:val="00B1227A"/>
    <w:rPr>
      <w:rFonts w:ascii="Univers" w:hAnsi="Univers"/>
      <w:b/>
      <w:snapToGrid w:val="0"/>
      <w:sz w:val="24"/>
      <w:lang w:val="en-GB"/>
    </w:rPr>
  </w:style>
  <w:style w:type="character" w:customStyle="1" w:styleId="Heading3Char">
    <w:name w:val="Heading 3 Char"/>
    <w:basedOn w:val="DefaultParagraphFont"/>
    <w:link w:val="Heading3"/>
    <w:rsid w:val="00B1227A"/>
    <w:rPr>
      <w:rFonts w:ascii="Arial" w:hAnsi="Arial"/>
      <w:b/>
      <w:snapToGrid w:val="0"/>
      <w:sz w:val="24"/>
    </w:rPr>
  </w:style>
  <w:style w:type="character" w:customStyle="1" w:styleId="Heading4Char">
    <w:name w:val="Heading 4 Char"/>
    <w:basedOn w:val="DefaultParagraphFont"/>
    <w:link w:val="Heading4"/>
    <w:rsid w:val="00B1227A"/>
    <w:rPr>
      <w:rFonts w:ascii="Arial" w:hAnsi="Arial"/>
      <w:snapToGrid w:val="0"/>
      <w:sz w:val="36"/>
      <w:u w:val="single"/>
    </w:rPr>
  </w:style>
  <w:style w:type="character" w:customStyle="1" w:styleId="Heading5Char">
    <w:name w:val="Heading 5 Char"/>
    <w:basedOn w:val="DefaultParagraphFont"/>
    <w:link w:val="Heading5"/>
    <w:rsid w:val="00B1227A"/>
    <w:rPr>
      <w:rFonts w:ascii="Arial" w:hAnsi="Arial"/>
      <w:b/>
      <w:snapToGrid w:val="0"/>
      <w:sz w:val="24"/>
    </w:rPr>
  </w:style>
  <w:style w:type="character" w:customStyle="1" w:styleId="Heading6Char">
    <w:name w:val="Heading 6 Char"/>
    <w:basedOn w:val="DefaultParagraphFont"/>
    <w:link w:val="Heading6"/>
    <w:rsid w:val="00B1227A"/>
    <w:rPr>
      <w:rFonts w:ascii="Arial" w:hAnsi="Arial"/>
      <w:b/>
      <w:snapToGrid w:val="0"/>
      <w:sz w:val="24"/>
    </w:rPr>
  </w:style>
  <w:style w:type="character" w:customStyle="1" w:styleId="Heading7Char">
    <w:name w:val="Heading 7 Char"/>
    <w:basedOn w:val="DefaultParagraphFont"/>
    <w:link w:val="Heading7"/>
    <w:rsid w:val="00B1227A"/>
    <w:rPr>
      <w:rFonts w:ascii="Arial" w:hAnsi="Arial"/>
      <w:b/>
      <w:snapToGrid w:val="0"/>
      <w:sz w:val="24"/>
    </w:rPr>
  </w:style>
  <w:style w:type="character" w:customStyle="1" w:styleId="Heading8Char">
    <w:name w:val="Heading 8 Char"/>
    <w:basedOn w:val="DefaultParagraphFont"/>
    <w:link w:val="Heading8"/>
    <w:rsid w:val="00B1227A"/>
    <w:rPr>
      <w:rFonts w:ascii="Arial" w:hAnsi="Arial" w:cs="Arial"/>
      <w:b/>
      <w:snapToGrid w:val="0"/>
      <w:sz w:val="24"/>
    </w:rPr>
  </w:style>
  <w:style w:type="character" w:customStyle="1" w:styleId="Heading9Char">
    <w:name w:val="Heading 9 Char"/>
    <w:basedOn w:val="DefaultParagraphFont"/>
    <w:link w:val="Heading9"/>
    <w:rsid w:val="00B1227A"/>
    <w:rPr>
      <w:rFonts w:ascii="Arial" w:hAnsi="Arial"/>
      <w:b/>
      <w:bCs/>
      <w:snapToGrid w:val="0"/>
      <w:sz w:val="32"/>
    </w:rPr>
  </w:style>
  <w:style w:type="paragraph" w:customStyle="1" w:styleId="b">
    <w:name w:val="(b)"/>
    <w:basedOn w:val="Normal"/>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pPr>
    <w:rPr>
      <w:rFonts w:ascii="Arial" w:hAnsi="Arial"/>
      <w:sz w:val="22"/>
      <w:lang w:val="en-GB"/>
    </w:rPr>
  </w:style>
  <w:style w:type="paragraph" w:customStyle="1" w:styleId="1">
    <w:name w:val="1)"/>
    <w:basedOn w:val="Normal"/>
    <w:rsid w:val="00B1227A"/>
    <w:pPr>
      <w:widowControl/>
      <w:tabs>
        <w:tab w:val="left" w:pos="1440"/>
      </w:tabs>
      <w:ind w:left="4320" w:hanging="720"/>
    </w:pPr>
    <w:rPr>
      <w:rFonts w:ascii="Arial" w:hAnsi="Arial"/>
      <w:snapToGrid/>
      <w:sz w:val="22"/>
      <w:lang w:val="en-CA"/>
    </w:rPr>
  </w:style>
  <w:style w:type="paragraph" w:customStyle="1" w:styleId="101">
    <w:name w:val="1.01"/>
    <w:basedOn w:val="Normal"/>
    <w:link w:val="101Char"/>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Arial" w:hAnsi="Arial"/>
      <w:sz w:val="22"/>
      <w:lang w:val="en-GB"/>
    </w:rPr>
  </w:style>
  <w:style w:type="paragraph" w:customStyle="1" w:styleId="101a">
    <w:name w:val="1.01 (a)"/>
    <w:basedOn w:val="Normal"/>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Pr>
      <w:rFonts w:ascii="Arial" w:hAnsi="Arial"/>
      <w:sz w:val="22"/>
      <w:lang w:val="en-GB"/>
    </w:rPr>
  </w:style>
  <w:style w:type="paragraph" w:customStyle="1" w:styleId="A">
    <w:name w:val="A)"/>
    <w:basedOn w:val="Normal"/>
    <w:rsid w:val="00B1227A"/>
    <w:pPr>
      <w:widowControl/>
      <w:tabs>
        <w:tab w:val="left" w:pos="1440"/>
      </w:tabs>
      <w:ind w:left="3600" w:hanging="720"/>
    </w:pPr>
    <w:rPr>
      <w:rFonts w:ascii="Arial" w:hAnsi="Arial"/>
      <w:snapToGrid/>
      <w:sz w:val="22"/>
      <w:lang w:val="en-CA"/>
    </w:rPr>
  </w:style>
  <w:style w:type="paragraph" w:customStyle="1" w:styleId="Article">
    <w:name w:val="Article"/>
    <w:basedOn w:val="Normal"/>
    <w:rsid w:val="00B1227A"/>
    <w:pPr>
      <w:keepNext/>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b/>
      <w:caps/>
      <w:sz w:val="22"/>
      <w:u w:val="single"/>
      <w:lang w:val="en-GB"/>
    </w:rPr>
  </w:style>
  <w:style w:type="paragraph" w:customStyle="1" w:styleId="Attachmentsub-title1">
    <w:name w:val="Attachment sub-title 1"/>
    <w:basedOn w:val="Normal"/>
    <w:rsid w:val="00B1227A"/>
    <w:pPr>
      <w:widowControl/>
      <w:tabs>
        <w:tab w:val="left" w:pos="-1080"/>
        <w:tab w:val="left" w:pos="-720"/>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s>
      <w:jc w:val="both"/>
    </w:pPr>
    <w:rPr>
      <w:rFonts w:ascii="Arial" w:hAnsi="Arial"/>
      <w:sz w:val="22"/>
      <w:u w:val="single"/>
      <w:lang w:val="en-GB"/>
    </w:rPr>
  </w:style>
  <w:style w:type="paragraph" w:customStyle="1" w:styleId="Attachmentsub-title2">
    <w:name w:val="Attachment sub-title 2"/>
    <w:basedOn w:val="Normal"/>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u w:val="single"/>
      <w:lang w:val="en-GB"/>
    </w:rPr>
  </w:style>
  <w:style w:type="paragraph" w:customStyle="1" w:styleId="Attachmenttitle">
    <w:name w:val="Attachment title"/>
    <w:basedOn w:val="Normal"/>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lang w:val="en-GB"/>
    </w:rPr>
  </w:style>
  <w:style w:type="paragraph" w:customStyle="1" w:styleId="i">
    <w:name w:val="i)"/>
    <w:basedOn w:val="Normal"/>
    <w:rsid w:val="00B1227A"/>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jc w:val="both"/>
    </w:pPr>
    <w:rPr>
      <w:rFonts w:ascii="Arial" w:hAnsi="Arial"/>
      <w:sz w:val="22"/>
      <w:lang w:val="en-GB"/>
    </w:rPr>
  </w:style>
  <w:style w:type="paragraph" w:styleId="TOC1">
    <w:name w:val="toc 1"/>
    <w:basedOn w:val="Normal"/>
    <w:next w:val="Normal"/>
    <w:autoRedefine/>
    <w:uiPriority w:val="39"/>
    <w:rsid w:val="002144AB"/>
    <w:pPr>
      <w:widowControl/>
      <w:tabs>
        <w:tab w:val="left" w:pos="180"/>
        <w:tab w:val="right" w:leader="dot" w:pos="9720"/>
      </w:tabs>
      <w:spacing w:after="40"/>
      <w:ind w:right="-360"/>
    </w:pPr>
    <w:rPr>
      <w:rFonts w:ascii="Arial" w:hAnsi="Arial" w:cs="Arial"/>
      <w:caps/>
      <w:noProof/>
      <w:snapToGrid/>
      <w:sz w:val="22"/>
    </w:rPr>
  </w:style>
  <w:style w:type="paragraph" w:styleId="Header">
    <w:name w:val="header"/>
    <w:basedOn w:val="Normal"/>
    <w:link w:val="HeaderChar"/>
    <w:rsid w:val="00B1227A"/>
    <w:pPr>
      <w:tabs>
        <w:tab w:val="center" w:pos="4320"/>
        <w:tab w:val="right" w:pos="8640"/>
      </w:tabs>
    </w:pPr>
  </w:style>
  <w:style w:type="character" w:customStyle="1" w:styleId="HeaderChar">
    <w:name w:val="Header Char"/>
    <w:basedOn w:val="DefaultParagraphFont"/>
    <w:link w:val="Header"/>
    <w:rsid w:val="00B1227A"/>
    <w:rPr>
      <w:rFonts w:ascii="Courier" w:hAnsi="Courier"/>
      <w:snapToGrid w:val="0"/>
      <w:sz w:val="24"/>
    </w:rPr>
  </w:style>
  <w:style w:type="paragraph" w:styleId="Footer">
    <w:name w:val="footer"/>
    <w:basedOn w:val="Normal"/>
    <w:link w:val="FooterChar"/>
    <w:uiPriority w:val="99"/>
    <w:rsid w:val="00B1227A"/>
    <w:pPr>
      <w:tabs>
        <w:tab w:val="center" w:pos="4320"/>
        <w:tab w:val="right" w:pos="8640"/>
      </w:tabs>
    </w:pPr>
  </w:style>
  <w:style w:type="character" w:customStyle="1" w:styleId="FooterChar">
    <w:name w:val="Footer Char"/>
    <w:basedOn w:val="DefaultParagraphFont"/>
    <w:link w:val="Footer"/>
    <w:uiPriority w:val="99"/>
    <w:rsid w:val="00B1227A"/>
    <w:rPr>
      <w:rFonts w:ascii="Courier" w:hAnsi="Courier"/>
      <w:snapToGrid w:val="0"/>
      <w:sz w:val="24"/>
    </w:rPr>
  </w:style>
  <w:style w:type="character" w:styleId="PageNumber">
    <w:name w:val="page number"/>
    <w:basedOn w:val="DefaultParagraphFont"/>
    <w:rsid w:val="00B1227A"/>
  </w:style>
  <w:style w:type="paragraph" w:styleId="BodyText2">
    <w:name w:val="Body Text 2"/>
    <w:basedOn w:val="Normal"/>
    <w:link w:val="BodyText2Char"/>
    <w:rsid w:val="00B1227A"/>
    <w:pPr>
      <w:widowControl/>
      <w:autoSpaceDE w:val="0"/>
      <w:autoSpaceDN w:val="0"/>
      <w:adjustRightInd w:val="0"/>
    </w:pPr>
    <w:rPr>
      <w:rFonts w:ascii="Times New Roman" w:hAnsi="Times New Roman"/>
      <w:b/>
      <w:bCs/>
      <w:snapToGrid/>
      <w:szCs w:val="22"/>
    </w:rPr>
  </w:style>
  <w:style w:type="character" w:customStyle="1" w:styleId="BodyText2Char">
    <w:name w:val="Body Text 2 Char"/>
    <w:basedOn w:val="DefaultParagraphFont"/>
    <w:link w:val="BodyText2"/>
    <w:rsid w:val="00B1227A"/>
    <w:rPr>
      <w:b/>
      <w:bCs/>
      <w:sz w:val="24"/>
      <w:szCs w:val="22"/>
    </w:rPr>
  </w:style>
  <w:style w:type="paragraph" w:styleId="BodyText">
    <w:name w:val="Body Text"/>
    <w:basedOn w:val="Normal"/>
    <w:link w:val="BodyTextChar"/>
    <w:rsid w:val="00B1227A"/>
    <w:pPr>
      <w:tabs>
        <w:tab w:val="left" w:pos="4320"/>
        <w:tab w:val="right" w:pos="9360"/>
      </w:tabs>
      <w:jc w:val="both"/>
    </w:pPr>
    <w:rPr>
      <w:rFonts w:ascii="Arial" w:hAnsi="Arial"/>
      <w:b/>
      <w:strike/>
      <w:sz w:val="22"/>
    </w:rPr>
  </w:style>
  <w:style w:type="character" w:customStyle="1" w:styleId="BodyTextChar">
    <w:name w:val="Body Text Char"/>
    <w:basedOn w:val="DefaultParagraphFont"/>
    <w:link w:val="BodyText"/>
    <w:rsid w:val="00B1227A"/>
    <w:rPr>
      <w:rFonts w:ascii="Arial" w:hAnsi="Arial"/>
      <w:b/>
      <w:strike/>
      <w:snapToGrid w:val="0"/>
      <w:sz w:val="22"/>
    </w:rPr>
  </w:style>
  <w:style w:type="paragraph" w:styleId="BodyTextIndent">
    <w:name w:val="Body Text Indent"/>
    <w:basedOn w:val="Normal"/>
    <w:link w:val="BodyTextIndentChar"/>
    <w:rsid w:val="00B1227A"/>
    <w:pPr>
      <w:tabs>
        <w:tab w:val="left" w:pos="1440"/>
        <w:tab w:val="left" w:pos="2160"/>
        <w:tab w:val="left" w:pos="2880"/>
        <w:tab w:val="left" w:pos="3600"/>
        <w:tab w:val="left" w:pos="4320"/>
        <w:tab w:val="right" w:pos="9360"/>
      </w:tabs>
      <w:ind w:left="2880"/>
      <w:jc w:val="both"/>
    </w:pPr>
    <w:rPr>
      <w:rFonts w:ascii="Arial" w:hAnsi="Arial"/>
      <w:b/>
      <w:bCs/>
      <w:sz w:val="22"/>
    </w:rPr>
  </w:style>
  <w:style w:type="character" w:customStyle="1" w:styleId="BodyTextIndentChar">
    <w:name w:val="Body Text Indent Char"/>
    <w:basedOn w:val="DefaultParagraphFont"/>
    <w:link w:val="BodyTextIndent"/>
    <w:rsid w:val="00B1227A"/>
    <w:rPr>
      <w:rFonts w:ascii="Arial" w:hAnsi="Arial"/>
      <w:b/>
      <w:bCs/>
      <w:snapToGrid w:val="0"/>
      <w:sz w:val="22"/>
    </w:rPr>
  </w:style>
  <w:style w:type="paragraph" w:customStyle="1" w:styleId="TxBrp1">
    <w:name w:val="TxBr_p1"/>
    <w:basedOn w:val="Normal"/>
    <w:rsid w:val="00B1227A"/>
    <w:pPr>
      <w:tabs>
        <w:tab w:val="left" w:pos="175"/>
      </w:tabs>
      <w:autoSpaceDE w:val="0"/>
      <w:autoSpaceDN w:val="0"/>
      <w:adjustRightInd w:val="0"/>
      <w:spacing w:line="260" w:lineRule="atLeast"/>
      <w:ind w:left="538"/>
    </w:pPr>
    <w:rPr>
      <w:rFonts w:ascii="Times New Roman" w:hAnsi="Times New Roman"/>
      <w:snapToGrid/>
      <w:szCs w:val="24"/>
    </w:rPr>
  </w:style>
  <w:style w:type="paragraph" w:customStyle="1" w:styleId="TxBrp2">
    <w:name w:val="TxBr_p2"/>
    <w:basedOn w:val="Normal"/>
    <w:rsid w:val="00B1227A"/>
    <w:pPr>
      <w:tabs>
        <w:tab w:val="left" w:pos="521"/>
      </w:tabs>
      <w:autoSpaceDE w:val="0"/>
      <w:autoSpaceDN w:val="0"/>
      <w:adjustRightInd w:val="0"/>
      <w:spacing w:line="240" w:lineRule="atLeast"/>
      <w:ind w:left="193"/>
    </w:pPr>
    <w:rPr>
      <w:rFonts w:ascii="Times New Roman" w:hAnsi="Times New Roman"/>
      <w:snapToGrid/>
      <w:szCs w:val="24"/>
    </w:rPr>
  </w:style>
  <w:style w:type="paragraph" w:customStyle="1" w:styleId="TxBrp3">
    <w:name w:val="TxBr_p3"/>
    <w:basedOn w:val="Normal"/>
    <w:rsid w:val="00B1227A"/>
    <w:pPr>
      <w:tabs>
        <w:tab w:val="left" w:pos="544"/>
      </w:tabs>
      <w:autoSpaceDE w:val="0"/>
      <w:autoSpaceDN w:val="0"/>
      <w:adjustRightInd w:val="0"/>
      <w:spacing w:line="240" w:lineRule="atLeast"/>
      <w:ind w:left="170"/>
    </w:pPr>
    <w:rPr>
      <w:rFonts w:ascii="Times New Roman" w:hAnsi="Times New Roman"/>
      <w:snapToGrid/>
      <w:szCs w:val="24"/>
    </w:rPr>
  </w:style>
  <w:style w:type="paragraph" w:customStyle="1" w:styleId="TxBrp4">
    <w:name w:val="TxBr_p4"/>
    <w:basedOn w:val="Normal"/>
    <w:rsid w:val="00B1227A"/>
    <w:pPr>
      <w:tabs>
        <w:tab w:val="left" w:pos="204"/>
      </w:tabs>
      <w:autoSpaceDE w:val="0"/>
      <w:autoSpaceDN w:val="0"/>
      <w:adjustRightInd w:val="0"/>
      <w:spacing w:line="240" w:lineRule="atLeast"/>
    </w:pPr>
    <w:rPr>
      <w:rFonts w:ascii="Times New Roman" w:hAnsi="Times New Roman"/>
      <w:snapToGrid/>
      <w:szCs w:val="24"/>
    </w:rPr>
  </w:style>
  <w:style w:type="paragraph" w:customStyle="1" w:styleId="TxBrp5">
    <w:name w:val="TxBr_p5"/>
    <w:basedOn w:val="Normal"/>
    <w:rsid w:val="00B1227A"/>
    <w:pPr>
      <w:tabs>
        <w:tab w:val="left" w:pos="175"/>
        <w:tab w:val="left" w:pos="527"/>
      </w:tabs>
      <w:autoSpaceDE w:val="0"/>
      <w:autoSpaceDN w:val="0"/>
      <w:adjustRightInd w:val="0"/>
      <w:spacing w:line="260" w:lineRule="atLeast"/>
      <w:ind w:left="527" w:hanging="351"/>
    </w:pPr>
    <w:rPr>
      <w:rFonts w:ascii="Times New Roman" w:hAnsi="Times New Roman"/>
      <w:snapToGrid/>
      <w:szCs w:val="24"/>
    </w:rPr>
  </w:style>
  <w:style w:type="paragraph" w:customStyle="1" w:styleId="TxBrp6">
    <w:name w:val="TxBr_p6"/>
    <w:basedOn w:val="Normal"/>
    <w:rsid w:val="00B1227A"/>
    <w:pPr>
      <w:tabs>
        <w:tab w:val="left" w:pos="187"/>
        <w:tab w:val="left" w:pos="521"/>
      </w:tabs>
      <w:autoSpaceDE w:val="0"/>
      <w:autoSpaceDN w:val="0"/>
      <w:adjustRightInd w:val="0"/>
      <w:spacing w:line="272" w:lineRule="atLeast"/>
      <w:ind w:left="521" w:hanging="334"/>
    </w:pPr>
    <w:rPr>
      <w:rFonts w:ascii="Times New Roman" w:hAnsi="Times New Roman"/>
      <w:snapToGrid/>
      <w:szCs w:val="24"/>
    </w:rPr>
  </w:style>
  <w:style w:type="paragraph" w:customStyle="1" w:styleId="TxBrp7">
    <w:name w:val="TxBr_p7"/>
    <w:basedOn w:val="Normal"/>
    <w:rsid w:val="00B1227A"/>
    <w:pPr>
      <w:tabs>
        <w:tab w:val="left" w:pos="181"/>
        <w:tab w:val="left" w:pos="521"/>
      </w:tabs>
      <w:autoSpaceDE w:val="0"/>
      <w:autoSpaceDN w:val="0"/>
      <w:adjustRightInd w:val="0"/>
      <w:spacing w:line="255" w:lineRule="atLeast"/>
      <w:ind w:left="521" w:hanging="340"/>
    </w:pPr>
    <w:rPr>
      <w:rFonts w:ascii="Times New Roman" w:hAnsi="Times New Roman"/>
      <w:snapToGrid/>
      <w:szCs w:val="24"/>
    </w:rPr>
  </w:style>
  <w:style w:type="paragraph" w:customStyle="1" w:styleId="TxBrc8">
    <w:name w:val="TxBr_c8"/>
    <w:basedOn w:val="Normal"/>
    <w:rsid w:val="00B1227A"/>
    <w:pPr>
      <w:autoSpaceDE w:val="0"/>
      <w:autoSpaceDN w:val="0"/>
      <w:adjustRightInd w:val="0"/>
      <w:spacing w:line="240" w:lineRule="atLeast"/>
      <w:jc w:val="center"/>
    </w:pPr>
    <w:rPr>
      <w:rFonts w:ascii="Times New Roman" w:hAnsi="Times New Roman"/>
      <w:snapToGrid/>
      <w:szCs w:val="24"/>
    </w:rPr>
  </w:style>
  <w:style w:type="paragraph" w:customStyle="1" w:styleId="TxBrp21">
    <w:name w:val="TxBr_p21"/>
    <w:basedOn w:val="Normal"/>
    <w:rsid w:val="00B1227A"/>
    <w:pPr>
      <w:tabs>
        <w:tab w:val="left" w:pos="187"/>
      </w:tabs>
      <w:autoSpaceDE w:val="0"/>
      <w:autoSpaceDN w:val="0"/>
      <w:adjustRightInd w:val="0"/>
      <w:spacing w:line="255" w:lineRule="atLeast"/>
      <w:ind w:left="527"/>
    </w:pPr>
    <w:rPr>
      <w:rFonts w:ascii="Times New Roman" w:hAnsi="Times New Roman"/>
      <w:snapToGrid/>
      <w:szCs w:val="24"/>
    </w:rPr>
  </w:style>
  <w:style w:type="paragraph" w:customStyle="1" w:styleId="TxBrp22">
    <w:name w:val="TxBr_p22"/>
    <w:basedOn w:val="Normal"/>
    <w:rsid w:val="00B1227A"/>
    <w:pPr>
      <w:tabs>
        <w:tab w:val="left" w:pos="544"/>
      </w:tabs>
      <w:autoSpaceDE w:val="0"/>
      <w:autoSpaceDN w:val="0"/>
      <w:adjustRightInd w:val="0"/>
      <w:spacing w:line="240" w:lineRule="atLeast"/>
      <w:ind w:left="170"/>
    </w:pPr>
    <w:rPr>
      <w:rFonts w:ascii="Times New Roman" w:hAnsi="Times New Roman"/>
      <w:snapToGrid/>
      <w:szCs w:val="24"/>
    </w:rPr>
  </w:style>
  <w:style w:type="paragraph" w:customStyle="1" w:styleId="TxBrp23">
    <w:name w:val="TxBr_p23"/>
    <w:basedOn w:val="Normal"/>
    <w:rsid w:val="00B1227A"/>
    <w:pPr>
      <w:tabs>
        <w:tab w:val="left" w:pos="510"/>
      </w:tabs>
      <w:autoSpaceDE w:val="0"/>
      <w:autoSpaceDN w:val="0"/>
      <w:adjustRightInd w:val="0"/>
      <w:spacing w:line="240" w:lineRule="atLeast"/>
      <w:ind w:left="204"/>
    </w:pPr>
    <w:rPr>
      <w:rFonts w:ascii="Times New Roman" w:hAnsi="Times New Roman"/>
      <w:snapToGrid/>
      <w:szCs w:val="24"/>
    </w:rPr>
  </w:style>
  <w:style w:type="paragraph" w:customStyle="1" w:styleId="TxBrp24">
    <w:name w:val="TxBr_p24"/>
    <w:basedOn w:val="Normal"/>
    <w:rsid w:val="00B1227A"/>
    <w:pPr>
      <w:tabs>
        <w:tab w:val="left" w:pos="198"/>
      </w:tabs>
      <w:autoSpaceDE w:val="0"/>
      <w:autoSpaceDN w:val="0"/>
      <w:adjustRightInd w:val="0"/>
      <w:spacing w:line="240" w:lineRule="atLeast"/>
      <w:ind w:left="516"/>
    </w:pPr>
    <w:rPr>
      <w:rFonts w:ascii="Times New Roman" w:hAnsi="Times New Roman"/>
      <w:snapToGrid/>
      <w:szCs w:val="24"/>
    </w:rPr>
  </w:style>
  <w:style w:type="paragraph" w:customStyle="1" w:styleId="TxBrp25">
    <w:name w:val="TxBr_p25"/>
    <w:basedOn w:val="Normal"/>
    <w:rsid w:val="00B1227A"/>
    <w:pPr>
      <w:tabs>
        <w:tab w:val="left" w:pos="204"/>
        <w:tab w:val="left" w:pos="538"/>
      </w:tabs>
      <w:autoSpaceDE w:val="0"/>
      <w:autoSpaceDN w:val="0"/>
      <w:adjustRightInd w:val="0"/>
      <w:spacing w:line="238" w:lineRule="atLeast"/>
      <w:ind w:left="538" w:hanging="334"/>
    </w:pPr>
    <w:rPr>
      <w:rFonts w:ascii="Times New Roman" w:hAnsi="Times New Roman"/>
      <w:snapToGrid/>
      <w:szCs w:val="24"/>
    </w:rPr>
  </w:style>
  <w:style w:type="paragraph" w:customStyle="1" w:styleId="TxBrp26">
    <w:name w:val="TxBr_p26"/>
    <w:basedOn w:val="Normal"/>
    <w:rsid w:val="00B1227A"/>
    <w:pPr>
      <w:tabs>
        <w:tab w:val="left" w:pos="192"/>
        <w:tab w:val="left" w:pos="498"/>
      </w:tabs>
      <w:autoSpaceDE w:val="0"/>
      <w:autoSpaceDN w:val="0"/>
      <w:adjustRightInd w:val="0"/>
      <w:spacing w:line="238" w:lineRule="atLeast"/>
      <w:ind w:left="499" w:hanging="306"/>
    </w:pPr>
    <w:rPr>
      <w:rFonts w:ascii="Times New Roman" w:hAnsi="Times New Roman"/>
      <w:snapToGrid/>
      <w:szCs w:val="24"/>
    </w:rPr>
  </w:style>
  <w:style w:type="paragraph" w:customStyle="1" w:styleId="TxBrp27">
    <w:name w:val="TxBr_p27"/>
    <w:basedOn w:val="Normal"/>
    <w:rsid w:val="00B1227A"/>
    <w:pPr>
      <w:tabs>
        <w:tab w:val="left" w:pos="187"/>
        <w:tab w:val="left" w:pos="510"/>
      </w:tabs>
      <w:autoSpaceDE w:val="0"/>
      <w:autoSpaceDN w:val="0"/>
      <w:adjustRightInd w:val="0"/>
      <w:spacing w:line="240" w:lineRule="atLeast"/>
      <w:ind w:left="510" w:hanging="323"/>
    </w:pPr>
    <w:rPr>
      <w:rFonts w:ascii="Times New Roman" w:hAnsi="Times New Roman"/>
      <w:snapToGrid/>
      <w:szCs w:val="24"/>
    </w:rPr>
  </w:style>
  <w:style w:type="paragraph" w:customStyle="1" w:styleId="TxBrt28">
    <w:name w:val="TxBr_t28"/>
    <w:basedOn w:val="Normal"/>
    <w:rsid w:val="00B1227A"/>
    <w:pPr>
      <w:autoSpaceDE w:val="0"/>
      <w:autoSpaceDN w:val="0"/>
      <w:adjustRightInd w:val="0"/>
      <w:spacing w:line="240" w:lineRule="atLeast"/>
    </w:pPr>
    <w:rPr>
      <w:rFonts w:ascii="Times New Roman" w:hAnsi="Times New Roman"/>
      <w:snapToGrid/>
      <w:szCs w:val="24"/>
    </w:rPr>
  </w:style>
  <w:style w:type="paragraph" w:styleId="Title">
    <w:name w:val="Title"/>
    <w:basedOn w:val="Normal"/>
    <w:link w:val="TitleChar"/>
    <w:qFormat/>
    <w:rsid w:val="00B1227A"/>
    <w:pPr>
      <w:widowControl/>
      <w:jc w:val="center"/>
    </w:pPr>
    <w:rPr>
      <w:rFonts w:ascii="Arial" w:hAnsi="Arial"/>
      <w:b/>
      <w:snapToGrid/>
      <w:lang w:val="en-CA"/>
    </w:rPr>
  </w:style>
  <w:style w:type="character" w:customStyle="1" w:styleId="TitleChar">
    <w:name w:val="Title Char"/>
    <w:basedOn w:val="DefaultParagraphFont"/>
    <w:link w:val="Title"/>
    <w:rsid w:val="00B1227A"/>
    <w:rPr>
      <w:rFonts w:ascii="Arial" w:hAnsi="Arial"/>
      <w:b/>
      <w:sz w:val="24"/>
      <w:lang w:val="en-CA"/>
    </w:rPr>
  </w:style>
  <w:style w:type="paragraph" w:styleId="TOC2">
    <w:name w:val="toc 2"/>
    <w:basedOn w:val="Normal"/>
    <w:next w:val="Normal"/>
    <w:autoRedefine/>
    <w:uiPriority w:val="39"/>
    <w:qFormat/>
    <w:rsid w:val="002144AB"/>
    <w:pPr>
      <w:widowControl/>
      <w:tabs>
        <w:tab w:val="left" w:pos="720"/>
        <w:tab w:val="right" w:leader="dot" w:pos="9720"/>
      </w:tabs>
      <w:spacing w:after="40"/>
      <w:ind w:left="270" w:right="-360"/>
    </w:pPr>
    <w:rPr>
      <w:rFonts w:ascii="Arial" w:eastAsiaTheme="minorEastAsia" w:hAnsi="Arial" w:cs="Arial"/>
      <w:caps/>
      <w:noProof/>
      <w:snapToGrid/>
      <w:sz w:val="22"/>
      <w:szCs w:val="22"/>
    </w:rPr>
  </w:style>
  <w:style w:type="paragraph" w:styleId="BalloonText">
    <w:name w:val="Balloon Text"/>
    <w:basedOn w:val="Normal"/>
    <w:link w:val="BalloonTextChar"/>
    <w:rsid w:val="00B1227A"/>
    <w:rPr>
      <w:rFonts w:ascii="Tahoma" w:hAnsi="Tahoma" w:cs="Tahoma"/>
      <w:sz w:val="16"/>
      <w:szCs w:val="16"/>
    </w:rPr>
  </w:style>
  <w:style w:type="character" w:customStyle="1" w:styleId="BalloonTextChar">
    <w:name w:val="Balloon Text Char"/>
    <w:basedOn w:val="DefaultParagraphFont"/>
    <w:link w:val="BalloonText"/>
    <w:rsid w:val="00B1227A"/>
    <w:rPr>
      <w:rFonts w:ascii="Tahoma" w:hAnsi="Tahoma" w:cs="Tahoma"/>
      <w:snapToGrid w:val="0"/>
      <w:sz w:val="16"/>
      <w:szCs w:val="16"/>
    </w:rPr>
  </w:style>
  <w:style w:type="paragraph" w:customStyle="1" w:styleId="Default">
    <w:name w:val="Default"/>
    <w:rsid w:val="00B1227A"/>
    <w:pPr>
      <w:autoSpaceDE w:val="0"/>
      <w:autoSpaceDN w:val="0"/>
      <w:adjustRightInd w:val="0"/>
    </w:pPr>
    <w:rPr>
      <w:rFonts w:ascii="Arial" w:eastAsia="Calibri" w:hAnsi="Arial" w:cs="Arial"/>
      <w:color w:val="000000"/>
      <w:sz w:val="24"/>
      <w:szCs w:val="24"/>
    </w:rPr>
  </w:style>
  <w:style w:type="paragraph" w:customStyle="1" w:styleId="defclause-e">
    <w:name w:val="defclause-e"/>
    <w:basedOn w:val="Normal"/>
    <w:rsid w:val="00B1227A"/>
    <w:pPr>
      <w:widowControl/>
      <w:snapToGrid w:val="0"/>
      <w:spacing w:after="120"/>
      <w:ind w:left="1111" w:hanging="400"/>
    </w:pPr>
    <w:rPr>
      <w:rFonts w:ascii="Times New Roman" w:eastAsia="Calibri" w:hAnsi="Times New Roman"/>
      <w:snapToGrid/>
      <w:color w:val="000000"/>
      <w:sz w:val="26"/>
      <w:szCs w:val="26"/>
    </w:rPr>
  </w:style>
  <w:style w:type="paragraph" w:styleId="ListParagraph">
    <w:name w:val="List Paragraph"/>
    <w:basedOn w:val="Normal"/>
    <w:qFormat/>
    <w:rsid w:val="00B1227A"/>
    <w:pPr>
      <w:widowControl/>
      <w:spacing w:after="200" w:line="276" w:lineRule="auto"/>
      <w:ind w:left="720"/>
      <w:contextualSpacing/>
    </w:pPr>
    <w:rPr>
      <w:rFonts w:ascii="Calibri" w:hAnsi="Calibri"/>
      <w:snapToGrid/>
      <w:sz w:val="22"/>
      <w:szCs w:val="22"/>
    </w:rPr>
  </w:style>
  <w:style w:type="character" w:styleId="Hyperlink">
    <w:name w:val="Hyperlink"/>
    <w:basedOn w:val="DefaultParagraphFont"/>
    <w:uiPriority w:val="99"/>
    <w:rsid w:val="00B1227A"/>
    <w:rPr>
      <w:color w:val="0000FF"/>
      <w:u w:val="single"/>
    </w:rPr>
  </w:style>
  <w:style w:type="paragraph" w:customStyle="1" w:styleId="CcList">
    <w:name w:val="Cc List"/>
    <w:basedOn w:val="Normal"/>
    <w:rsid w:val="00B1227A"/>
    <w:pPr>
      <w:widowControl/>
    </w:pPr>
    <w:rPr>
      <w:rFonts w:ascii="Times New Roman" w:hAnsi="Times New Roman"/>
      <w:snapToGrid/>
      <w:lang w:val="en-CA"/>
    </w:rPr>
  </w:style>
  <w:style w:type="table" w:styleId="TableGrid">
    <w:name w:val="Table Grid"/>
    <w:basedOn w:val="TableNormal"/>
    <w:rsid w:val="00B12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1227A"/>
    <w:rPr>
      <w:color w:val="800080"/>
      <w:u w:val="single"/>
    </w:rPr>
  </w:style>
  <w:style w:type="character" w:styleId="PlaceholderText">
    <w:name w:val="Placeholder Text"/>
    <w:basedOn w:val="DefaultParagraphFont"/>
    <w:uiPriority w:val="99"/>
    <w:semiHidden/>
    <w:rsid w:val="00DB2FF2"/>
    <w:rPr>
      <w:color w:val="808080"/>
    </w:rPr>
  </w:style>
  <w:style w:type="character" w:styleId="CommentReference">
    <w:name w:val="annotation reference"/>
    <w:basedOn w:val="DefaultParagraphFont"/>
    <w:rsid w:val="00BE28A0"/>
    <w:rPr>
      <w:sz w:val="16"/>
      <w:szCs w:val="16"/>
    </w:rPr>
  </w:style>
  <w:style w:type="paragraph" w:styleId="CommentText">
    <w:name w:val="annotation text"/>
    <w:basedOn w:val="Normal"/>
    <w:link w:val="CommentTextChar"/>
    <w:rsid w:val="00BE28A0"/>
    <w:pPr>
      <w:widowControl/>
    </w:pPr>
    <w:rPr>
      <w:rFonts w:ascii="Arial" w:hAnsi="Arial"/>
      <w:snapToGrid/>
      <w:sz w:val="20"/>
    </w:rPr>
  </w:style>
  <w:style w:type="character" w:customStyle="1" w:styleId="CommentTextChar">
    <w:name w:val="Comment Text Char"/>
    <w:basedOn w:val="DefaultParagraphFont"/>
    <w:link w:val="CommentText"/>
    <w:rsid w:val="00BE28A0"/>
    <w:rPr>
      <w:rFonts w:ascii="Arial" w:hAnsi="Arial"/>
    </w:rPr>
  </w:style>
  <w:style w:type="paragraph" w:styleId="CommentSubject">
    <w:name w:val="annotation subject"/>
    <w:basedOn w:val="CommentText"/>
    <w:next w:val="CommentText"/>
    <w:link w:val="CommentSubjectChar"/>
    <w:rsid w:val="00BE28A0"/>
    <w:rPr>
      <w:b/>
      <w:bCs/>
    </w:rPr>
  </w:style>
  <w:style w:type="character" w:customStyle="1" w:styleId="CommentSubjectChar">
    <w:name w:val="Comment Subject Char"/>
    <w:basedOn w:val="CommentTextChar"/>
    <w:link w:val="CommentSubject"/>
    <w:rsid w:val="00BE28A0"/>
    <w:rPr>
      <w:rFonts w:ascii="Arial" w:hAnsi="Arial"/>
      <w:b/>
      <w:bCs/>
    </w:rPr>
  </w:style>
  <w:style w:type="character" w:customStyle="1" w:styleId="101Char">
    <w:name w:val="1.01 Char"/>
    <w:basedOn w:val="DefaultParagraphFont"/>
    <w:link w:val="101"/>
    <w:locked/>
    <w:rsid w:val="002E2806"/>
    <w:rPr>
      <w:rFonts w:ascii="Arial" w:hAnsi="Arial"/>
      <w:snapToGrid w:val="0"/>
      <w:sz w:val="22"/>
      <w:lang w:val="en-GB"/>
    </w:rPr>
  </w:style>
  <w:style w:type="paragraph" w:styleId="Revision">
    <w:name w:val="Revision"/>
    <w:hidden/>
    <w:uiPriority w:val="99"/>
    <w:semiHidden/>
    <w:rsid w:val="004E6DC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yperlink" Target="http://www.cn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rnao.ca/sites/rnao-ca/files/Collaborative_Practice_Among_Nursing_Team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rnao.ca/sites/rnao-ca/files/Developing_and_Sustaining_Effective_Staffing_and_Workload_Practices.pdf"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rnao.ca//bpg/guidelines/person-and-family-centred-care.pdf" TargetMode="Externa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rnao.ca/sites/rnao-ca/files/Professionalism_in_Nursing.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rnao.ca/sites/rnao-ca/files/Client_Centred_Care.pdf" TargetMode="Externa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7C24509B8443DB3A5CA366CD2FC5F"/>
        <w:category>
          <w:name w:val="General"/>
          <w:gallery w:val="placeholder"/>
        </w:category>
        <w:types>
          <w:type w:val="bbPlcHdr"/>
        </w:types>
        <w:behaviors>
          <w:behavior w:val="content"/>
        </w:behaviors>
        <w:guid w:val="{DB762967-ED5C-45D6-8CD6-C2A94D0300D9}"/>
      </w:docPartPr>
      <w:docPartBody>
        <w:p w:rsidR="005D78A6" w:rsidRDefault="005D78A6" w:rsidP="005D78A6">
          <w:pPr>
            <w:pStyle w:val="A237C24509B8443DB3A5CA366CD2FC5F"/>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65AD74740F264A4E9418D02D6E8AAFBC"/>
        <w:category>
          <w:name w:val="General"/>
          <w:gallery w:val="placeholder"/>
        </w:category>
        <w:types>
          <w:type w:val="bbPlcHdr"/>
        </w:types>
        <w:behaviors>
          <w:behavior w:val="content"/>
        </w:behaviors>
        <w:guid w:val="{345B0CEE-1B04-4906-8CDF-CFD0DB0E7095}"/>
      </w:docPartPr>
      <w:docPartBody>
        <w:p w:rsidR="005D78A6" w:rsidRDefault="005D78A6" w:rsidP="005D78A6">
          <w:pPr>
            <w:pStyle w:val="65AD74740F264A4E9418D02D6E8AAFBC"/>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A6676D29099943C591A1391CDE262B02"/>
        <w:category>
          <w:name w:val="General"/>
          <w:gallery w:val="placeholder"/>
        </w:category>
        <w:types>
          <w:type w:val="bbPlcHdr"/>
        </w:types>
        <w:behaviors>
          <w:behavior w:val="content"/>
        </w:behaviors>
        <w:guid w:val="{9477B7B4-C856-4B1B-B5B4-D516C642FEEE}"/>
      </w:docPartPr>
      <w:docPartBody>
        <w:p w:rsidR="005D78A6" w:rsidRDefault="005D78A6" w:rsidP="005D78A6">
          <w:pPr>
            <w:pStyle w:val="A6676D29099943C591A1391CDE262B02"/>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414E5ED1BBD44C44B3BEFE5C90061E29"/>
        <w:category>
          <w:name w:val="General"/>
          <w:gallery w:val="placeholder"/>
        </w:category>
        <w:types>
          <w:type w:val="bbPlcHdr"/>
        </w:types>
        <w:behaviors>
          <w:behavior w:val="content"/>
        </w:behaviors>
        <w:guid w:val="{E3D9321F-8820-42F0-972B-BBEA60F06720}"/>
      </w:docPartPr>
      <w:docPartBody>
        <w:p w:rsidR="005D78A6" w:rsidRDefault="005D78A6" w:rsidP="005D78A6">
          <w:pPr>
            <w:pStyle w:val="414E5ED1BBD44C44B3BEFE5C90061E29"/>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7BBC548253AB45C7AAEEBBFCE9DCDE90"/>
        <w:category>
          <w:name w:val="General"/>
          <w:gallery w:val="placeholder"/>
        </w:category>
        <w:types>
          <w:type w:val="bbPlcHdr"/>
        </w:types>
        <w:behaviors>
          <w:behavior w:val="content"/>
        </w:behaviors>
        <w:guid w:val="{5896ABA9-4553-4C9E-95EA-1DA9162FEC9B}"/>
      </w:docPartPr>
      <w:docPartBody>
        <w:p w:rsidR="005D78A6" w:rsidRDefault="005D78A6" w:rsidP="005D78A6">
          <w:pPr>
            <w:pStyle w:val="7BBC548253AB45C7AAEEBBFCE9DCDE90"/>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A17E529943BB49C3ABBA52D58BEE570A"/>
        <w:category>
          <w:name w:val="General"/>
          <w:gallery w:val="placeholder"/>
        </w:category>
        <w:types>
          <w:type w:val="bbPlcHdr"/>
        </w:types>
        <w:behaviors>
          <w:behavior w:val="content"/>
        </w:behaviors>
        <w:guid w:val="{172ED7A3-9E63-4A99-BD9A-E61FEDCE1900}"/>
      </w:docPartPr>
      <w:docPartBody>
        <w:p w:rsidR="005D78A6" w:rsidRDefault="005D78A6" w:rsidP="005D78A6">
          <w:pPr>
            <w:pStyle w:val="A17E529943BB49C3ABBA52D58BEE570A"/>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A4CF31A0DC604052BA185F4AD8FA2AED"/>
        <w:category>
          <w:name w:val="General"/>
          <w:gallery w:val="placeholder"/>
        </w:category>
        <w:types>
          <w:type w:val="bbPlcHdr"/>
        </w:types>
        <w:behaviors>
          <w:behavior w:val="content"/>
        </w:behaviors>
        <w:guid w:val="{FD5E86A7-DA75-40D5-9E00-D7D0CA091340}"/>
      </w:docPartPr>
      <w:docPartBody>
        <w:p w:rsidR="005D78A6" w:rsidRDefault="005D78A6" w:rsidP="005D78A6">
          <w:pPr>
            <w:pStyle w:val="A4CF31A0DC604052BA185F4AD8FA2AED"/>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C073331B6B024B1FB6213D3D0C538CCD"/>
        <w:category>
          <w:name w:val="General"/>
          <w:gallery w:val="placeholder"/>
        </w:category>
        <w:types>
          <w:type w:val="bbPlcHdr"/>
        </w:types>
        <w:behaviors>
          <w:behavior w:val="content"/>
        </w:behaviors>
        <w:guid w:val="{B5E0DD7B-B899-492F-A7BB-EAF5F8866D8A}"/>
      </w:docPartPr>
      <w:docPartBody>
        <w:p w:rsidR="005D78A6" w:rsidRDefault="005D78A6" w:rsidP="005D78A6">
          <w:pPr>
            <w:pStyle w:val="C073331B6B024B1FB6213D3D0C538CCD"/>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604F7E75C6CD49D69C706404221AFD54"/>
        <w:category>
          <w:name w:val="General"/>
          <w:gallery w:val="placeholder"/>
        </w:category>
        <w:types>
          <w:type w:val="bbPlcHdr"/>
        </w:types>
        <w:behaviors>
          <w:behavior w:val="content"/>
        </w:behaviors>
        <w:guid w:val="{20C70C03-138C-42B6-874D-1E2AF48F8497}"/>
      </w:docPartPr>
      <w:docPartBody>
        <w:p w:rsidR="005D78A6" w:rsidRDefault="005D78A6" w:rsidP="005D78A6">
          <w:pPr>
            <w:pStyle w:val="604F7E75C6CD49D69C706404221AFD54"/>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C7D46C7C59BD4163B1C34AEE226A4EC3"/>
        <w:category>
          <w:name w:val="General"/>
          <w:gallery w:val="placeholder"/>
        </w:category>
        <w:types>
          <w:type w:val="bbPlcHdr"/>
        </w:types>
        <w:behaviors>
          <w:behavior w:val="content"/>
        </w:behaviors>
        <w:guid w:val="{55179BE6-567A-40DD-A950-AED5CF24BD8B}"/>
      </w:docPartPr>
      <w:docPartBody>
        <w:p w:rsidR="005D78A6" w:rsidRDefault="005D78A6" w:rsidP="005D78A6">
          <w:pPr>
            <w:pStyle w:val="C7D46C7C59BD4163B1C34AEE226A4EC3"/>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
      <w:docPartPr>
        <w:name w:val="731BB01A36FE4D46B468843172F8656D"/>
        <w:category>
          <w:name w:val="General"/>
          <w:gallery w:val="placeholder"/>
        </w:category>
        <w:types>
          <w:type w:val="bbPlcHdr"/>
        </w:types>
        <w:behaviors>
          <w:behavior w:val="content"/>
        </w:behaviors>
        <w:guid w:val="{0EC3CCCB-8DED-4597-A7B3-37FADC8234BA}"/>
      </w:docPartPr>
      <w:docPartBody>
        <w:p w:rsidR="005D78A6" w:rsidRDefault="005D78A6" w:rsidP="005D78A6">
          <w:pPr>
            <w:pStyle w:val="731BB01A36FE4D46B468843172F8656D"/>
          </w:pPr>
          <w:r w:rsidRPr="002346C0">
            <w:rPr>
              <w:rStyle w:val="PlaceholderText"/>
              <w:rFonts w:ascii="Arial" w:hAnsi="Arial" w:cs="Arial"/>
            </w:rPr>
            <w:t xml:space="preserve">Click </w:t>
          </w:r>
          <w:r>
            <w:rPr>
              <w:rStyle w:val="PlaceholderText"/>
              <w:rFonts w:cs="Arial"/>
            </w:rPr>
            <w:t xml:space="preserve">to enter </w:t>
          </w:r>
          <w:r w:rsidRPr="002346C0">
            <w:rPr>
              <w:rStyle w:val="PlaceholderText"/>
              <w:rFonts w:ascii="Arial" w:hAnsi="Arial" w:cs="Arial"/>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D78A6"/>
    <w:rsid w:val="0008490B"/>
    <w:rsid w:val="000B0EE6"/>
    <w:rsid w:val="000C55A6"/>
    <w:rsid w:val="000E4652"/>
    <w:rsid w:val="0011315A"/>
    <w:rsid w:val="00124881"/>
    <w:rsid w:val="00134628"/>
    <w:rsid w:val="00192E7A"/>
    <w:rsid w:val="00287EBD"/>
    <w:rsid w:val="002C0CAD"/>
    <w:rsid w:val="002C142D"/>
    <w:rsid w:val="00317076"/>
    <w:rsid w:val="00353995"/>
    <w:rsid w:val="003B15AB"/>
    <w:rsid w:val="0043220F"/>
    <w:rsid w:val="0044071C"/>
    <w:rsid w:val="004E15E6"/>
    <w:rsid w:val="004F03E4"/>
    <w:rsid w:val="005507E7"/>
    <w:rsid w:val="00557F8C"/>
    <w:rsid w:val="005B42D7"/>
    <w:rsid w:val="005C6496"/>
    <w:rsid w:val="005D78A6"/>
    <w:rsid w:val="005E6A3D"/>
    <w:rsid w:val="00621C12"/>
    <w:rsid w:val="006402DC"/>
    <w:rsid w:val="00653C2F"/>
    <w:rsid w:val="007666E6"/>
    <w:rsid w:val="00794FF5"/>
    <w:rsid w:val="007B2208"/>
    <w:rsid w:val="008355E2"/>
    <w:rsid w:val="008524AF"/>
    <w:rsid w:val="008A34F3"/>
    <w:rsid w:val="008C230A"/>
    <w:rsid w:val="008C6E67"/>
    <w:rsid w:val="009215D2"/>
    <w:rsid w:val="00961B78"/>
    <w:rsid w:val="00967D03"/>
    <w:rsid w:val="009A4545"/>
    <w:rsid w:val="00A22B20"/>
    <w:rsid w:val="00A85DF9"/>
    <w:rsid w:val="00AA6E23"/>
    <w:rsid w:val="00AC3BF2"/>
    <w:rsid w:val="00AE356C"/>
    <w:rsid w:val="00AF0A08"/>
    <w:rsid w:val="00AF50E6"/>
    <w:rsid w:val="00B340A1"/>
    <w:rsid w:val="00BE690A"/>
    <w:rsid w:val="00BF7848"/>
    <w:rsid w:val="00C919B4"/>
    <w:rsid w:val="00CC2311"/>
    <w:rsid w:val="00CE6BDE"/>
    <w:rsid w:val="00D27BB9"/>
    <w:rsid w:val="00D929BE"/>
    <w:rsid w:val="00E925B9"/>
    <w:rsid w:val="00EF06EC"/>
    <w:rsid w:val="00F049BA"/>
    <w:rsid w:val="00F20899"/>
    <w:rsid w:val="00F54B66"/>
    <w:rsid w:val="00F74148"/>
    <w:rsid w:val="00F9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8A6"/>
    <w:rPr>
      <w:color w:val="808080"/>
    </w:rPr>
  </w:style>
  <w:style w:type="paragraph" w:customStyle="1" w:styleId="6C182C55B80844C2A27A96AEACACEC89">
    <w:name w:val="6C182C55B80844C2A27A96AEACACEC89"/>
    <w:rsid w:val="005D78A6"/>
  </w:style>
  <w:style w:type="paragraph" w:customStyle="1" w:styleId="42AB1DA899264C028C504491D2EB137C">
    <w:name w:val="42AB1DA899264C028C504491D2EB137C"/>
    <w:rsid w:val="005D78A6"/>
  </w:style>
  <w:style w:type="paragraph" w:customStyle="1" w:styleId="92B50A13864349DC80705FC69FF3E6DD">
    <w:name w:val="92B50A13864349DC80705FC69FF3E6DD"/>
    <w:rsid w:val="005D78A6"/>
  </w:style>
  <w:style w:type="paragraph" w:customStyle="1" w:styleId="B4C07F4F5C1F415588749BB6BC80EB88">
    <w:name w:val="B4C07F4F5C1F415588749BB6BC80EB88"/>
    <w:rsid w:val="005D78A6"/>
  </w:style>
  <w:style w:type="paragraph" w:customStyle="1" w:styleId="615802DE24AD43C59A235BB8B348F375">
    <w:name w:val="615802DE24AD43C59A235BB8B348F375"/>
    <w:rsid w:val="005D78A6"/>
  </w:style>
  <w:style w:type="paragraph" w:customStyle="1" w:styleId="DB16370C8B474EC491BF2E18DB27B516">
    <w:name w:val="DB16370C8B474EC491BF2E18DB27B516"/>
    <w:rsid w:val="005D78A6"/>
  </w:style>
  <w:style w:type="paragraph" w:customStyle="1" w:styleId="2BDEDD0766744D8BA5A6BE26EF8E2519">
    <w:name w:val="2BDEDD0766744D8BA5A6BE26EF8E2519"/>
    <w:rsid w:val="005D78A6"/>
  </w:style>
  <w:style w:type="paragraph" w:customStyle="1" w:styleId="8752B5AEC5924A0A87D0844DF3530929">
    <w:name w:val="8752B5AEC5924A0A87D0844DF3530929"/>
    <w:rsid w:val="005D78A6"/>
  </w:style>
  <w:style w:type="paragraph" w:customStyle="1" w:styleId="C20BED4A64324ED6A1BD904AB8FC5F47">
    <w:name w:val="C20BED4A64324ED6A1BD904AB8FC5F47"/>
    <w:rsid w:val="005D78A6"/>
  </w:style>
  <w:style w:type="paragraph" w:customStyle="1" w:styleId="01759D215D9E4E838E5DABD774D60ADD">
    <w:name w:val="01759D215D9E4E838E5DABD774D60ADD"/>
    <w:rsid w:val="005D78A6"/>
  </w:style>
  <w:style w:type="paragraph" w:customStyle="1" w:styleId="E293A8A76FB84B749F2D106293CE96F2">
    <w:name w:val="E293A8A76FB84B749F2D106293CE96F2"/>
    <w:rsid w:val="005D78A6"/>
  </w:style>
  <w:style w:type="paragraph" w:customStyle="1" w:styleId="36613C0E3B5E48FB9BACFD495C8A1EC4">
    <w:name w:val="36613C0E3B5E48FB9BACFD495C8A1EC4"/>
    <w:rsid w:val="005D78A6"/>
  </w:style>
  <w:style w:type="paragraph" w:customStyle="1" w:styleId="6BD74F3512A8428CA4DE024D4A33AEE2">
    <w:name w:val="6BD74F3512A8428CA4DE024D4A33AEE2"/>
    <w:rsid w:val="005D78A6"/>
  </w:style>
  <w:style w:type="paragraph" w:customStyle="1" w:styleId="11ECB62B7BF34BE0B2C3D2683E8F478E">
    <w:name w:val="11ECB62B7BF34BE0B2C3D2683E8F478E"/>
    <w:rsid w:val="005D78A6"/>
  </w:style>
  <w:style w:type="paragraph" w:customStyle="1" w:styleId="A54F77779FDA4ACA89BBE0CCBC23CE4E">
    <w:name w:val="A54F77779FDA4ACA89BBE0CCBC23CE4E"/>
    <w:rsid w:val="005D78A6"/>
  </w:style>
  <w:style w:type="paragraph" w:customStyle="1" w:styleId="A6DC73CA7B99499D8402DE964FF533D2">
    <w:name w:val="A6DC73CA7B99499D8402DE964FF533D2"/>
    <w:rsid w:val="005D78A6"/>
  </w:style>
  <w:style w:type="paragraph" w:customStyle="1" w:styleId="24651619D61A453285C4D5C5D2438EA8">
    <w:name w:val="24651619D61A453285C4D5C5D2438EA8"/>
    <w:rsid w:val="005D78A6"/>
  </w:style>
  <w:style w:type="paragraph" w:customStyle="1" w:styleId="14D2A3398FF74EBC8A1D00583FB03EB5">
    <w:name w:val="14D2A3398FF74EBC8A1D00583FB03EB5"/>
    <w:rsid w:val="005D78A6"/>
  </w:style>
  <w:style w:type="paragraph" w:customStyle="1" w:styleId="31E0B5CF422642D8AE34BE83C1624B28">
    <w:name w:val="31E0B5CF422642D8AE34BE83C1624B28"/>
    <w:rsid w:val="005D78A6"/>
  </w:style>
  <w:style w:type="paragraph" w:customStyle="1" w:styleId="05E24144F9F149F6AF4AD12D058C529E">
    <w:name w:val="05E24144F9F149F6AF4AD12D058C529E"/>
    <w:rsid w:val="005D78A6"/>
  </w:style>
  <w:style w:type="paragraph" w:customStyle="1" w:styleId="00DCF1798A9F44D0B825DF3C4D4D6F93">
    <w:name w:val="00DCF1798A9F44D0B825DF3C4D4D6F93"/>
    <w:rsid w:val="005D78A6"/>
  </w:style>
  <w:style w:type="paragraph" w:customStyle="1" w:styleId="DAC665E677334D619B0B0A723D183F9E">
    <w:name w:val="DAC665E677334D619B0B0A723D183F9E"/>
    <w:rsid w:val="005D78A6"/>
  </w:style>
  <w:style w:type="paragraph" w:customStyle="1" w:styleId="A237C24509B8443DB3A5CA366CD2FC5F">
    <w:name w:val="A237C24509B8443DB3A5CA366CD2FC5F"/>
    <w:rsid w:val="005D78A6"/>
  </w:style>
  <w:style w:type="paragraph" w:customStyle="1" w:styleId="65AD74740F264A4E9418D02D6E8AAFBC">
    <w:name w:val="65AD74740F264A4E9418D02D6E8AAFBC"/>
    <w:rsid w:val="005D78A6"/>
  </w:style>
  <w:style w:type="paragraph" w:customStyle="1" w:styleId="A6676D29099943C591A1391CDE262B02">
    <w:name w:val="A6676D29099943C591A1391CDE262B02"/>
    <w:rsid w:val="005D78A6"/>
  </w:style>
  <w:style w:type="paragraph" w:customStyle="1" w:styleId="414E5ED1BBD44C44B3BEFE5C90061E29">
    <w:name w:val="414E5ED1BBD44C44B3BEFE5C90061E29"/>
    <w:rsid w:val="005D78A6"/>
  </w:style>
  <w:style w:type="paragraph" w:customStyle="1" w:styleId="7BBC548253AB45C7AAEEBBFCE9DCDE90">
    <w:name w:val="7BBC548253AB45C7AAEEBBFCE9DCDE90"/>
    <w:rsid w:val="005D78A6"/>
  </w:style>
  <w:style w:type="paragraph" w:customStyle="1" w:styleId="A17E529943BB49C3ABBA52D58BEE570A">
    <w:name w:val="A17E529943BB49C3ABBA52D58BEE570A"/>
    <w:rsid w:val="005D78A6"/>
  </w:style>
  <w:style w:type="paragraph" w:customStyle="1" w:styleId="A4CF31A0DC604052BA185F4AD8FA2AED">
    <w:name w:val="A4CF31A0DC604052BA185F4AD8FA2AED"/>
    <w:rsid w:val="005D78A6"/>
  </w:style>
  <w:style w:type="paragraph" w:customStyle="1" w:styleId="C073331B6B024B1FB6213D3D0C538CCD">
    <w:name w:val="C073331B6B024B1FB6213D3D0C538CCD"/>
    <w:rsid w:val="005D78A6"/>
  </w:style>
  <w:style w:type="paragraph" w:customStyle="1" w:styleId="604F7E75C6CD49D69C706404221AFD54">
    <w:name w:val="604F7E75C6CD49D69C706404221AFD54"/>
    <w:rsid w:val="005D78A6"/>
  </w:style>
  <w:style w:type="paragraph" w:customStyle="1" w:styleId="C7D46C7C59BD4163B1C34AEE226A4EC3">
    <w:name w:val="C7D46C7C59BD4163B1C34AEE226A4EC3"/>
    <w:rsid w:val="005D78A6"/>
  </w:style>
  <w:style w:type="paragraph" w:customStyle="1" w:styleId="731BB01A36FE4D46B468843172F8656D">
    <w:name w:val="731BB01A36FE4D46B468843172F8656D"/>
    <w:rsid w:val="005D7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ommunication" ma:contentTypeID="0x0101001DF1D626BCB18941BE7337C2604A6E820101001835654754BDBE4097D8D41E08565743" ma:contentTypeVersion="16" ma:contentTypeDescription="" ma:contentTypeScope="" ma:versionID="6561e885c53e64a5548445db2db45adf">
  <xsd:schema xmlns:xsd="http://www.w3.org/2001/XMLSchema" xmlns:xs="http://www.w3.org/2001/XMLSchema" xmlns:p="http://schemas.microsoft.com/office/2006/metadata/properties" xmlns:ns2="92602c1c-55ab-498a-b8a5-0caa852e9217" xmlns:ns3="7254da72-6f31-474f-b355-cdc633a7ebd8" targetNamespace="http://schemas.microsoft.com/office/2006/metadata/properties" ma:root="true" ma:fieldsID="c071841911e8c2880c89f32199de392b" ns2:_="" ns3:_="">
    <xsd:import namespace="92602c1c-55ab-498a-b8a5-0caa852e9217"/>
    <xsd:import namespace="7254da72-6f31-474f-b355-cdc633a7ebd8"/>
    <xsd:element name="properties">
      <xsd:complexType>
        <xsd:sequence>
          <xsd:element name="documentManagement">
            <xsd:complexType>
              <xsd:all>
                <xsd:element ref="ns2:Publish_x0020_Date"/>
                <xsd:element ref="ns2:Access_x0020_Only_x0020_For" minOccurs="0"/>
                <xsd:element ref="ns2:ndae2820bbcb4bd994cb3d0264a99808" minOccurs="0"/>
                <xsd:element ref="ns2:TaxCatchAll" minOccurs="0"/>
                <xsd:element ref="ns2:TaxCatchAllLabel" minOccurs="0"/>
                <xsd:element ref="ns3:Section" minOccurs="0"/>
                <xsd:element ref="ns3:Year"/>
                <xsd:element ref="ns3:Month"/>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02c1c-55ab-498a-b8a5-0caa852e9217" elementFormDefault="qualified">
    <xsd:import namespace="http://schemas.microsoft.com/office/2006/documentManagement/types"/>
    <xsd:import namespace="http://schemas.microsoft.com/office/infopath/2007/PartnerControls"/>
    <xsd:element name="Publish_x0020_Date" ma:index="2" ma:displayName="Publish Date" ma:default="[today]" ma:format="DateOnly" ma:indexed="true" ma:internalName="Publish_x0020_Date">
      <xsd:simpleType>
        <xsd:restriction base="dms:DateTime"/>
      </xsd:simpleType>
    </xsd:element>
    <xsd:element name="Access_x0020_Only_x0020_For" ma:index="4" nillable="true" ma:displayName="Access Only For" ma:list="UserInfo" ma:SearchPeopleOnly="false" ma:SharePointGroup="0" ma:internalName="Access_x0020_Only_x0020_F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e2820bbcb4bd994cb3d0264a99808" ma:index="9" nillable="true" ma:taxonomy="true" ma:internalName="ndae2820bbcb4bd994cb3d0264a99808" ma:taxonomyFieldName="Tags" ma:displayName="Tags" ma:default="" ma:fieldId="{7dae2820-bbcb-4bd9-94cb-3d0264a99808}" ma:taxonomyMulti="true" ma:sspId="de71f9fb-d6aa-4ee2-a8d0-54c753b613e8" ma:termSetId="a9c54327-5211-4a5b-a8f7-155e86d18b5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d47aef-74b5-4575-a37b-d22ca7558b49}" ma:internalName="TaxCatchAll" ma:showField="CatchAllData"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ed47aef-74b5-4575-a37b-d22ca7558b49}" ma:internalName="TaxCatchAllLabel" ma:readOnly="true" ma:showField="CatchAllDataLabel" ma:web="92602c1c-55ab-498a-b8a5-0caa852e921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4da72-6f31-474f-b355-cdc633a7ebd8" elementFormDefault="qualified">
    <xsd:import namespace="http://schemas.microsoft.com/office/2006/documentManagement/types"/>
    <xsd:import namespace="http://schemas.microsoft.com/office/infopath/2007/PartnerControls"/>
    <xsd:element name="Section" ma:index="14" nillable="true" ma:displayName="Section" ma:default="Bulletin" ma:format="Dropdown" ma:indexed="true" ma:internalName="Section">
      <xsd:simpleType>
        <xsd:restriction base="dms:Choice">
          <xsd:enumeration value="Bulletin"/>
          <xsd:enumeration value="Media Release"/>
          <xsd:enumeration value="Document"/>
          <xsd:enumeration value="Chair's Reports"/>
          <xsd:enumeration value="OHA Submissions"/>
          <xsd:enumeration value="OHA Advocacy"/>
        </xsd:restriction>
      </xsd:simpleType>
    </xsd:element>
    <xsd:element name="Year" ma:index="15" ma:displayName="Year" ma:default="2024" ma:format="Dropdown" ma:internalName="Year">
      <xsd:simpleType>
        <xsd:restriction base="dms:Choice">
          <xsd:enumeration value="2025"/>
          <xsd:enumeration value="2024"/>
          <xsd:enumeration value="2023"/>
          <xsd:enumeration value="2022"/>
        </xsd:restriction>
      </xsd:simpleType>
    </xsd:element>
    <xsd:element name="Month" ma:index="16"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602c1c-55ab-498a-b8a5-0caa852e9217"/>
    <Month xmlns="7254da72-6f31-474f-b355-cdc633a7ebd8">October</Month>
    <ndae2820bbcb4bd994cb3d0264a99808 xmlns="92602c1c-55ab-498a-b8a5-0caa852e9217">
      <Terms xmlns="http://schemas.microsoft.com/office/infopath/2007/PartnerControls"/>
    </ndae2820bbcb4bd994cb3d0264a99808>
    <Publish_x0020_Date xmlns="92602c1c-55ab-498a-b8a5-0caa852e9217">2018-10-01T04:00:00+00:00</Publish_x0020_Date>
    <Access_x0020_Only_x0020_For xmlns="92602c1c-55ab-498a-b8a5-0caa852e9217">
      <UserInfo>
        <DisplayName/>
        <AccountId xsi:nil="true"/>
        <AccountType/>
      </UserInfo>
    </Access_x0020_Only_x0020_For>
    <Year xmlns="7254da72-6f31-474f-b355-cdc633a7ebd8">2018</Year>
    <Section xmlns="7254da72-6f31-474f-b355-cdc633a7ebd8">Document</Section>
  </documentManagement>
</p:properties>
</file>

<file path=customXml/itemProps1.xml><?xml version="1.0" encoding="utf-8"?>
<ds:datastoreItem xmlns:ds="http://schemas.openxmlformats.org/officeDocument/2006/customXml" ds:itemID="{950DB909-A15F-4EC5-9C25-56565B563F6E}"/>
</file>

<file path=customXml/itemProps2.xml><?xml version="1.0" encoding="utf-8"?>
<ds:datastoreItem xmlns:ds="http://schemas.openxmlformats.org/officeDocument/2006/customXml" ds:itemID="{F79B8D5B-6FEF-4586-A223-08AEBEA1196C}"/>
</file>

<file path=customXml/itemProps3.xml><?xml version="1.0" encoding="utf-8"?>
<ds:datastoreItem xmlns:ds="http://schemas.openxmlformats.org/officeDocument/2006/customXml" ds:itemID="{4CADD9D1-EA66-4957-9539-AAF8D0E10E3D}"/>
</file>

<file path=customXml/itemProps4.xml><?xml version="1.0" encoding="utf-8"?>
<ds:datastoreItem xmlns:ds="http://schemas.openxmlformats.org/officeDocument/2006/customXml" ds:itemID="{6FDE261F-8393-466D-BC73-1F80E6D3ABF9}"/>
</file>

<file path=docProps/app.xml><?xml version="1.0" encoding="utf-8"?>
<Properties xmlns="http://schemas.openxmlformats.org/officeDocument/2006/extended-properties" xmlns:vt="http://schemas.openxmlformats.org/officeDocument/2006/docPropsVTypes">
  <Template>Normal</Template>
  <TotalTime>10</TotalTime>
  <Pages>114</Pages>
  <Words>43676</Words>
  <Characters>248959</Characters>
  <Application>Microsoft Office Word</Application>
  <DocSecurity>0</DocSecurity>
  <Lines>2074</Lines>
  <Paragraphs>584</Paragraphs>
  <ScaleCrop>false</ScaleCrop>
  <HeadingPairs>
    <vt:vector size="2" baseType="variant">
      <vt:variant>
        <vt:lpstr>Title</vt:lpstr>
      </vt:variant>
      <vt:variant>
        <vt:i4>1</vt:i4>
      </vt:variant>
    </vt:vector>
  </HeadingPairs>
  <TitlesOfParts>
    <vt:vector size="1" baseType="lpstr">
      <vt:lpstr/>
    </vt:vector>
  </TitlesOfParts>
  <Company>Ontario Nurses Association</Company>
  <LinksUpToDate>false</LinksUpToDate>
  <CharactersWithSpaces>292051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ONA Collective Agreement April 1 2018 - March 31 2018 - FINAL</dc:title>
  <dc:creator>vickik</dc:creator>
  <cp:lastModifiedBy>Sadia Bekri</cp:lastModifiedBy>
  <cp:revision>5</cp:revision>
  <cp:lastPrinted>2018-10-01T15:52:00Z</cp:lastPrinted>
  <dcterms:created xsi:type="dcterms:W3CDTF">2018-09-10T17:26:00Z</dcterms:created>
  <dcterms:modified xsi:type="dcterms:W3CDTF">2018-10-01T15:52:00Z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0x0101001DF1D626BCB18941BE7337C2604A6E820101001835654754BDBE4097D8D41E08565743</vt:lpwstr>
  </property>
  <property fmtid="{D5CDD505-2E9C-101B-9397-08002B2CF9AE}" pid="3" name="Tags">
    <vt:lpwstr/>
  </property>
</Properties>
</file>