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C62AC" w14:textId="77777777" w:rsidR="00506CEA" w:rsidRPr="005D0116" w:rsidRDefault="00506CEA" w:rsidP="00924441">
      <w:pPr>
        <w:widowControl w:val="0"/>
        <w:suppressAutoHyphens/>
        <w:autoSpaceDE w:val="0"/>
        <w:autoSpaceDN w:val="0"/>
        <w:adjustRightInd w:val="0"/>
        <w:spacing w:line="288" w:lineRule="auto"/>
        <w:textAlignment w:val="center"/>
        <w:rPr>
          <w:rFonts w:ascii="Arial" w:hAnsi="Arial"/>
          <w:color w:val="5251A2"/>
          <w:sz w:val="36"/>
          <w:szCs w:val="42"/>
        </w:rPr>
      </w:pPr>
      <w:r w:rsidRPr="005D0116">
        <w:rPr>
          <w:rFonts w:ascii="Arial" w:hAnsi="Arial"/>
          <w:color w:val="5251A2"/>
          <w:sz w:val="36"/>
          <w:szCs w:val="42"/>
        </w:rPr>
        <w:t>Form 6.1</w:t>
      </w:r>
    </w:p>
    <w:p w14:paraId="02C249D6" w14:textId="77777777" w:rsidR="00506CEA" w:rsidRPr="005D0116" w:rsidRDefault="00506CEA" w:rsidP="00924441">
      <w:pPr>
        <w:pStyle w:val="Title"/>
        <w:jc w:val="left"/>
        <w:rPr>
          <w:rFonts w:ascii="Arial" w:hAnsi="Arial"/>
          <w:b w:val="0"/>
          <w:color w:val="5251A2"/>
          <w:sz w:val="36"/>
        </w:rPr>
      </w:pPr>
      <w:r w:rsidRPr="005D0116">
        <w:rPr>
          <w:rFonts w:ascii="Arial" w:hAnsi="Arial"/>
          <w:b w:val="0"/>
          <w:color w:val="5251A2"/>
          <w:sz w:val="36"/>
        </w:rPr>
        <w:t>Sample Board Policy on Confidentiality</w:t>
      </w:r>
    </w:p>
    <w:p w14:paraId="7297590D" w14:textId="77777777" w:rsidR="00506CEA" w:rsidRPr="00BE487D" w:rsidRDefault="00506CEA" w:rsidP="00924441">
      <w:pPr>
        <w:pStyle w:val="GCEarial"/>
        <w:rPr>
          <w:rFonts w:ascii="Times New Roman" w:hAnsi="Times New Roman"/>
        </w:rPr>
      </w:pPr>
    </w:p>
    <w:p w14:paraId="33403E6A" w14:textId="77777777" w:rsidR="00506CEA" w:rsidRPr="005D0116" w:rsidRDefault="00506CEA" w:rsidP="00FA5747">
      <w:pPr>
        <w:pStyle w:val="Subtitle"/>
        <w:spacing w:line="240" w:lineRule="atLeast"/>
        <w:rPr>
          <w:rFonts w:ascii="Arial" w:hAnsi="Arial"/>
          <w:b/>
          <w:color w:val="5251A2"/>
          <w:sz w:val="26"/>
        </w:rPr>
      </w:pPr>
      <w:r w:rsidRPr="005D0116">
        <w:rPr>
          <w:rFonts w:ascii="Arial" w:hAnsi="Arial"/>
          <w:b/>
          <w:color w:val="5251A2"/>
          <w:sz w:val="26"/>
        </w:rPr>
        <w:t>Purpose</w:t>
      </w:r>
    </w:p>
    <w:p w14:paraId="42A7281F" w14:textId="77777777" w:rsidR="00506CEA" w:rsidRPr="006C6F5F" w:rsidRDefault="00506CEA" w:rsidP="00924441">
      <w:pPr>
        <w:pStyle w:val="GCEarial"/>
      </w:pPr>
      <w:r w:rsidRPr="005631BA">
        <w:rPr>
          <w:rFonts w:cs="NewBaskerville-Roman"/>
        </w:rPr>
        <w:br/>
      </w:r>
      <w:r w:rsidRPr="006C6F5F">
        <w:t>To ensure that confidential matters are not disclosed until disclosure is authorized by the board.</w:t>
      </w:r>
    </w:p>
    <w:p w14:paraId="21BB0F45" w14:textId="77777777" w:rsidR="00506CEA" w:rsidRPr="003663C1" w:rsidRDefault="00506CEA" w:rsidP="00924441">
      <w:pPr>
        <w:pStyle w:val="GCEarial"/>
        <w:rPr>
          <w:sz w:val="18"/>
        </w:rPr>
      </w:pPr>
    </w:p>
    <w:p w14:paraId="20459406" w14:textId="77777777" w:rsidR="00506CEA" w:rsidRPr="005D0116" w:rsidRDefault="00506CEA" w:rsidP="00FA5747">
      <w:pPr>
        <w:pStyle w:val="GCEarial"/>
        <w:spacing w:line="276" w:lineRule="auto"/>
        <w:rPr>
          <w:b/>
          <w:color w:val="5251A2"/>
          <w:sz w:val="26"/>
        </w:rPr>
      </w:pPr>
      <w:r w:rsidRPr="005D0116">
        <w:rPr>
          <w:b/>
          <w:color w:val="5251A2"/>
          <w:sz w:val="26"/>
        </w:rPr>
        <w:t>Policy</w:t>
      </w:r>
    </w:p>
    <w:p w14:paraId="284C685F" w14:textId="77777777" w:rsidR="00506CEA" w:rsidRPr="003663C1" w:rsidRDefault="00506CEA" w:rsidP="00924441">
      <w:pPr>
        <w:pStyle w:val="GCEarial"/>
        <w:rPr>
          <w:sz w:val="16"/>
        </w:rPr>
      </w:pPr>
    </w:p>
    <w:p w14:paraId="236F0F3C" w14:textId="58950904" w:rsidR="005D0116" w:rsidRDefault="005D0116" w:rsidP="00FA5747">
      <w:pPr>
        <w:pStyle w:val="GCEarial"/>
        <w:spacing w:after="120"/>
        <w:rPr>
          <w:rFonts w:eastAsia="Arial"/>
        </w:rPr>
      </w:pPr>
      <w:r w:rsidRPr="005D0116">
        <w:rPr>
          <w:rFonts w:eastAsia="Arial"/>
        </w:rPr>
        <w:t>The directors owe to the hospital a duty of confidence not to disclose or discuss with another person or entity, or to use for their own purpose, confidential information concerning the business and affairs of the hospital received in their capacity as directors unless otherwise authorized by the board.</w:t>
      </w:r>
    </w:p>
    <w:p w14:paraId="72F018B2" w14:textId="42892C23" w:rsidR="005D0116" w:rsidRPr="005D0116" w:rsidRDefault="005D0116" w:rsidP="005D0116">
      <w:pPr>
        <w:pStyle w:val="GCEarial"/>
        <w:rPr>
          <w:rFonts w:eastAsia="Arial"/>
        </w:rPr>
      </w:pPr>
      <w:r w:rsidRPr="005D0116">
        <w:rPr>
          <w:rFonts w:eastAsia="Arial"/>
        </w:rPr>
        <w:t>Every director shall ensure that no statement not authorized by the board is made by him or her to the press or public.</w:t>
      </w:r>
    </w:p>
    <w:p w14:paraId="31EF1CE1" w14:textId="77777777" w:rsidR="00506CEA" w:rsidRPr="006C6F5F" w:rsidRDefault="00506CEA" w:rsidP="00924441">
      <w:pPr>
        <w:pStyle w:val="GCEarial"/>
      </w:pPr>
    </w:p>
    <w:p w14:paraId="3D33AA9F" w14:textId="77777777" w:rsidR="00506CEA" w:rsidRPr="005D0116" w:rsidRDefault="00506CEA" w:rsidP="00FA5747">
      <w:pPr>
        <w:pStyle w:val="GCEarial"/>
        <w:spacing w:line="276" w:lineRule="auto"/>
        <w:rPr>
          <w:b/>
          <w:color w:val="5251A2"/>
          <w:sz w:val="26"/>
        </w:rPr>
      </w:pPr>
      <w:r w:rsidRPr="005D0116">
        <w:rPr>
          <w:b/>
          <w:color w:val="5251A2"/>
          <w:sz w:val="26"/>
        </w:rPr>
        <w:t>Application</w:t>
      </w:r>
    </w:p>
    <w:p w14:paraId="02256929" w14:textId="77777777" w:rsidR="00506CEA" w:rsidRPr="003663C1" w:rsidRDefault="00506CEA" w:rsidP="00924441">
      <w:pPr>
        <w:pStyle w:val="GCEarial"/>
        <w:rPr>
          <w:sz w:val="16"/>
        </w:rPr>
      </w:pPr>
    </w:p>
    <w:p w14:paraId="704003BD" w14:textId="77777777" w:rsidR="00506CEA" w:rsidRPr="006C6F5F" w:rsidRDefault="00506CEA" w:rsidP="00924441">
      <w:pPr>
        <w:pStyle w:val="GCEarial"/>
      </w:pPr>
      <w:r w:rsidRPr="006C6F5F">
        <w:t>This policy applies to all board and non</w:t>
      </w:r>
      <w:r w:rsidRPr="006C6F5F">
        <w:noBreakHyphen/>
        <w:t>board committee members.</w:t>
      </w:r>
    </w:p>
    <w:p w14:paraId="62DC4C31" w14:textId="77777777" w:rsidR="00506CEA" w:rsidRDefault="00506CEA" w:rsidP="00924441">
      <w:pPr>
        <w:pStyle w:val="GCEarial"/>
      </w:pPr>
    </w:p>
    <w:p w14:paraId="3863DF2C" w14:textId="77777777" w:rsidR="00506CEA" w:rsidRPr="005D0116" w:rsidRDefault="00506CEA" w:rsidP="00924441">
      <w:pPr>
        <w:pStyle w:val="GCEarial"/>
        <w:rPr>
          <w:b/>
          <w:color w:val="5251A2"/>
          <w:sz w:val="26"/>
        </w:rPr>
      </w:pPr>
      <w:r w:rsidRPr="005D0116">
        <w:rPr>
          <w:b/>
          <w:color w:val="5251A2"/>
          <w:sz w:val="26"/>
        </w:rPr>
        <w:t>Confidential Matters</w:t>
      </w:r>
    </w:p>
    <w:p w14:paraId="6A757FFC" w14:textId="77777777" w:rsidR="00506CEA" w:rsidRPr="003663C1" w:rsidRDefault="00506CEA" w:rsidP="00924441">
      <w:pPr>
        <w:pStyle w:val="GCEarial"/>
        <w:rPr>
          <w:sz w:val="16"/>
        </w:rPr>
      </w:pPr>
      <w:r w:rsidRPr="006C6F5F">
        <w:tab/>
      </w:r>
    </w:p>
    <w:p w14:paraId="710A14AB" w14:textId="77777777" w:rsidR="00EE0160" w:rsidRPr="001E064A" w:rsidRDefault="00EE0160" w:rsidP="00EE0160">
      <w:pPr>
        <w:pStyle w:val="numberinglist"/>
        <w:rPr>
          <w:rFonts w:eastAsia="Arial"/>
          <w:lang w:val="en-CA"/>
        </w:rPr>
      </w:pPr>
      <w:r w:rsidRPr="001E064A">
        <w:rPr>
          <w:rFonts w:eastAsia="Arial"/>
          <w:lang w:val="en-CA"/>
        </w:rPr>
        <w:t>All matters that are the subject of closed sessions of the board are confidential until disclosed in an open session of the board.</w:t>
      </w:r>
    </w:p>
    <w:p w14:paraId="2AC7C4EE" w14:textId="77777777" w:rsidR="00EE0160" w:rsidRPr="001E064A" w:rsidRDefault="00EE0160" w:rsidP="00EE0160">
      <w:pPr>
        <w:pStyle w:val="numberinglist"/>
        <w:rPr>
          <w:rFonts w:eastAsia="Arial"/>
          <w:lang w:val="en-CA"/>
        </w:rPr>
      </w:pPr>
      <w:r w:rsidRPr="001E064A">
        <w:rPr>
          <w:rFonts w:eastAsia="Arial"/>
          <w:lang w:val="en-CA"/>
        </w:rPr>
        <w:t xml:space="preserve">All </w:t>
      </w:r>
      <w:r w:rsidRPr="001E064A">
        <w:rPr>
          <w:lang w:val="en-CA"/>
        </w:rPr>
        <w:t>matters</w:t>
      </w:r>
      <w:r w:rsidRPr="001E064A">
        <w:rPr>
          <w:rFonts w:eastAsia="Arial"/>
          <w:lang w:val="en-CA"/>
        </w:rPr>
        <w:t xml:space="preserve"> that are before a committee or task force of the board are confidential unless they have been determined not to be confidential by the chair of the relevant committee or task force or by the board.</w:t>
      </w:r>
    </w:p>
    <w:p w14:paraId="4CDAAC03" w14:textId="77777777" w:rsidR="00EE0160" w:rsidRPr="001E064A" w:rsidRDefault="00EE0160" w:rsidP="00EE0160">
      <w:pPr>
        <w:pStyle w:val="numberinglist"/>
        <w:rPr>
          <w:rFonts w:eastAsia="Arial"/>
          <w:lang w:val="en-CA"/>
        </w:rPr>
      </w:pPr>
      <w:r w:rsidRPr="001E064A">
        <w:rPr>
          <w:rFonts w:eastAsia="Arial"/>
          <w:lang w:val="en-CA"/>
        </w:rPr>
        <w:t>All matters that are the subject of open sessions of the board are not confidential.</w:t>
      </w:r>
    </w:p>
    <w:p w14:paraId="73B6EDF0" w14:textId="77777777" w:rsidR="00506CEA" w:rsidRPr="006C6F5F" w:rsidRDefault="00506CEA" w:rsidP="00924441">
      <w:pPr>
        <w:pStyle w:val="GCEarial"/>
      </w:pPr>
    </w:p>
    <w:p w14:paraId="4BD30167" w14:textId="77777777" w:rsidR="00506CEA" w:rsidRPr="00EE0160" w:rsidRDefault="00506CEA" w:rsidP="00FA5747">
      <w:pPr>
        <w:pStyle w:val="GCEarial"/>
        <w:spacing w:line="276" w:lineRule="auto"/>
        <w:rPr>
          <w:b/>
          <w:color w:val="5251A2"/>
          <w:sz w:val="26"/>
        </w:rPr>
      </w:pPr>
      <w:r w:rsidRPr="00EE0160">
        <w:rPr>
          <w:b/>
          <w:color w:val="5251A2"/>
          <w:sz w:val="26"/>
        </w:rPr>
        <w:t>Procedure for Maintaining Minutes</w:t>
      </w:r>
    </w:p>
    <w:p w14:paraId="78E9B7F0" w14:textId="77777777" w:rsidR="00506CEA" w:rsidRPr="003663C1" w:rsidRDefault="00506CEA" w:rsidP="00924441">
      <w:pPr>
        <w:pStyle w:val="GCEarial"/>
        <w:ind w:firstLine="720"/>
        <w:rPr>
          <w:sz w:val="18"/>
        </w:rPr>
      </w:pPr>
    </w:p>
    <w:p w14:paraId="00BFAAB0" w14:textId="77777777" w:rsidR="00EE0160" w:rsidRPr="00EE0160" w:rsidRDefault="00EE0160">
      <w:pPr>
        <w:pStyle w:val="numberinglist"/>
        <w:numPr>
          <w:ilvl w:val="0"/>
          <w:numId w:val="8"/>
        </w:numPr>
        <w:rPr>
          <w:rFonts w:eastAsia="Arial"/>
        </w:rPr>
      </w:pPr>
      <w:r w:rsidRPr="00EE0160">
        <w:rPr>
          <w:rFonts w:eastAsia="Arial"/>
        </w:rPr>
        <w:t>Minutes of closed sessions of the board shall be recorded by the secretary or delegate or if the secretary or delegate is not present, by a director designated by the chair of the board.</w:t>
      </w:r>
    </w:p>
    <w:p w14:paraId="5403C587" w14:textId="77777777" w:rsidR="00EE0160" w:rsidRPr="00EE0160" w:rsidRDefault="00EE0160" w:rsidP="00EE0160">
      <w:pPr>
        <w:pStyle w:val="numberinglist"/>
        <w:rPr>
          <w:rFonts w:eastAsia="Arial"/>
        </w:rPr>
      </w:pPr>
      <w:r w:rsidRPr="00EE0160">
        <w:rPr>
          <w:rFonts w:eastAsia="Arial"/>
        </w:rPr>
        <w:t>All minutes of closed sessions of the board shall be marked confidential and shall be handled in a secure manner.</w:t>
      </w:r>
    </w:p>
    <w:p w14:paraId="2FBDB099" w14:textId="77777777" w:rsidR="00EE0160" w:rsidRPr="00EE0160" w:rsidRDefault="00EE0160" w:rsidP="00EE0160">
      <w:pPr>
        <w:pStyle w:val="numberinglist"/>
        <w:rPr>
          <w:rFonts w:eastAsia="Arial"/>
        </w:rPr>
      </w:pPr>
      <w:r w:rsidRPr="00EE0160">
        <w:rPr>
          <w:rFonts w:eastAsia="Arial"/>
        </w:rPr>
        <w:t>All minutes of meetings of committees and task forces of the board shall be marked confidential and shall be handled in a secure manner.</w:t>
      </w:r>
    </w:p>
    <w:p w14:paraId="061BDDA5" w14:textId="62F97665" w:rsidR="00EE0160" w:rsidRPr="00EE0160" w:rsidRDefault="00EE0160" w:rsidP="00FA5747">
      <w:pPr>
        <w:pStyle w:val="numberinglist"/>
        <w:spacing w:after="160"/>
        <w:ind w:left="357" w:hanging="357"/>
      </w:pPr>
      <w:r w:rsidRPr="00EE0160">
        <w:rPr>
          <w:rFonts w:eastAsia="Arial"/>
        </w:rPr>
        <w:t>Notwithstanding that information disclosed or matters dealt with in an open session of the board are not confidential, no director shall make any statement to the press or the public in their capacity as a director except in accordance with the by-laws and other policies, and unless such statement has been authorized by the board</w:t>
      </w:r>
      <w:r>
        <w:rPr>
          <w:rFonts w:eastAsia="Arial"/>
        </w:rPr>
        <w:t>.</w:t>
      </w:r>
    </w:p>
    <w:p w14:paraId="41250925" w14:textId="77777777" w:rsidR="00506CEA" w:rsidRPr="00EE0160" w:rsidRDefault="00506CEA" w:rsidP="00FA5747">
      <w:pPr>
        <w:pStyle w:val="GCEarial"/>
        <w:spacing w:line="276" w:lineRule="auto"/>
        <w:rPr>
          <w:b/>
          <w:color w:val="5251A2"/>
          <w:sz w:val="26"/>
        </w:rPr>
      </w:pPr>
      <w:r w:rsidRPr="00EE0160">
        <w:rPr>
          <w:b/>
          <w:color w:val="5251A2"/>
          <w:sz w:val="26"/>
        </w:rPr>
        <w:t>Amendment</w:t>
      </w:r>
    </w:p>
    <w:p w14:paraId="44DC98AC" w14:textId="77777777" w:rsidR="00506CEA" w:rsidRPr="003663C1" w:rsidRDefault="00506CEA" w:rsidP="00924441">
      <w:pPr>
        <w:pStyle w:val="GCEarial"/>
        <w:rPr>
          <w:sz w:val="16"/>
        </w:rPr>
      </w:pPr>
    </w:p>
    <w:p w14:paraId="09E2331A" w14:textId="564DD7E5" w:rsidR="00506CEA" w:rsidRPr="00FA5747" w:rsidRDefault="00506CEA" w:rsidP="00FA5747">
      <w:pPr>
        <w:pStyle w:val="GCEarial"/>
        <w:spacing w:after="160"/>
      </w:pPr>
      <w:r w:rsidRPr="006C6F5F">
        <w:t>This policy may be amended by the board.</w:t>
      </w:r>
    </w:p>
    <w:p w14:paraId="45CF2F5B" w14:textId="1D127B07" w:rsidR="00506CEA" w:rsidRPr="00FA5747" w:rsidRDefault="00506CEA" w:rsidP="00924441">
      <w:pPr>
        <w:pStyle w:val="GCEarial"/>
        <w:rPr>
          <w:b/>
          <w:color w:val="5251A2"/>
          <w:sz w:val="26"/>
        </w:rPr>
      </w:pPr>
      <w:r w:rsidRPr="00EE0160">
        <w:rPr>
          <w:b/>
          <w:color w:val="5251A2"/>
          <w:sz w:val="26"/>
        </w:rPr>
        <w:t>Approval Date:</w:t>
      </w:r>
      <w:r w:rsidRPr="00EE0160">
        <w:rPr>
          <w:b/>
          <w:color w:val="5251A2"/>
          <w:sz w:val="26"/>
        </w:rPr>
        <w:br/>
        <w:t xml:space="preserve">Review Date: </w:t>
      </w:r>
    </w:p>
    <w:sectPr w:rsidR="00506CEA" w:rsidRPr="00FA5747" w:rsidSect="00FA5747">
      <w:footerReference w:type="even" r:id="rId7"/>
      <w:footerReference w:type="default" r:id="rId8"/>
      <w:pgSz w:w="12240" w:h="15840"/>
      <w:pgMar w:top="720" w:right="936" w:bottom="222" w:left="936"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B7F70" w14:textId="77777777" w:rsidR="00442B7D" w:rsidRDefault="00442B7D">
      <w:r>
        <w:separator/>
      </w:r>
    </w:p>
  </w:endnote>
  <w:endnote w:type="continuationSeparator" w:id="0">
    <w:p w14:paraId="318465EC" w14:textId="77777777" w:rsidR="00442B7D" w:rsidRDefault="00442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Bold">
    <w:altName w:val="Arial"/>
    <w:panose1 w:val="020B0604020202020204"/>
    <w:charset w:val="00"/>
    <w:family w:val="auto"/>
    <w:pitch w:val="variable"/>
    <w:sig w:usb0="03000000"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Times-Roman">
    <w:altName w:val="Times New Roman"/>
    <w:panose1 w:val="020B0604020202020204"/>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20B0604020202020204"/>
    <w:charset w:val="4D"/>
    <w:family w:val="auto"/>
    <w:notTrueType/>
    <w:pitch w:val="default"/>
    <w:sig w:usb0="03000000"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imes-Italic">
    <w:altName w:val="Times New Roman"/>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NewBaskerville-Roman">
    <w:altName w:val="Calibri"/>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pitch w:val="default"/>
    <w:sig w:usb0="03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8BFFE" w14:textId="77777777" w:rsidR="00506CEA" w:rsidRDefault="00506CEA" w:rsidP="009244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1A4B65" w14:textId="77777777" w:rsidR="00506CEA" w:rsidRDefault="00506C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8FE2A" w14:textId="77777777" w:rsidR="00506CEA" w:rsidRPr="00DC51D6" w:rsidRDefault="00506CEA" w:rsidP="00924441">
    <w:pPr>
      <w:framePr w:wrap="around" w:vAnchor="text" w:hAnchor="margin" w:xAlign="center" w:y="1"/>
      <w:rPr>
        <w:rFonts w:ascii="Arial" w:hAnsi="Arial"/>
        <w:sz w:val="16"/>
      </w:rPr>
    </w:pPr>
    <w:r w:rsidRPr="00DC51D6">
      <w:rPr>
        <w:sz w:val="16"/>
      </w:rPr>
      <w:fldChar w:fldCharType="begin"/>
    </w:r>
    <w:r w:rsidRPr="00DC51D6">
      <w:rPr>
        <w:rFonts w:ascii="Arial" w:hAnsi="Arial"/>
        <w:sz w:val="16"/>
      </w:rPr>
      <w:instrText xml:space="preserve"> PAGE </w:instrText>
    </w:r>
    <w:r w:rsidRPr="00DC51D6">
      <w:rPr>
        <w:sz w:val="16"/>
      </w:rPr>
      <w:fldChar w:fldCharType="separate"/>
    </w:r>
    <w:r w:rsidRPr="00DC51D6">
      <w:rPr>
        <w:rFonts w:ascii="Arial" w:hAnsi="Arial"/>
        <w:noProof/>
        <w:sz w:val="16"/>
      </w:rPr>
      <w:t>1</w:t>
    </w:r>
    <w:r w:rsidRPr="00DC51D6">
      <w:rPr>
        <w:sz w:val="16"/>
      </w:rPr>
      <w:fldChar w:fldCharType="end"/>
    </w:r>
    <w:r w:rsidRPr="00DC51D6">
      <w:rPr>
        <w:rFonts w:ascii="Arial" w:hAnsi="Arial"/>
        <w:sz w:val="16"/>
      </w:rPr>
      <w:t xml:space="preserve"> of </w:t>
    </w:r>
    <w:r w:rsidRPr="00DC51D6">
      <w:rPr>
        <w:sz w:val="16"/>
      </w:rPr>
      <w:fldChar w:fldCharType="begin"/>
    </w:r>
    <w:r w:rsidRPr="00DC51D6">
      <w:rPr>
        <w:rFonts w:ascii="Arial" w:hAnsi="Arial"/>
        <w:sz w:val="16"/>
      </w:rPr>
      <w:instrText xml:space="preserve"> NUMPAGES  </w:instrText>
    </w:r>
    <w:r w:rsidRPr="00DC51D6">
      <w:rPr>
        <w:sz w:val="16"/>
      </w:rPr>
      <w:fldChar w:fldCharType="separate"/>
    </w:r>
    <w:r w:rsidRPr="00DC51D6">
      <w:rPr>
        <w:rFonts w:ascii="Arial" w:hAnsi="Arial"/>
        <w:noProof/>
        <w:sz w:val="16"/>
      </w:rPr>
      <w:t>1</w:t>
    </w:r>
    <w:r w:rsidRPr="00DC51D6">
      <w:rPr>
        <w:sz w:val="16"/>
      </w:rPr>
      <w:fldChar w:fldCharType="end"/>
    </w:r>
  </w:p>
  <w:p w14:paraId="0BFB4782" w14:textId="77777777" w:rsidR="00506CEA" w:rsidRPr="007C1328" w:rsidRDefault="00506CEA" w:rsidP="00924441">
    <w:pPr>
      <w:widowControl w:val="0"/>
      <w:autoSpaceDE w:val="0"/>
      <w:autoSpaceDN w:val="0"/>
      <w:adjustRightInd w:val="0"/>
      <w:spacing w:line="288" w:lineRule="auto"/>
      <w:jc w:val="center"/>
      <w:textAlignment w:val="center"/>
      <w:rPr>
        <w:rFonts w:ascii="ArialMT" w:hAnsi="ArialMT"/>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BA085" w14:textId="77777777" w:rsidR="00442B7D" w:rsidRDefault="00442B7D">
      <w:r>
        <w:separator/>
      </w:r>
    </w:p>
  </w:footnote>
  <w:footnote w:type="continuationSeparator" w:id="0">
    <w:p w14:paraId="226AC42D" w14:textId="77777777" w:rsidR="00442B7D" w:rsidRDefault="00442B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C1210"/>
    <w:multiLevelType w:val="multilevel"/>
    <w:tmpl w:val="A4F24190"/>
    <w:styleLink w:val="CurrentList3"/>
    <w:lvl w:ilvl="0">
      <w:start w:val="1"/>
      <w:numFmt w:val="decimal"/>
      <w:lvlText w:val="%1."/>
      <w:lvlJc w:val="left"/>
      <w:pPr>
        <w:tabs>
          <w:tab w:val="num" w:pos="360"/>
        </w:tabs>
        <w:ind w:left="360" w:hanging="360"/>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04A74DD"/>
    <w:multiLevelType w:val="multilevel"/>
    <w:tmpl w:val="F6F4A08C"/>
    <w:styleLink w:val="CurrentList4"/>
    <w:lvl w:ilvl="0">
      <w:start w:val="1"/>
      <w:numFmt w:val="decimal"/>
      <w:lvlText w:val="%1."/>
      <w:lvlJc w:val="left"/>
      <w:pPr>
        <w:tabs>
          <w:tab w:val="num" w:pos="360"/>
        </w:tabs>
        <w:ind w:left="360" w:hanging="360"/>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4FD3FE7"/>
    <w:multiLevelType w:val="multilevel"/>
    <w:tmpl w:val="BAE2EF3A"/>
    <w:lvl w:ilvl="0">
      <w:start w:val="1"/>
      <w:numFmt w:val="bullet"/>
      <w:pStyle w:val="BulletedList1"/>
      <w:lvlText w:val=""/>
      <w:lvlJc w:val="left"/>
      <w:pPr>
        <w:tabs>
          <w:tab w:val="num" w:pos="720"/>
        </w:tabs>
        <w:ind w:left="720" w:hanging="720"/>
      </w:pPr>
      <w:rPr>
        <w:rFonts w:ascii="Symbol" w:hAnsi="Symbol" w:hint="default"/>
      </w:rPr>
    </w:lvl>
    <w:lvl w:ilvl="1">
      <w:start w:val="1"/>
      <w:numFmt w:val="bullet"/>
      <w:pStyle w:val="BulletedList2"/>
      <w:lvlText w:val=""/>
      <w:lvlJc w:val="left"/>
      <w:pPr>
        <w:tabs>
          <w:tab w:val="num" w:pos="1440"/>
        </w:tabs>
        <w:ind w:left="1440" w:hanging="720"/>
      </w:pPr>
      <w:rPr>
        <w:rFonts w:ascii="Symbol" w:hAnsi="Symbol" w:hint="default"/>
      </w:rPr>
    </w:lvl>
    <w:lvl w:ilvl="2">
      <w:start w:val="1"/>
      <w:numFmt w:val="bullet"/>
      <w:pStyle w:val="BulletedList3"/>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5760"/>
        </w:tabs>
        <w:ind w:left="5760" w:hanging="720"/>
      </w:pPr>
      <w:rPr>
        <w:rFonts w:ascii="Symbol" w:hAnsi="Symbol" w:hint="default"/>
      </w:rPr>
    </w:lvl>
  </w:abstractNum>
  <w:abstractNum w:abstractNumId="3" w15:restartNumberingAfterBreak="0">
    <w:nsid w:val="2EEB2C94"/>
    <w:multiLevelType w:val="multilevel"/>
    <w:tmpl w:val="8B2ED724"/>
    <w:styleLink w:val="CurrentList2"/>
    <w:lvl w:ilvl="0">
      <w:start w:val="1"/>
      <w:numFmt w:val="decimal"/>
      <w:lvlText w:val="%1."/>
      <w:lvlJc w:val="left"/>
      <w:pPr>
        <w:tabs>
          <w:tab w:val="num" w:pos="360"/>
        </w:tabs>
        <w:ind w:left="360" w:hanging="360"/>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7AD2F85"/>
    <w:multiLevelType w:val="hybridMultilevel"/>
    <w:tmpl w:val="EFF2CDA8"/>
    <w:lvl w:ilvl="0" w:tplc="74345008">
      <w:start w:val="1"/>
      <w:numFmt w:val="decimal"/>
      <w:pStyle w:val="numberinglist"/>
      <w:lvlText w:val="%1."/>
      <w:lvlJc w:val="left"/>
      <w:pPr>
        <w:tabs>
          <w:tab w:val="num" w:pos="360"/>
        </w:tabs>
        <w:ind w:left="360" w:hanging="360"/>
      </w:pPr>
      <w:rPr>
        <w:rFonts w:ascii="Arial" w:hAnsi="Arial" w:hint="default"/>
        <w:b w:val="0"/>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51573EC9"/>
    <w:multiLevelType w:val="multilevel"/>
    <w:tmpl w:val="4AA03020"/>
    <w:styleLink w:val="CurrentList1"/>
    <w:lvl w:ilvl="0">
      <w:start w:val="1"/>
      <w:numFmt w:val="decimal"/>
      <w:lvlText w:val="%1."/>
      <w:lvlJc w:val="left"/>
      <w:pPr>
        <w:tabs>
          <w:tab w:val="num" w:pos="360"/>
        </w:tabs>
        <w:ind w:left="360" w:hanging="360"/>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F5623CF"/>
    <w:multiLevelType w:val="multilevel"/>
    <w:tmpl w:val="3FFE49A6"/>
    <w:lvl w:ilvl="0">
      <w:start w:val="1"/>
      <w:numFmt w:val="decimal"/>
      <w:pStyle w:val="BordenLevel1"/>
      <w:lvlText w:val="%1."/>
      <w:lvlJc w:val="left"/>
      <w:pPr>
        <w:tabs>
          <w:tab w:val="num" w:pos="720"/>
        </w:tabs>
        <w:ind w:left="720" w:hanging="720"/>
      </w:pPr>
      <w:rPr>
        <w:rFonts w:hint="default"/>
      </w:rPr>
    </w:lvl>
    <w:lvl w:ilvl="1">
      <w:start w:val="1"/>
      <w:numFmt w:val="lowerLetter"/>
      <w:pStyle w:val="BordenLevel2"/>
      <w:lvlText w:val="(%2)"/>
      <w:lvlJc w:val="left"/>
      <w:pPr>
        <w:tabs>
          <w:tab w:val="num" w:pos="1440"/>
        </w:tabs>
        <w:ind w:left="1440" w:hanging="720"/>
      </w:pPr>
      <w:rPr>
        <w:rFonts w:hint="default"/>
      </w:rPr>
    </w:lvl>
    <w:lvl w:ilvl="2">
      <w:start w:val="1"/>
      <w:numFmt w:val="lowerRoman"/>
      <w:pStyle w:val="BordenLevel3"/>
      <w:lvlText w:val="(%3)"/>
      <w:lvlJc w:val="left"/>
      <w:pPr>
        <w:tabs>
          <w:tab w:val="num" w:pos="2520"/>
        </w:tabs>
        <w:ind w:left="2160" w:hanging="720"/>
      </w:pPr>
      <w:rPr>
        <w:rFonts w:hint="default"/>
      </w:rPr>
    </w:lvl>
    <w:lvl w:ilvl="3">
      <w:start w:val="1"/>
      <w:numFmt w:val="decimal"/>
      <w:pStyle w:val="BordenLevel4"/>
      <w:lvlText w:val="(%4)"/>
      <w:lvlJc w:val="left"/>
      <w:pPr>
        <w:tabs>
          <w:tab w:val="num" w:pos="2880"/>
        </w:tabs>
        <w:ind w:left="2880" w:hanging="720"/>
      </w:pPr>
      <w:rPr>
        <w:rFonts w:hint="default"/>
      </w:rPr>
    </w:lvl>
    <w:lvl w:ilvl="4">
      <w:start w:val="1"/>
      <w:numFmt w:val="lowerLetter"/>
      <w:pStyle w:val="BordenLevel5"/>
      <w:lvlText w:val="(%5)"/>
      <w:lvlJc w:val="left"/>
      <w:pPr>
        <w:tabs>
          <w:tab w:val="num" w:pos="3600"/>
        </w:tabs>
        <w:ind w:left="3600" w:hanging="720"/>
      </w:pPr>
      <w:rPr>
        <w:rFonts w:hint="default"/>
      </w:rPr>
    </w:lvl>
    <w:lvl w:ilvl="5">
      <w:start w:val="1"/>
      <w:numFmt w:val="lowerRoman"/>
      <w:pStyle w:val="BordenLevel6"/>
      <w:lvlText w:val="(%6)"/>
      <w:lvlJc w:val="left"/>
      <w:pPr>
        <w:tabs>
          <w:tab w:val="num" w:pos="4680"/>
        </w:tabs>
        <w:ind w:left="4320" w:hanging="720"/>
      </w:pPr>
      <w:rPr>
        <w:rFonts w:hint="default"/>
      </w:rPr>
    </w:lvl>
    <w:lvl w:ilvl="6">
      <w:start w:val="1"/>
      <w:numFmt w:val="decimal"/>
      <w:pStyle w:val="BordenLevel7"/>
      <w:lvlText w:val="%7)"/>
      <w:lvlJc w:val="left"/>
      <w:pPr>
        <w:tabs>
          <w:tab w:val="num" w:pos="5040"/>
        </w:tabs>
        <w:ind w:left="5040" w:hanging="720"/>
      </w:pPr>
      <w:rPr>
        <w:rFonts w:hint="default"/>
      </w:rPr>
    </w:lvl>
    <w:lvl w:ilvl="7">
      <w:start w:val="1"/>
      <w:numFmt w:val="lowerLetter"/>
      <w:pStyle w:val="BordenLevel8"/>
      <w:lvlText w:val="%8)"/>
      <w:lvlJc w:val="left"/>
      <w:pPr>
        <w:tabs>
          <w:tab w:val="num" w:pos="5760"/>
        </w:tabs>
        <w:ind w:left="5760" w:hanging="720"/>
      </w:pPr>
      <w:rPr>
        <w:rFonts w:hint="default"/>
      </w:rPr>
    </w:lvl>
    <w:lvl w:ilvl="8">
      <w:start w:val="1"/>
      <w:numFmt w:val="lowerRoman"/>
      <w:pStyle w:val="BordenLevel9"/>
      <w:lvlText w:val="%9)"/>
      <w:lvlJc w:val="left"/>
      <w:pPr>
        <w:tabs>
          <w:tab w:val="num" w:pos="6480"/>
        </w:tabs>
        <w:ind w:left="6480" w:hanging="720"/>
      </w:pPr>
      <w:rPr>
        <w:rFonts w:hint="default"/>
      </w:rPr>
    </w:lvl>
  </w:abstractNum>
  <w:num w:numId="1" w16cid:durableId="1533885695">
    <w:abstractNumId w:val="2"/>
  </w:num>
  <w:num w:numId="2" w16cid:durableId="781608129">
    <w:abstractNumId w:val="6"/>
  </w:num>
  <w:num w:numId="3" w16cid:durableId="1443303134">
    <w:abstractNumId w:val="5"/>
  </w:num>
  <w:num w:numId="4" w16cid:durableId="1424573990">
    <w:abstractNumId w:val="3"/>
  </w:num>
  <w:num w:numId="5" w16cid:durableId="308096379">
    <w:abstractNumId w:val="0"/>
  </w:num>
  <w:num w:numId="6" w16cid:durableId="762605585">
    <w:abstractNumId w:val="4"/>
  </w:num>
  <w:num w:numId="7" w16cid:durableId="256406930">
    <w:abstractNumId w:val="1"/>
  </w:num>
  <w:num w:numId="8" w16cid:durableId="754208614">
    <w:abstractNumId w:val="4"/>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7808"/>
    <w:rsid w:val="00442B7D"/>
    <w:rsid w:val="00506CEA"/>
    <w:rsid w:val="005D0116"/>
    <w:rsid w:val="007B5508"/>
    <w:rsid w:val="00961AE2"/>
    <w:rsid w:val="00C228D7"/>
    <w:rsid w:val="00E93835"/>
    <w:rsid w:val="00EE0160"/>
    <w:rsid w:val="00FA5747"/>
    <w:rsid w:val="00FE78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DE30D7"/>
  <w15:chartTrackingRefBased/>
  <w15:docId w15:val="{849D4DCC-2461-0C4E-933B-CC0294BB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uiPriority w:val="9"/>
    <w:qFormat/>
    <w:rsid w:val="007C1328"/>
    <w:pPr>
      <w:keepNext/>
      <w:spacing w:before="240" w:after="60"/>
      <w:outlineLvl w:val="0"/>
    </w:pPr>
    <w:rPr>
      <w:rFonts w:ascii="Arial" w:hAnsi="Arial"/>
      <w:b/>
      <w:kern w:val="32"/>
      <w:sz w:val="32"/>
      <w:szCs w:val="32"/>
    </w:rPr>
  </w:style>
  <w:style w:type="paragraph" w:styleId="Heading2">
    <w:name w:val="heading 2"/>
    <w:aliases w:val="GCE subtitle italics"/>
    <w:basedOn w:val="Normal"/>
    <w:next w:val="Normal"/>
    <w:qFormat/>
    <w:rsid w:val="000C082F"/>
    <w:pPr>
      <w:keepNext/>
      <w:suppressAutoHyphens/>
      <w:spacing w:before="120" w:after="120"/>
      <w:outlineLvl w:val="1"/>
    </w:pPr>
    <w:rPr>
      <w:rFonts w:ascii="Arial" w:hAnsi="Arial"/>
      <w:b/>
      <w:i/>
      <w:szCs w:val="28"/>
    </w:rPr>
  </w:style>
  <w:style w:type="paragraph" w:styleId="Heading3">
    <w:name w:val="heading 3"/>
    <w:aliases w:val="GCE subtitles"/>
    <w:basedOn w:val="Normal"/>
    <w:next w:val="Normal"/>
    <w:qFormat/>
    <w:rsid w:val="000C082F"/>
    <w:pPr>
      <w:keepNext/>
      <w:suppressAutoHyphens/>
      <w:spacing w:before="240" w:after="60"/>
      <w:outlineLvl w:val="2"/>
    </w:pPr>
    <w:rPr>
      <w:rFonts w:ascii="Arial Bold" w:hAnsi="Arial Bold"/>
      <w:b/>
      <w:sz w:val="26"/>
      <w:szCs w:val="26"/>
    </w:rPr>
  </w:style>
  <w:style w:type="paragraph" w:styleId="Heading7">
    <w:name w:val="heading 7"/>
    <w:basedOn w:val="Normal"/>
    <w:next w:val="Normal"/>
    <w:link w:val="Heading7Char"/>
    <w:uiPriority w:val="9"/>
    <w:semiHidden/>
    <w:unhideWhenUsed/>
    <w:qFormat/>
    <w:rsid w:val="00EE0160"/>
    <w:pPr>
      <w:spacing w:before="240" w:after="60"/>
      <w:outlineLvl w:val="6"/>
    </w:pPr>
    <w:rPr>
      <w:rFonts w:ascii="Aptos" w:hAnsi="Apto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C1328"/>
    <w:pPr>
      <w:tabs>
        <w:tab w:val="center" w:pos="4320"/>
        <w:tab w:val="right" w:pos="8640"/>
      </w:tabs>
    </w:pPr>
  </w:style>
  <w:style w:type="paragraph" w:styleId="Footer">
    <w:name w:val="footer"/>
    <w:basedOn w:val="Normal"/>
    <w:semiHidden/>
    <w:rsid w:val="007C1328"/>
    <w:pPr>
      <w:tabs>
        <w:tab w:val="center" w:pos="4320"/>
        <w:tab w:val="right" w:pos="8640"/>
      </w:tabs>
    </w:pPr>
  </w:style>
  <w:style w:type="paragraph" w:customStyle="1" w:styleId="NormalParagraphStyle">
    <w:name w:val="NormalParagraphStyle"/>
    <w:basedOn w:val="Normal"/>
    <w:rsid w:val="000C082F"/>
    <w:pPr>
      <w:widowControl w:val="0"/>
      <w:autoSpaceDE w:val="0"/>
      <w:autoSpaceDN w:val="0"/>
      <w:adjustRightInd w:val="0"/>
      <w:spacing w:line="288" w:lineRule="auto"/>
      <w:textAlignment w:val="center"/>
    </w:pPr>
    <w:rPr>
      <w:rFonts w:ascii="Times-Roman" w:hAnsi="Times-Roman"/>
      <w:color w:val="000000"/>
    </w:rPr>
  </w:style>
  <w:style w:type="paragraph" w:styleId="Title">
    <w:name w:val="Title"/>
    <w:aliases w:val="Level 2"/>
    <w:basedOn w:val="Normal"/>
    <w:next w:val="Normal"/>
    <w:qFormat/>
    <w:rsid w:val="007D6E0A"/>
    <w:pPr>
      <w:widowControl w:val="0"/>
      <w:tabs>
        <w:tab w:val="left" w:pos="360"/>
        <w:tab w:val="left" w:pos="720"/>
      </w:tabs>
      <w:suppressAutoHyphens/>
      <w:autoSpaceDE w:val="0"/>
      <w:autoSpaceDN w:val="0"/>
      <w:adjustRightInd w:val="0"/>
      <w:spacing w:line="280" w:lineRule="atLeast"/>
      <w:jc w:val="both"/>
      <w:textAlignment w:val="center"/>
      <w:outlineLvl w:val="1"/>
    </w:pPr>
    <w:rPr>
      <w:rFonts w:ascii="Book Antiqua" w:hAnsi="Book Antiqua"/>
      <w:b/>
      <w:color w:val="0070C0"/>
      <w:sz w:val="28"/>
      <w:szCs w:val="28"/>
      <w:lang w:val="x-none" w:bidi="en-US"/>
    </w:rPr>
  </w:style>
  <w:style w:type="character" w:styleId="PageNumber">
    <w:name w:val="page number"/>
    <w:basedOn w:val="DefaultParagraphFont"/>
    <w:rsid w:val="007C1328"/>
  </w:style>
  <w:style w:type="paragraph" w:styleId="BodyText">
    <w:name w:val="Body Text"/>
    <w:aliases w:val="BT"/>
    <w:basedOn w:val="Normal"/>
    <w:rsid w:val="00822AE8"/>
    <w:pPr>
      <w:widowControl w:val="0"/>
      <w:suppressAutoHyphens/>
      <w:autoSpaceDE w:val="0"/>
      <w:autoSpaceDN w:val="0"/>
      <w:adjustRightInd w:val="0"/>
      <w:spacing w:after="240" w:line="288" w:lineRule="auto"/>
      <w:jc w:val="both"/>
      <w:textAlignment w:val="center"/>
    </w:pPr>
    <w:rPr>
      <w:rFonts w:ascii="TimesNewRomanPSMT" w:hAnsi="TimesNewRomanPSMT"/>
      <w:color w:val="000000"/>
    </w:rPr>
  </w:style>
  <w:style w:type="paragraph" w:styleId="BalloonText">
    <w:name w:val="Balloon Text"/>
    <w:basedOn w:val="Normal"/>
    <w:semiHidden/>
    <w:rsid w:val="00822AE8"/>
    <w:rPr>
      <w:rFonts w:ascii="Lucida Grande" w:hAnsi="Lucida Grande"/>
      <w:sz w:val="18"/>
      <w:szCs w:val="18"/>
    </w:rPr>
  </w:style>
  <w:style w:type="paragraph" w:customStyle="1" w:styleId="GCEarial">
    <w:name w:val="GCE arial"/>
    <w:rsid w:val="000C082F"/>
    <w:pPr>
      <w:suppressAutoHyphens/>
      <w:spacing w:line="300" w:lineRule="auto"/>
    </w:pPr>
    <w:rPr>
      <w:rFonts w:ascii="Arial" w:hAnsi="Arial" w:cs="Times-Italic"/>
      <w:color w:val="000000"/>
      <w:szCs w:val="24"/>
      <w:lang w:val="en-US" w:bidi="en-US"/>
    </w:rPr>
  </w:style>
  <w:style w:type="paragraph" w:customStyle="1" w:styleId="BasicParagraph">
    <w:name w:val="[Basic Paragraph]"/>
    <w:basedOn w:val="Normal"/>
    <w:rsid w:val="007D6E0A"/>
    <w:pPr>
      <w:widowControl w:val="0"/>
      <w:autoSpaceDE w:val="0"/>
      <w:autoSpaceDN w:val="0"/>
      <w:adjustRightInd w:val="0"/>
      <w:spacing w:line="288" w:lineRule="auto"/>
      <w:textAlignment w:val="center"/>
    </w:pPr>
    <w:rPr>
      <w:rFonts w:ascii="Times-Italic" w:hAnsi="Times-Italic" w:cs="Times-Italic"/>
      <w:color w:val="000000"/>
      <w:lang w:bidi="en-US"/>
    </w:rPr>
  </w:style>
  <w:style w:type="paragraph" w:styleId="Subtitle">
    <w:name w:val="Subtitle"/>
    <w:aliases w:val="Level 3"/>
    <w:basedOn w:val="Normal"/>
    <w:next w:val="Normal"/>
    <w:qFormat/>
    <w:rsid w:val="007D6E0A"/>
    <w:pPr>
      <w:widowControl w:val="0"/>
      <w:tabs>
        <w:tab w:val="left" w:pos="360"/>
        <w:tab w:val="left" w:pos="720"/>
      </w:tabs>
      <w:suppressAutoHyphens/>
      <w:autoSpaceDE w:val="0"/>
      <w:autoSpaceDN w:val="0"/>
      <w:adjustRightInd w:val="0"/>
      <w:spacing w:line="280" w:lineRule="atLeast"/>
      <w:jc w:val="both"/>
      <w:textAlignment w:val="center"/>
      <w:outlineLvl w:val="2"/>
    </w:pPr>
    <w:rPr>
      <w:rFonts w:ascii="Calibri" w:hAnsi="Calibri"/>
      <w:color w:val="0070C0"/>
      <w:sz w:val="28"/>
      <w:lang w:val="x-none" w:bidi="en-US"/>
    </w:rPr>
  </w:style>
  <w:style w:type="paragraph" w:customStyle="1" w:styleId="BulletedList1">
    <w:name w:val="Bulleted List 1"/>
    <w:aliases w:val="bu1"/>
    <w:basedOn w:val="BodyText"/>
    <w:rsid w:val="003F3F95"/>
    <w:pPr>
      <w:widowControl/>
      <w:numPr>
        <w:numId w:val="1"/>
      </w:numPr>
      <w:suppressAutoHyphens w:val="0"/>
      <w:autoSpaceDE/>
      <w:autoSpaceDN/>
      <w:adjustRightInd/>
      <w:spacing w:line="240" w:lineRule="auto"/>
      <w:textAlignment w:val="auto"/>
    </w:pPr>
    <w:rPr>
      <w:rFonts w:ascii="Times New Roman" w:hAnsi="Times New Roman"/>
      <w:color w:val="auto"/>
      <w:lang w:val="en-CA" w:bidi="en-US"/>
    </w:rPr>
  </w:style>
  <w:style w:type="paragraph" w:customStyle="1" w:styleId="BulletedList2">
    <w:name w:val="Bulleted List 2"/>
    <w:aliases w:val="bu2"/>
    <w:basedOn w:val="BodyText"/>
    <w:rsid w:val="003F3F95"/>
    <w:pPr>
      <w:widowControl/>
      <w:numPr>
        <w:ilvl w:val="1"/>
        <w:numId w:val="1"/>
      </w:numPr>
      <w:suppressAutoHyphens w:val="0"/>
      <w:autoSpaceDE/>
      <w:autoSpaceDN/>
      <w:adjustRightInd/>
      <w:spacing w:line="240" w:lineRule="auto"/>
      <w:textAlignment w:val="auto"/>
    </w:pPr>
    <w:rPr>
      <w:rFonts w:ascii="Times New Roman" w:hAnsi="Times New Roman"/>
      <w:color w:val="auto"/>
      <w:lang w:val="en-CA" w:bidi="en-US"/>
    </w:rPr>
  </w:style>
  <w:style w:type="paragraph" w:customStyle="1" w:styleId="BulletedList3">
    <w:name w:val="Bulleted List 3"/>
    <w:aliases w:val="bu3"/>
    <w:basedOn w:val="BodyText"/>
    <w:rsid w:val="003F3F95"/>
    <w:pPr>
      <w:widowControl/>
      <w:numPr>
        <w:ilvl w:val="2"/>
        <w:numId w:val="1"/>
      </w:numPr>
      <w:suppressAutoHyphens w:val="0"/>
      <w:autoSpaceDE/>
      <w:autoSpaceDN/>
      <w:adjustRightInd/>
      <w:spacing w:line="240" w:lineRule="auto"/>
      <w:textAlignment w:val="auto"/>
    </w:pPr>
    <w:rPr>
      <w:rFonts w:ascii="Times New Roman" w:hAnsi="Times New Roman"/>
      <w:color w:val="auto"/>
      <w:lang w:val="en-CA" w:bidi="en-US"/>
    </w:rPr>
  </w:style>
  <w:style w:type="paragraph" w:customStyle="1" w:styleId="Indenthalfinch">
    <w:name w:val="Indent half inch"/>
    <w:aliases w:val="in"/>
    <w:basedOn w:val="BodyText"/>
    <w:rsid w:val="003F3F95"/>
    <w:pPr>
      <w:widowControl/>
      <w:suppressAutoHyphens w:val="0"/>
      <w:autoSpaceDE/>
      <w:autoSpaceDN/>
      <w:adjustRightInd/>
      <w:spacing w:line="240" w:lineRule="auto"/>
      <w:ind w:left="720"/>
      <w:textAlignment w:val="auto"/>
    </w:pPr>
    <w:rPr>
      <w:rFonts w:ascii="Times New Roman" w:hAnsi="Times New Roman"/>
      <w:color w:val="auto"/>
      <w:lang w:val="en-CA" w:bidi="en-US"/>
    </w:rPr>
  </w:style>
  <w:style w:type="paragraph" w:customStyle="1" w:styleId="lowercaseheading1">
    <w:name w:val="lowercase heading 1"/>
    <w:aliases w:val="lh1"/>
    <w:basedOn w:val="BodyText"/>
    <w:next w:val="BodyText"/>
    <w:rsid w:val="003F3F95"/>
    <w:pPr>
      <w:keepNext/>
      <w:widowControl/>
      <w:suppressAutoHyphens w:val="0"/>
      <w:autoSpaceDE/>
      <w:autoSpaceDN/>
      <w:adjustRightInd/>
      <w:spacing w:line="240" w:lineRule="auto"/>
      <w:textAlignment w:val="auto"/>
    </w:pPr>
    <w:rPr>
      <w:rFonts w:ascii="Times New Roman" w:hAnsi="Times New Roman"/>
      <w:b/>
      <w:bCs/>
      <w:color w:val="auto"/>
      <w:lang w:val="en-CA" w:bidi="en-US"/>
    </w:rPr>
  </w:style>
  <w:style w:type="paragraph" w:customStyle="1" w:styleId="BordenLevel1">
    <w:name w:val="Borden Level 1"/>
    <w:aliases w:val="b1"/>
    <w:basedOn w:val="BodyText"/>
    <w:rsid w:val="00BB5500"/>
    <w:pPr>
      <w:widowControl/>
      <w:numPr>
        <w:numId w:val="2"/>
      </w:numPr>
      <w:suppressAutoHyphens w:val="0"/>
      <w:autoSpaceDE/>
      <w:autoSpaceDN/>
      <w:adjustRightInd/>
      <w:spacing w:line="240" w:lineRule="auto"/>
      <w:jc w:val="left"/>
      <w:textAlignment w:val="auto"/>
    </w:pPr>
    <w:rPr>
      <w:rFonts w:ascii="Times New Roman" w:hAnsi="Times New Roman"/>
      <w:color w:val="auto"/>
      <w:sz w:val="22"/>
      <w:lang w:val="en-CA" w:bidi="en-US"/>
    </w:rPr>
  </w:style>
  <w:style w:type="paragraph" w:customStyle="1" w:styleId="BordenLevel2">
    <w:name w:val="Borden Level 2"/>
    <w:aliases w:val="b2"/>
    <w:basedOn w:val="BodyText"/>
    <w:rsid w:val="00BB5500"/>
    <w:pPr>
      <w:widowControl/>
      <w:numPr>
        <w:ilvl w:val="1"/>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paragraph" w:customStyle="1" w:styleId="BordenLevel3">
    <w:name w:val="Borden Level 3"/>
    <w:aliases w:val="b3"/>
    <w:basedOn w:val="BodyText"/>
    <w:rsid w:val="00BB5500"/>
    <w:pPr>
      <w:widowControl/>
      <w:numPr>
        <w:ilvl w:val="2"/>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paragraph" w:customStyle="1" w:styleId="BordenLevel4">
    <w:name w:val="Borden Level 4"/>
    <w:aliases w:val="b4"/>
    <w:basedOn w:val="BodyText"/>
    <w:rsid w:val="00BB5500"/>
    <w:pPr>
      <w:widowControl/>
      <w:numPr>
        <w:ilvl w:val="3"/>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paragraph" w:customStyle="1" w:styleId="BordenLevel5">
    <w:name w:val="Borden Level 5"/>
    <w:aliases w:val="b5"/>
    <w:basedOn w:val="BodyText"/>
    <w:rsid w:val="00BB5500"/>
    <w:pPr>
      <w:widowControl/>
      <w:numPr>
        <w:ilvl w:val="4"/>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paragraph" w:customStyle="1" w:styleId="BordenLevel6">
    <w:name w:val="Borden Level 6"/>
    <w:aliases w:val="b6"/>
    <w:basedOn w:val="BodyText"/>
    <w:rsid w:val="00BB5500"/>
    <w:pPr>
      <w:widowControl/>
      <w:numPr>
        <w:ilvl w:val="5"/>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paragraph" w:customStyle="1" w:styleId="BordenLevel7">
    <w:name w:val="Borden Level 7"/>
    <w:aliases w:val="b7"/>
    <w:basedOn w:val="BodyText"/>
    <w:rsid w:val="00BB5500"/>
    <w:pPr>
      <w:widowControl/>
      <w:numPr>
        <w:ilvl w:val="6"/>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paragraph" w:customStyle="1" w:styleId="BordenLevel8">
    <w:name w:val="Borden Level 8"/>
    <w:aliases w:val="b8"/>
    <w:basedOn w:val="BodyText"/>
    <w:rsid w:val="00BB5500"/>
    <w:pPr>
      <w:widowControl/>
      <w:numPr>
        <w:ilvl w:val="7"/>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paragraph" w:customStyle="1" w:styleId="BordenLevel9">
    <w:name w:val="Borden Level 9"/>
    <w:aliases w:val="b9"/>
    <w:basedOn w:val="BodyText"/>
    <w:rsid w:val="00BB5500"/>
    <w:pPr>
      <w:widowControl/>
      <w:numPr>
        <w:ilvl w:val="8"/>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character" w:customStyle="1" w:styleId="Arial11">
    <w:name w:val="Arial 11"/>
    <w:aliases w:val="a11"/>
    <w:rsid w:val="00BB5500"/>
    <w:rPr>
      <w:rFonts w:ascii="Arial" w:hAnsi="Arial"/>
      <w:sz w:val="22"/>
    </w:rPr>
  </w:style>
  <w:style w:type="character" w:customStyle="1" w:styleId="IntenseEmphasis1">
    <w:name w:val="Intense Emphasis1"/>
    <w:aliases w:val="Level 4"/>
    <w:rsid w:val="0021670E"/>
    <w:rPr>
      <w:rFonts w:ascii="Calibri" w:hAnsi="Calibri"/>
      <w:i/>
      <w:color w:val="C00000"/>
      <w:sz w:val="24"/>
    </w:rPr>
  </w:style>
  <w:style w:type="paragraph" w:styleId="ListParagraph">
    <w:name w:val="List Paragraph"/>
    <w:basedOn w:val="Normal"/>
    <w:qFormat/>
    <w:rsid w:val="0021670E"/>
    <w:pPr>
      <w:widowControl w:val="0"/>
      <w:tabs>
        <w:tab w:val="left" w:pos="360"/>
        <w:tab w:val="left" w:pos="720"/>
      </w:tabs>
      <w:suppressAutoHyphens/>
      <w:autoSpaceDE w:val="0"/>
      <w:autoSpaceDN w:val="0"/>
      <w:adjustRightInd w:val="0"/>
      <w:spacing w:line="288" w:lineRule="auto"/>
      <w:ind w:left="720"/>
      <w:contextualSpacing/>
      <w:textAlignment w:val="center"/>
    </w:pPr>
    <w:rPr>
      <w:rFonts w:ascii="Candara" w:hAnsi="Candara"/>
      <w:color w:val="000000"/>
      <w:sz w:val="22"/>
      <w:szCs w:val="22"/>
      <w:lang w:bidi="en-US"/>
    </w:rPr>
  </w:style>
  <w:style w:type="paragraph" w:customStyle="1" w:styleId="numberinglist">
    <w:name w:val="numbering list"/>
    <w:basedOn w:val="GCEarial"/>
    <w:qFormat/>
    <w:rsid w:val="00EE0160"/>
    <w:pPr>
      <w:numPr>
        <w:numId w:val="6"/>
      </w:numPr>
      <w:spacing w:after="120"/>
    </w:pPr>
  </w:style>
  <w:style w:type="character" w:customStyle="1" w:styleId="Heading7Char">
    <w:name w:val="Heading 7 Char"/>
    <w:link w:val="Heading7"/>
    <w:uiPriority w:val="9"/>
    <w:rsid w:val="00EE0160"/>
    <w:rPr>
      <w:rFonts w:ascii="Aptos" w:eastAsia="Times New Roman" w:hAnsi="Aptos" w:cs="Times New Roman"/>
      <w:sz w:val="24"/>
      <w:szCs w:val="24"/>
      <w:lang w:val="en-US"/>
    </w:rPr>
  </w:style>
  <w:style w:type="numbering" w:customStyle="1" w:styleId="CurrentList1">
    <w:name w:val="Current List1"/>
    <w:rsid w:val="00EE0160"/>
    <w:pPr>
      <w:numPr>
        <w:numId w:val="3"/>
      </w:numPr>
    </w:pPr>
  </w:style>
  <w:style w:type="numbering" w:customStyle="1" w:styleId="CurrentList2">
    <w:name w:val="Current List2"/>
    <w:rsid w:val="00EE0160"/>
    <w:pPr>
      <w:numPr>
        <w:numId w:val="4"/>
      </w:numPr>
    </w:pPr>
  </w:style>
  <w:style w:type="numbering" w:customStyle="1" w:styleId="CurrentList3">
    <w:name w:val="Current List3"/>
    <w:rsid w:val="00EE0160"/>
    <w:pPr>
      <w:numPr>
        <w:numId w:val="5"/>
      </w:numPr>
    </w:pPr>
  </w:style>
  <w:style w:type="numbering" w:customStyle="1" w:styleId="CurrentList4">
    <w:name w:val="Current List4"/>
    <w:rsid w:val="00EE0160"/>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mmunication" ma:contentTypeID="0x0101001DF1D626BCB18941BE7337C2604A6E820101001835654754BDBE4097D8D41E08565743" ma:contentTypeVersion="14" ma:contentTypeDescription="" ma:contentTypeScope="" ma:versionID="66354edc841b65ba3a450c177a80742e">
  <xsd:schema xmlns:xsd="http://www.w3.org/2001/XMLSchema" xmlns:xs="http://www.w3.org/2001/XMLSchema" xmlns:p="http://schemas.microsoft.com/office/2006/metadata/properties" xmlns:ns2="92602c1c-55ab-498a-b8a5-0caa852e9217" xmlns:ns3="7254da72-6f31-474f-b355-cdc633a7ebd8" targetNamespace="http://schemas.microsoft.com/office/2006/metadata/properties" ma:root="true" ma:fieldsID="7b886c863399e501e987316b66ab079a" ns2:_="" ns3:_="">
    <xsd:import namespace="92602c1c-55ab-498a-b8a5-0caa852e9217"/>
    <xsd:import namespace="7254da72-6f31-474f-b355-cdc633a7ebd8"/>
    <xsd:element name="properties">
      <xsd:complexType>
        <xsd:sequence>
          <xsd:element name="documentManagement">
            <xsd:complexType>
              <xsd:all>
                <xsd:element ref="ns2:Publish_x0020_Date"/>
                <xsd:element ref="ns2:Access_x0020_Only_x0020_For" minOccurs="0"/>
                <xsd:element ref="ns2:ndae2820bbcb4bd994cb3d0264a99808" minOccurs="0"/>
                <xsd:element ref="ns2:TaxCatchAll" minOccurs="0"/>
                <xsd:element ref="ns2:TaxCatchAllLabel" minOccurs="0"/>
                <xsd:element ref="ns3:Section" minOccurs="0"/>
                <xsd:element ref="ns3:Year"/>
                <xsd:element ref="ns3:Month"/>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02c1c-55ab-498a-b8a5-0caa852e9217" elementFormDefault="qualified">
    <xsd:import namespace="http://schemas.microsoft.com/office/2006/documentManagement/types"/>
    <xsd:import namespace="http://schemas.microsoft.com/office/infopath/2007/PartnerControls"/>
    <xsd:element name="Publish_x0020_Date" ma:index="2" ma:displayName="Publish Date" ma:default="[today]" ma:format="DateOnly" ma:internalName="Publish_x0020_Date" ma:readOnly="false">
      <xsd:simpleType>
        <xsd:restriction base="dms:DateTime"/>
      </xsd:simpleType>
    </xsd:element>
    <xsd:element name="Access_x0020_Only_x0020_For" ma:index="4" nillable="true" ma:displayName="Access Only For" ma:list="UserInfo" ma:SearchPeopleOnly="false" ma:SharePointGroup="0" ma:internalName="Access_x0020_Only_x0020_F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dae2820bbcb4bd994cb3d0264a99808" ma:index="9" nillable="true" ma:taxonomy="true" ma:internalName="ndae2820bbcb4bd994cb3d0264a99808" ma:taxonomyFieldName="Tags" ma:displayName="Tags" ma:default="" ma:fieldId="{7dae2820-bbcb-4bd9-94cb-3d0264a99808}" ma:taxonomyMulti="true" ma:sspId="de71f9fb-d6aa-4ee2-a8d0-54c753b613e8" ma:termSetId="a9c54327-5211-4a5b-a8f7-155e86d18b5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ed47aef-74b5-4575-a37b-d22ca7558b49}" ma:internalName="TaxCatchAll" ma:showField="CatchAllData" ma:web="92602c1c-55ab-498a-b8a5-0caa852e921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ed47aef-74b5-4575-a37b-d22ca7558b49}" ma:internalName="TaxCatchAllLabel" ma:readOnly="true" ma:showField="CatchAllDataLabel" ma:web="92602c1c-55ab-498a-b8a5-0caa852e92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54da72-6f31-474f-b355-cdc633a7ebd8" elementFormDefault="qualified">
    <xsd:import namespace="http://schemas.microsoft.com/office/2006/documentManagement/types"/>
    <xsd:import namespace="http://schemas.microsoft.com/office/infopath/2007/PartnerControls"/>
    <xsd:element name="Section" ma:index="14" nillable="true" ma:displayName="Section" ma:default="Bulletin" ma:format="Dropdown" ma:indexed="true" ma:internalName="Section">
      <xsd:simpleType>
        <xsd:restriction base="dms:Choice">
          <xsd:enumeration value="Bulletin"/>
          <xsd:enumeration value="Media Release"/>
          <xsd:enumeration value="Document"/>
          <xsd:enumeration value="Chair's Reports"/>
          <xsd:enumeration value="OHA Submissions"/>
          <xsd:enumeration value="OHA Advocacy"/>
        </xsd:restriction>
      </xsd:simpleType>
    </xsd:element>
    <xsd:element name="Year" ma:index="15" ma:displayName="Year" ma:default="2024" ma:format="Dropdown" ma:internalName="Year">
      <xsd:simpleType>
        <xsd:restriction base="dms:Choice">
          <xsd:enumeration value="2025"/>
          <xsd:enumeration value="2024"/>
          <xsd:enumeration value="2023"/>
          <xsd:enumeration value="2022"/>
        </xsd:restriction>
      </xsd:simpleType>
    </xsd:element>
    <xsd:element name="Month" ma:index="16" ma:displayName="Month" ma:default="January"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602c1c-55ab-498a-b8a5-0caa852e9217"/>
    <Month xmlns="7254da72-6f31-474f-b355-cdc633a7ebd8">January</Month>
    <ndae2820bbcb4bd994cb3d0264a99808 xmlns="92602c1c-55ab-498a-b8a5-0caa852e9217">
      <Terms xmlns="http://schemas.microsoft.com/office/infopath/2007/PartnerControls"/>
    </ndae2820bbcb4bd994cb3d0264a99808>
    <Publish_x0020_Date xmlns="92602c1c-55ab-498a-b8a5-0caa852e9217">2025-04-16T21:32:45+00:00</Publish_x0020_Date>
    <Access_x0020_Only_x0020_For xmlns="92602c1c-55ab-498a-b8a5-0caa852e9217">
      <UserInfo>
        <DisplayName/>
        <AccountId xsi:nil="true"/>
        <AccountType/>
      </UserInfo>
    </Access_x0020_Only_x0020_For>
    <Year xmlns="7254da72-6f31-474f-b355-cdc633a7ebd8">2024</Year>
    <Section xmlns="7254da72-6f31-474f-b355-cdc633a7ebd8">Bulletin</Section>
  </documentManagement>
</p:properties>
</file>

<file path=customXml/itemProps1.xml><?xml version="1.0" encoding="utf-8"?>
<ds:datastoreItem xmlns:ds="http://schemas.openxmlformats.org/officeDocument/2006/customXml" ds:itemID="{D3476B5B-9F73-446F-9392-D95FF46BA7C2}"/>
</file>

<file path=customXml/itemProps2.xml><?xml version="1.0" encoding="utf-8"?>
<ds:datastoreItem xmlns:ds="http://schemas.openxmlformats.org/officeDocument/2006/customXml" ds:itemID="{7248259E-0F72-435A-B0BF-3896668BF9B0}"/>
</file>

<file path=customXml/itemProps3.xml><?xml version="1.0" encoding="utf-8"?>
<ds:datastoreItem xmlns:ds="http://schemas.openxmlformats.org/officeDocument/2006/customXml" ds:itemID="{0638B412-3118-4DC0-9641-344812414386}"/>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1710</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Note to Reader</vt:lpstr>
      <vt:lpstr>    Sample Board Policy on Confidentiality</vt:lpstr>
      <vt:lpstr>        Purpose</vt:lpstr>
    </vt:vector>
  </TitlesOfParts>
  <Company>Graphicworks Inc.</Company>
  <LinksUpToDate>false</LinksUpToDate>
  <CharactersWithSpaces>2005</CharactersWithSpaces>
  <SharedDoc>false</SharedDoc>
  <HLinks>
    <vt:vector size="6" baseType="variant">
      <vt:variant>
        <vt:i4>3932175</vt:i4>
      </vt:variant>
      <vt:variant>
        <vt:i4>3497</vt:i4>
      </vt:variant>
      <vt:variant>
        <vt:i4>1026</vt:i4>
      </vt:variant>
      <vt:variant>
        <vt:i4>1</vt:i4>
      </vt:variant>
      <vt:variant>
        <vt:lpwstr>Earl Grey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Reader</dc:title>
  <dc:subject/>
  <dc:creator>Cara   Lampkin</dc:creator>
  <cp:keywords/>
  <cp:lastModifiedBy>Bruce Johnston</cp:lastModifiedBy>
  <cp:revision>4</cp:revision>
  <cp:lastPrinted>2015-07-03T18:17:00Z</cp:lastPrinted>
  <dcterms:created xsi:type="dcterms:W3CDTF">2025-03-31T22:16:00Z</dcterms:created>
  <dcterms:modified xsi:type="dcterms:W3CDTF">2025-04-10T00:02:00Z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0x0101001DF1D626BCB18941BE7337C2604A6E820101001835654754BDBE4097D8D41E08565743</vt:lpwstr>
  </property>
</Properties>
</file>